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D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竞买人：请仔细阅读本次拍卖会竞买须知，凡参加竞拍的竞买人，均视为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认可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本次拍卖会竞买须知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各项条款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应按照本次竞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须知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履行各项义务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，否则将负相应的法律责任。</w:t>
      </w:r>
    </w:p>
    <w:p w14:paraId="456C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1DB5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44"/>
          <w:szCs w:val="44"/>
        </w:rPr>
        <w:t>竞 买 须 知</w:t>
      </w:r>
    </w:p>
    <w:p w14:paraId="6D3B5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 w14:paraId="5A219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一、本次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拍卖标的、参考价、保证金：</w:t>
      </w:r>
    </w:p>
    <w:p w14:paraId="651FB2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六安市叶集区看花楼林场特高压清障松树（第一批），以红线范围内实际数量为准。位于叶集区看花楼林场，占地面积约38.63亩，折合出材重量约134.25吨。其中：具体涉及林班小班号为：4号（新增）、14-1号、15号、18号、19号、20号、21号，木材蓄积量约144.08立方米。参考价为53700元，保证金为10000元。</w:t>
      </w:r>
    </w:p>
    <w:p w14:paraId="55DCE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注：本标的物按现场实际状况整体拍卖，不过磅，标的红线范围内的麻栎、三角枫等其他树种不在此次拍卖范围内，竞买人应提前勘查了解标的详情。成交后，标的物将按现状移交。</w:t>
      </w:r>
    </w:p>
    <w:p w14:paraId="7A2FA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二、竞买人资格、看样、瑕疵提示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：</w:t>
      </w:r>
    </w:p>
    <w:p w14:paraId="23049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1.竞买人资格：具有完全民事行为能力的境内法人、自然人和其他组织，除法律另有规定外均可报名参加。被人民法院列入失信被执行人名单者，不具备参与竞买的资格。</w:t>
      </w:r>
    </w:p>
    <w:p w14:paraId="503CF5E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2.按现状拍卖，竞买人自行看样。</w:t>
      </w:r>
    </w:p>
    <w:p w14:paraId="267798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本次拍卖的树木（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周边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情况等）以现状拍卖。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拍卖文件中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代理机构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对拍卖标的物所作的说明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提供的相关资料、图片等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资料是从委托方提供的有关资料中摘录，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仅供竞买人参考，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本公司对此类资料不作任何品质担保及评价，相关资料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不构成对标的物的任何担保。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</w:t>
      </w:r>
    </w:p>
    <w:p w14:paraId="6EF100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竞买人在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参与竞买之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务必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亲临展示现场，实地看样，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认真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仔细审查拍卖标的物，查看所竞买标的物的实际情况，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详细了解拍品的面积、数量、品质、权利状况及现状，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调查是否存在瑕疵，竞买人一旦作出竞买决定，即视同已完全了解、并接受标的物的现状和一切已知及未知的瑕疵。未看样的竞买人视为对本标的实物现状的确认。</w:t>
      </w:r>
    </w:p>
    <w:p w14:paraId="76E3E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3.拍品瑕疵不担保提示：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委托人和拍卖人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不承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担任何瑕疵担保责任。在公告展示期间，委托人和拍卖人就相关事项提供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咨询服务。</w:t>
      </w:r>
    </w:p>
    <w:p w14:paraId="6A8B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竞买人须自行做好尽职调查，竞买人参与竞价，即承认拍品现状，如因情况不清造成的后果，责任自负。</w:t>
      </w:r>
    </w:p>
    <w:p w14:paraId="4E7A3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本次拍卖标的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以现状进行拍卖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，拍卖人对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标的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不作担保，由此产生的问题也不影响拍卖成交结果及成交价格。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如实际情况与公告有误差，买卖双方互不补差价。</w:t>
      </w:r>
    </w:p>
    <w:p w14:paraId="06CA9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三、竞价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规则</w:t>
      </w:r>
    </w:p>
    <w:p w14:paraId="3596AB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1.拍卖会开始后，拍卖师宣布拍卖规则及注意事项，并在宣布起拍价和加价幅度后，开始竞拍。竞买人一经应价，不得反悔。但有更高应价时，其应价将失去效力。</w:t>
      </w:r>
    </w:p>
    <w:p w14:paraId="4797EC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本次拍卖按照增价拍卖方式进行，拍卖师宣布起拍价和加价幅度后，每举一次号牌，表明增加一个加价幅度。拍卖师有权根据现场竞价情况调整加价幅度。竞买人也可超过一个加价幅度应价。若两个或更多的竞买人同时报同一价，以拍卖师当场点号为准。</w:t>
      </w:r>
    </w:p>
    <w:p w14:paraId="0D64C9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3.本次拍卖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会，若只有一位竞买人，且出价达到或超过保底价的，可以确认成交。</w:t>
      </w:r>
    </w:p>
    <w:p w14:paraId="52421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4.当场上无人加价时，经拍卖师三声报价后，再无人加价，并且场上最高报价达到或超过保底价，拍卖师以落槌表示成交。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成交后不得反悔。在拍卖师落槌的同时又有人出价的，此价将不予认可。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成交后买受人（竞得人）应签署《成交确认书》和拍卖笔录。</w:t>
      </w:r>
    </w:p>
    <w:p w14:paraId="64A41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5.竞买人没有举号牌或以其他方式应价的无效，也不得拿非本公司号牌应价，号牌不得转让他人使用，若他人举牌应价，造成后果由转让者负责。</w:t>
      </w:r>
    </w:p>
    <w:p w14:paraId="01EB7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竞买人应自觉遵守拍卖会秩序，不得干扰、阻碍他人竞买，竞买人之间不得相互串通，否则保证金不予退还。</w:t>
      </w:r>
    </w:p>
    <w:p w14:paraId="1572A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7.拍卖会结束后，竞买人应交回号牌方可离场。</w:t>
      </w:r>
    </w:p>
    <w:p w14:paraId="6ABCB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8.买受人（竞得人）不得拒签《成交确认书》，否则视为违约。成交后反悔的，保证金不予退还，并按相关规定追究违约方的责任。</w:t>
      </w:r>
    </w:p>
    <w:p w14:paraId="20F55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拍卖成交的，买受人应当按照约定支付拍卖标的价款及拍卖佣金。</w:t>
      </w:r>
    </w:p>
    <w:p w14:paraId="04396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四、价款支付、标的移交</w:t>
      </w:r>
    </w:p>
    <w:p w14:paraId="33E479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1.标的成交价款、履约保证金</w:t>
      </w:r>
    </w:p>
    <w:p w14:paraId="1EC0F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成交后，买受人须在三日内付清标的成交价款、履约保证金5000元至指定账户，账户信息另行联系。</w:t>
      </w:r>
    </w:p>
    <w:p w14:paraId="77911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2.标的拍卖佣金</w:t>
      </w:r>
    </w:p>
    <w:p w14:paraId="11653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本次拍卖，拍卖人向买受人收取佣金5000元，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账户信息另行联系，竞买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人报价时应综合考虑上述费用。</w:t>
      </w:r>
    </w:p>
    <w:p w14:paraId="3BB3A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3.标的移交</w:t>
      </w:r>
    </w:p>
    <w:p w14:paraId="43BB6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买受人成交后三日内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缴清全部价款（含成交价款、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履约保证金、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佣金）后到拍卖公司拿取拍卖成交确认书，凭拍卖成交确认书、付款凭证在3日内与委托人办理标的移交手续。</w:t>
      </w:r>
    </w:p>
    <w:p w14:paraId="4930F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五、违约责任</w:t>
      </w:r>
    </w:p>
    <w:p w14:paraId="726A0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买受人（竞得人）如不能按期付清标的价款、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履约保证金、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拍卖佣金，不能按期接收标的，均视为违约，保证金不予退还，竞得人自动放弃该标的所有权利，拍卖人和委托人有权利另行处理拍品，并按照拍卖法第39条的规定向竞得人要求赔偿由此造成的其他损失。</w:t>
      </w:r>
    </w:p>
    <w:p w14:paraId="1D4D1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拍卖法第39条：买受人应当按照约定支付拍卖标的的价款，未按照约定支付价款的，应当承担违约责任，或者由拍卖人征得委托人的同意，将拍卖标的再行拍卖。拍卖标的再行拍卖的，原买受人应当支付第一次拍卖中本人及委托人应当支付的佣金，再行拍卖的价款低于原拍卖价款的，原买受人应当补足差额。</w:t>
      </w:r>
    </w:p>
    <w:p w14:paraId="04C11B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六、关于资产（产权）移交确认</w:t>
      </w:r>
    </w:p>
    <w:p w14:paraId="7AE2E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1.标的按现场现状移交，买受人自行接收。委托人提供采伐证，买受人自行采伐。采伐、转运及其他一切费用及安全责任事宜由买受人自行承担。</w:t>
      </w:r>
    </w:p>
    <w:p w14:paraId="3C8A4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2.买受人须在2026年3月16日前完成标的物的采伐、搬运及清理工作，买受人按时完成上述工作后，经委托人六安市叶集区林业中心验收合格后，履约保证金5000元方可退回，若买受人逾期未完成，保证金不予退还。</w:t>
      </w:r>
    </w:p>
    <w:p w14:paraId="1E8C94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本次拍卖是经法定公告期和展示期后才举行的，就拍卖标的物已知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可能存在的瑕疵已在本次拍卖资料中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作了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详尽的说明。</w:t>
      </w:r>
    </w:p>
    <w:p w14:paraId="2C54D5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拍卖人（拍卖代理机构）依法依规完成拍卖工作，履行了瑕疵告知、风险提示义务，投资风险由买受人自行承担。买卖双方无论发生何种纠纷，已经收取的拍卖佣金不予退还。</w:t>
      </w:r>
    </w:p>
    <w:p w14:paraId="0A820F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拍卖人不因买受人或委托人的违约行为而承担违约责任。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委托人在拍卖会开始前有权中止或撤回标的，拍卖人根据委托人的通知，退还竞买人的保证金，委托人、拍卖人不承担任何责任。</w:t>
      </w:r>
    </w:p>
    <w:p w14:paraId="10959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本竞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已详细阅读并完全理解本竞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须知内容，愿意遵循《竞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须知》中所有条款，如因个人原因造成违约或违反《竞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须知》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中的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相关规定，愿承担违约责任。</w:t>
      </w:r>
    </w:p>
    <w:p w14:paraId="085FC57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3C376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</w:t>
      </w:r>
    </w:p>
    <w:p w14:paraId="0A83F4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安徽皖融项目管理有限公司</w:t>
      </w:r>
    </w:p>
    <w:p w14:paraId="027318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2026年1月28日</w:t>
      </w:r>
    </w:p>
    <w:p w14:paraId="40337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3EEEBA-AE2A-4357-A4DA-E354240217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3309A14-33F9-47D6-8C7D-84EFB206A5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4242111-BB24-437F-95CE-77EFAADA9A0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215D2BC-6E08-4E79-B68D-554AB62E9A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OGQ0NDFjZjFkN2U4OWQ5MTJmN2Q1ZjRkNzU5NzIifQ=="/>
  </w:docVars>
  <w:rsids>
    <w:rsidRoot w:val="00000000"/>
    <w:rsid w:val="00327CB1"/>
    <w:rsid w:val="00951E0A"/>
    <w:rsid w:val="00A10993"/>
    <w:rsid w:val="00BE32F3"/>
    <w:rsid w:val="01892C53"/>
    <w:rsid w:val="01AC5F04"/>
    <w:rsid w:val="026659F0"/>
    <w:rsid w:val="02B20C36"/>
    <w:rsid w:val="02D0730E"/>
    <w:rsid w:val="04E90B5B"/>
    <w:rsid w:val="05483455"/>
    <w:rsid w:val="05545C1C"/>
    <w:rsid w:val="07095D6E"/>
    <w:rsid w:val="0710799C"/>
    <w:rsid w:val="07A4437F"/>
    <w:rsid w:val="07B66436"/>
    <w:rsid w:val="09B96D4E"/>
    <w:rsid w:val="0B187AA4"/>
    <w:rsid w:val="0BDB0698"/>
    <w:rsid w:val="0C2061D7"/>
    <w:rsid w:val="0CB253CD"/>
    <w:rsid w:val="0ECF2BBB"/>
    <w:rsid w:val="0F1B6BFB"/>
    <w:rsid w:val="0F841BAC"/>
    <w:rsid w:val="0F874DFA"/>
    <w:rsid w:val="0FC30926"/>
    <w:rsid w:val="109C461D"/>
    <w:rsid w:val="110313AE"/>
    <w:rsid w:val="12DC6D2B"/>
    <w:rsid w:val="13516249"/>
    <w:rsid w:val="13DF590A"/>
    <w:rsid w:val="147F6DE6"/>
    <w:rsid w:val="15025B15"/>
    <w:rsid w:val="15156FB6"/>
    <w:rsid w:val="15CE1DD3"/>
    <w:rsid w:val="15FF3D3A"/>
    <w:rsid w:val="16C55398"/>
    <w:rsid w:val="17A24910"/>
    <w:rsid w:val="17EE2220"/>
    <w:rsid w:val="18392F59"/>
    <w:rsid w:val="183E43CE"/>
    <w:rsid w:val="187F0AE5"/>
    <w:rsid w:val="18BE3C7B"/>
    <w:rsid w:val="1A9D579F"/>
    <w:rsid w:val="1B043BA1"/>
    <w:rsid w:val="1B8151F1"/>
    <w:rsid w:val="1BA63A96"/>
    <w:rsid w:val="1BFE2CE6"/>
    <w:rsid w:val="1F212B6E"/>
    <w:rsid w:val="1F325180"/>
    <w:rsid w:val="1F644C4F"/>
    <w:rsid w:val="1F8E7E31"/>
    <w:rsid w:val="1F9F20EA"/>
    <w:rsid w:val="20C64068"/>
    <w:rsid w:val="20F2529F"/>
    <w:rsid w:val="22076CF3"/>
    <w:rsid w:val="22F40957"/>
    <w:rsid w:val="23696C97"/>
    <w:rsid w:val="246D27B7"/>
    <w:rsid w:val="254C061E"/>
    <w:rsid w:val="25A0096A"/>
    <w:rsid w:val="26492CDC"/>
    <w:rsid w:val="26D62266"/>
    <w:rsid w:val="27576C3B"/>
    <w:rsid w:val="27AE27E9"/>
    <w:rsid w:val="28866308"/>
    <w:rsid w:val="289B3B0C"/>
    <w:rsid w:val="290731DA"/>
    <w:rsid w:val="297B3BC8"/>
    <w:rsid w:val="2ACB46DB"/>
    <w:rsid w:val="2B612949"/>
    <w:rsid w:val="2B8C5C18"/>
    <w:rsid w:val="2BA74800"/>
    <w:rsid w:val="2C167721"/>
    <w:rsid w:val="2C554319"/>
    <w:rsid w:val="2D5A22E4"/>
    <w:rsid w:val="2F1F6DA3"/>
    <w:rsid w:val="3025488D"/>
    <w:rsid w:val="318C0B1A"/>
    <w:rsid w:val="328B01C3"/>
    <w:rsid w:val="336B75CC"/>
    <w:rsid w:val="34657AF8"/>
    <w:rsid w:val="34770386"/>
    <w:rsid w:val="362D7FF8"/>
    <w:rsid w:val="37074CED"/>
    <w:rsid w:val="377A0930"/>
    <w:rsid w:val="38CC1D4A"/>
    <w:rsid w:val="392F6EEB"/>
    <w:rsid w:val="39FF5141"/>
    <w:rsid w:val="3B3135D0"/>
    <w:rsid w:val="3C6F3118"/>
    <w:rsid w:val="3FB157F6"/>
    <w:rsid w:val="3FF44238"/>
    <w:rsid w:val="40C41559"/>
    <w:rsid w:val="40CD3D02"/>
    <w:rsid w:val="421A52BF"/>
    <w:rsid w:val="421B7C1E"/>
    <w:rsid w:val="428B657D"/>
    <w:rsid w:val="42EF4FB3"/>
    <w:rsid w:val="43B451E6"/>
    <w:rsid w:val="443D2F16"/>
    <w:rsid w:val="44D97CC8"/>
    <w:rsid w:val="45660E30"/>
    <w:rsid w:val="470923BB"/>
    <w:rsid w:val="471B2F95"/>
    <w:rsid w:val="473D3F09"/>
    <w:rsid w:val="47523D62"/>
    <w:rsid w:val="4800731A"/>
    <w:rsid w:val="485D7CEF"/>
    <w:rsid w:val="48693111"/>
    <w:rsid w:val="49CF46F9"/>
    <w:rsid w:val="4A643F37"/>
    <w:rsid w:val="4A9D7ACF"/>
    <w:rsid w:val="4C2C4B82"/>
    <w:rsid w:val="4C5D11DF"/>
    <w:rsid w:val="4D1A269A"/>
    <w:rsid w:val="4E41243B"/>
    <w:rsid w:val="4F1D27D2"/>
    <w:rsid w:val="50321264"/>
    <w:rsid w:val="51066723"/>
    <w:rsid w:val="5184756C"/>
    <w:rsid w:val="52380385"/>
    <w:rsid w:val="526112FD"/>
    <w:rsid w:val="52B400B8"/>
    <w:rsid w:val="5398661A"/>
    <w:rsid w:val="53F11286"/>
    <w:rsid w:val="54534C76"/>
    <w:rsid w:val="546D61D0"/>
    <w:rsid w:val="54A0435F"/>
    <w:rsid w:val="55263D8C"/>
    <w:rsid w:val="55AF2380"/>
    <w:rsid w:val="55B8083D"/>
    <w:rsid w:val="567A473C"/>
    <w:rsid w:val="56FE71A8"/>
    <w:rsid w:val="570E14DB"/>
    <w:rsid w:val="57EE3633"/>
    <w:rsid w:val="58147761"/>
    <w:rsid w:val="5A7F6D64"/>
    <w:rsid w:val="5ACB1A0A"/>
    <w:rsid w:val="5B044F1C"/>
    <w:rsid w:val="5B785D76"/>
    <w:rsid w:val="5C4C3B87"/>
    <w:rsid w:val="5C4F2530"/>
    <w:rsid w:val="5C594DF3"/>
    <w:rsid w:val="5D8D4035"/>
    <w:rsid w:val="5DA0717E"/>
    <w:rsid w:val="5E1E00A2"/>
    <w:rsid w:val="5FBA66C9"/>
    <w:rsid w:val="60340051"/>
    <w:rsid w:val="60634492"/>
    <w:rsid w:val="61932B55"/>
    <w:rsid w:val="62CC2BAC"/>
    <w:rsid w:val="633C1360"/>
    <w:rsid w:val="643E149E"/>
    <w:rsid w:val="648B5DEB"/>
    <w:rsid w:val="64B920C5"/>
    <w:rsid w:val="64B933C1"/>
    <w:rsid w:val="64C60602"/>
    <w:rsid w:val="64E21E2A"/>
    <w:rsid w:val="651F2A82"/>
    <w:rsid w:val="665705F5"/>
    <w:rsid w:val="665A1D40"/>
    <w:rsid w:val="66DE02B9"/>
    <w:rsid w:val="67317098"/>
    <w:rsid w:val="68572B2F"/>
    <w:rsid w:val="692549DB"/>
    <w:rsid w:val="6CD43C11"/>
    <w:rsid w:val="6D295234"/>
    <w:rsid w:val="6D3E6ACC"/>
    <w:rsid w:val="6D8617C0"/>
    <w:rsid w:val="6E3556C0"/>
    <w:rsid w:val="6E9D27F4"/>
    <w:rsid w:val="6F650C5E"/>
    <w:rsid w:val="6FC277D9"/>
    <w:rsid w:val="70207CAA"/>
    <w:rsid w:val="70643377"/>
    <w:rsid w:val="71B24254"/>
    <w:rsid w:val="725F0F5E"/>
    <w:rsid w:val="74654825"/>
    <w:rsid w:val="764139D9"/>
    <w:rsid w:val="77366005"/>
    <w:rsid w:val="77D53A70"/>
    <w:rsid w:val="7865796B"/>
    <w:rsid w:val="78997955"/>
    <w:rsid w:val="78E803C8"/>
    <w:rsid w:val="79527BC0"/>
    <w:rsid w:val="7983508C"/>
    <w:rsid w:val="7A684727"/>
    <w:rsid w:val="7B111485"/>
    <w:rsid w:val="7B707D38"/>
    <w:rsid w:val="7D0D3A09"/>
    <w:rsid w:val="7D126BCC"/>
    <w:rsid w:val="7DAB678F"/>
    <w:rsid w:val="7ED21A34"/>
    <w:rsid w:val="7EE60311"/>
    <w:rsid w:val="7FA93818"/>
    <w:rsid w:val="7FB65F35"/>
    <w:rsid w:val="7FE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co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9b47e44a-88cb-403a-b025-d1580b8acd61</errorID>
      <errorWord>本场</errorWord>
      <group>L1_Word</group>
      <groupName>字词问题</groupName>
      <ability>L2_Typo</ability>
      <abilityName>字词错误</abilityName>
      <candidateList>
        <item>本次</item>
      </candidateList>
      <explain/>
      <paraID>267798F5</paraID>
      <start>0</start>
      <end>2</end>
      <status>modified</status>
      <modifiedWord>本次</modifiedWord>
      <trackRevisions>false</trackRevisions>
    </reviewItem>
    <reviewItem>
      <errorID>46275089-e21f-4fd1-b8e2-c21bd992ad1f</errorID>
      <errorWord>竞卖人</errorWord>
      <group>L1_Word</group>
      <groupName>字词问题</groupName>
      <ability>L2_Typo</ability>
      <abilityName>字词错误</abilityName>
      <candidateList>
        <item>竞买人</item>
      </candidateList>
      <explain/>
      <paraID>3596ABF6</paraID>
      <start>43</start>
      <end>46</end>
      <status>modified</status>
      <modifiedWord>竞买人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d2f720-3e68-43b8-8118-acdb54a5b3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2337</Words>
  <Characters>2398</Characters>
  <Lines>0</Lines>
  <Paragraphs>0</Paragraphs>
  <TotalTime>4</TotalTime>
  <ScaleCrop>false</ScaleCrop>
  <LinksUpToDate>false</LinksUpToDate>
  <CharactersWithSpaces>2491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2025-01-07T03:41:00Z</dcterms:created>
  <dc:creator>19808</dc:creator>
  <cp:lastModifiedBy>何晓琳</cp:lastModifiedBy>
  <cp:lastPrinted>2026-01-28T02:00:00Z</cp:lastPrinted>
  <dcterms:modified xsi:type="dcterms:W3CDTF">2026-01-28T07:22:08Z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eyJoZGlkIjoiNjU5MjBiNDQ4MDAzZDY5YzFhNzk2YzRjMDU4YmJlMjQiLCJ1c2VySWQiOiIxNzA3OTcyODQyIn0=</vt:lpwstr>
  </property>
  <property fmtid="{D5CDD505-2E9C-101B-9397-08002B2CF9AE}" pid="4" name="ICV">
    <vt:lpwstr>9AAA5C794A16433BA1CBF59C7AAD812C_13</vt:lpwstr>
  </property>
</Properties>
</file>