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860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b/>
          <w:bCs/>
          <w:i w:val="0"/>
          <w:iCs w:val="0"/>
          <w:caps w:val="0"/>
          <w:color w:val="auto"/>
          <w:spacing w:val="0"/>
          <w:sz w:val="28"/>
          <w:szCs w:val="28"/>
          <w:highlight w:val="none"/>
          <w:shd w:val="clear" w:fill="FFFFFF"/>
        </w:rPr>
      </w:pPr>
      <w:bookmarkStart w:id="0" w:name="_GoBack"/>
      <w:r>
        <w:rPr>
          <w:rFonts w:hint="eastAsia" w:ascii="仿宋_GB2312" w:hAnsi="仿宋_GB2312" w:eastAsia="仿宋_GB2312" w:cs="仿宋_GB2312"/>
          <w:b/>
          <w:bCs/>
          <w:i w:val="0"/>
          <w:iCs w:val="0"/>
          <w:caps w:val="0"/>
          <w:color w:val="auto"/>
          <w:spacing w:val="0"/>
          <w:sz w:val="28"/>
          <w:szCs w:val="28"/>
          <w:highlight w:val="none"/>
          <w:shd w:val="clear" w:fill="FFFFFF"/>
        </w:rPr>
        <w:t>竞 </w:t>
      </w:r>
      <w:r>
        <w:rPr>
          <w:rFonts w:hint="eastAsia" w:ascii="仿宋_GB2312" w:hAnsi="仿宋_GB2312" w:eastAsia="仿宋_GB2312" w:cs="仿宋_GB2312"/>
          <w:b/>
          <w:bCs/>
          <w:i w:val="0"/>
          <w:iCs w:val="0"/>
          <w:caps w:val="0"/>
          <w:color w:val="auto"/>
          <w:spacing w:val="0"/>
          <w:sz w:val="28"/>
          <w:szCs w:val="28"/>
          <w:highlight w:val="none"/>
          <w:shd w:val="clear" w:fill="FFFFFF"/>
          <w:lang w:val="en-US" w:eastAsia="zh-CN"/>
        </w:rPr>
        <w:t xml:space="preserve">买 </w:t>
      </w:r>
      <w:r>
        <w:rPr>
          <w:rFonts w:hint="eastAsia" w:ascii="仿宋_GB2312" w:hAnsi="仿宋_GB2312" w:eastAsia="仿宋_GB2312" w:cs="仿宋_GB2312"/>
          <w:b/>
          <w:bCs/>
          <w:i w:val="0"/>
          <w:iCs w:val="0"/>
          <w:caps w:val="0"/>
          <w:color w:val="auto"/>
          <w:spacing w:val="0"/>
          <w:sz w:val="28"/>
          <w:szCs w:val="28"/>
          <w:highlight w:val="none"/>
          <w:shd w:val="clear" w:fill="FFFFFF"/>
        </w:rPr>
        <w:t>须 知</w:t>
      </w:r>
    </w:p>
    <w:p w14:paraId="7C4528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24"/>
          <w:szCs w:val="24"/>
          <w:highlight w:val="none"/>
        </w:rPr>
      </w:pPr>
      <w:r>
        <w:rPr>
          <w:rFonts w:hint="eastAsia" w:ascii="仿宋_GB2312" w:hAnsi="仿宋_GB2312" w:eastAsia="仿宋_GB2312" w:cs="仿宋_GB2312"/>
          <w:b/>
          <w:bCs/>
          <w:i w:val="0"/>
          <w:iCs w:val="0"/>
          <w:caps w:val="0"/>
          <w:color w:val="auto"/>
          <w:spacing w:val="0"/>
          <w:sz w:val="24"/>
          <w:szCs w:val="24"/>
          <w:highlight w:val="none"/>
          <w:shd w:val="clear" w:fill="FFFFFF"/>
        </w:rPr>
        <w:t>敬请各位竞买人注意：</w:t>
      </w:r>
    </w:p>
    <w:p w14:paraId="54201B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24"/>
          <w:szCs w:val="24"/>
          <w:highlight w:val="none"/>
        </w:rPr>
      </w:pPr>
      <w:r>
        <w:rPr>
          <w:rFonts w:hint="eastAsia" w:ascii="仿宋_GB2312" w:hAnsi="仿宋_GB2312" w:eastAsia="仿宋_GB2312" w:cs="仿宋_GB2312"/>
          <w:b/>
          <w:bCs/>
          <w:i w:val="0"/>
          <w:iCs w:val="0"/>
          <w:caps w:val="0"/>
          <w:color w:val="auto"/>
          <w:spacing w:val="0"/>
          <w:sz w:val="24"/>
          <w:szCs w:val="24"/>
          <w:highlight w:val="none"/>
          <w:shd w:val="clear" w:fill="FFFFFF"/>
        </w:rPr>
        <w:t>请仔细阅读本《竞</w:t>
      </w:r>
      <w:r>
        <w:rPr>
          <w:rFonts w:hint="eastAsia" w:ascii="仿宋_GB2312" w:hAnsi="仿宋_GB2312" w:eastAsia="仿宋_GB2312" w:cs="仿宋_GB2312"/>
          <w:b/>
          <w:bCs/>
          <w:i w:val="0"/>
          <w:iCs w:val="0"/>
          <w:caps w:val="0"/>
          <w:color w:val="auto"/>
          <w:spacing w:val="0"/>
          <w:sz w:val="24"/>
          <w:szCs w:val="24"/>
          <w:highlight w:val="none"/>
          <w:shd w:val="clear" w:fill="FFFFFF"/>
          <w:lang w:val="en-US" w:eastAsia="zh-CN"/>
        </w:rPr>
        <w:t>卖</w:t>
      </w:r>
      <w:r>
        <w:rPr>
          <w:rFonts w:hint="eastAsia" w:ascii="仿宋_GB2312" w:hAnsi="仿宋_GB2312" w:eastAsia="仿宋_GB2312" w:cs="仿宋_GB2312"/>
          <w:b/>
          <w:bCs/>
          <w:i w:val="0"/>
          <w:iCs w:val="0"/>
          <w:caps w:val="0"/>
          <w:color w:val="auto"/>
          <w:spacing w:val="0"/>
          <w:sz w:val="24"/>
          <w:szCs w:val="24"/>
          <w:highlight w:val="none"/>
          <w:shd w:val="clear" w:fill="FFFFFF"/>
        </w:rPr>
        <w:t>须知》，并对自己在竞价中的行为负责。本</w:t>
      </w:r>
      <w:r>
        <w:rPr>
          <w:rFonts w:hint="eastAsia" w:ascii="仿宋_GB2312" w:hAnsi="仿宋_GB2312" w:eastAsia="仿宋_GB2312" w:cs="仿宋_GB2312"/>
          <w:b/>
          <w:bCs/>
          <w:i w:val="0"/>
          <w:iCs w:val="0"/>
          <w:caps w:val="0"/>
          <w:color w:val="auto"/>
          <w:spacing w:val="0"/>
          <w:sz w:val="24"/>
          <w:szCs w:val="24"/>
          <w:highlight w:val="none"/>
          <w:shd w:val="clear" w:fill="FFFFFF"/>
          <w:lang w:val="en-US" w:eastAsia="zh-CN"/>
        </w:rPr>
        <w:t>次</w:t>
      </w:r>
      <w:r>
        <w:rPr>
          <w:rFonts w:hint="eastAsia" w:ascii="仿宋_GB2312" w:hAnsi="仿宋_GB2312" w:eastAsia="仿宋_GB2312" w:cs="仿宋_GB2312"/>
          <w:b/>
          <w:bCs/>
          <w:i w:val="0"/>
          <w:iCs w:val="0"/>
          <w:caps w:val="0"/>
          <w:color w:val="auto"/>
          <w:spacing w:val="0"/>
          <w:sz w:val="24"/>
          <w:szCs w:val="24"/>
          <w:highlight w:val="none"/>
          <w:shd w:val="clear" w:fill="FFFFFF"/>
        </w:rPr>
        <w:t>《竞</w:t>
      </w:r>
      <w:r>
        <w:rPr>
          <w:rFonts w:hint="eastAsia" w:ascii="仿宋_GB2312" w:hAnsi="仿宋_GB2312" w:eastAsia="仿宋_GB2312" w:cs="仿宋_GB2312"/>
          <w:b/>
          <w:bCs/>
          <w:i w:val="0"/>
          <w:iCs w:val="0"/>
          <w:caps w:val="0"/>
          <w:color w:val="auto"/>
          <w:spacing w:val="0"/>
          <w:sz w:val="24"/>
          <w:szCs w:val="24"/>
          <w:highlight w:val="none"/>
          <w:shd w:val="clear" w:fill="FFFFFF"/>
          <w:lang w:val="en-US" w:eastAsia="zh-CN"/>
        </w:rPr>
        <w:t>买</w:t>
      </w:r>
      <w:r>
        <w:rPr>
          <w:rFonts w:hint="eastAsia" w:ascii="仿宋_GB2312" w:hAnsi="仿宋_GB2312" w:eastAsia="仿宋_GB2312" w:cs="仿宋_GB2312"/>
          <w:b/>
          <w:bCs/>
          <w:i w:val="0"/>
          <w:iCs w:val="0"/>
          <w:caps w:val="0"/>
          <w:color w:val="auto"/>
          <w:spacing w:val="0"/>
          <w:sz w:val="24"/>
          <w:szCs w:val="24"/>
          <w:highlight w:val="none"/>
          <w:shd w:val="clear" w:fill="FFFFFF"/>
        </w:rPr>
        <w:t>须知》分为（一）竞买人须知、（二）特别约定、（三）特别说明、（四）条款确认四</w:t>
      </w:r>
      <w:r>
        <w:rPr>
          <w:rFonts w:hint="eastAsia" w:ascii="仿宋_GB2312" w:hAnsi="仿宋_GB2312" w:eastAsia="仿宋_GB2312" w:cs="仿宋_GB2312"/>
          <w:b/>
          <w:bCs/>
          <w:i w:val="0"/>
          <w:iCs w:val="0"/>
          <w:caps w:val="0"/>
          <w:color w:val="auto"/>
          <w:spacing w:val="0"/>
          <w:sz w:val="24"/>
          <w:szCs w:val="24"/>
          <w:highlight w:val="none"/>
          <w:shd w:val="clear" w:fill="FFFFFF"/>
          <w:lang w:eastAsia="zh-CN"/>
        </w:rPr>
        <w:t>部分</w:t>
      </w:r>
      <w:r>
        <w:rPr>
          <w:rFonts w:hint="eastAsia" w:ascii="仿宋_GB2312" w:hAnsi="仿宋_GB2312" w:eastAsia="仿宋_GB2312" w:cs="仿宋_GB2312"/>
          <w:b/>
          <w:bCs/>
          <w:i w:val="0"/>
          <w:iCs w:val="0"/>
          <w:caps w:val="0"/>
          <w:color w:val="auto"/>
          <w:spacing w:val="0"/>
          <w:sz w:val="24"/>
          <w:szCs w:val="24"/>
          <w:highlight w:val="none"/>
          <w:shd w:val="clear" w:fill="FFFFFF"/>
        </w:rPr>
        <w:t>，参加竞价的竞买人，均视为认可本</w:t>
      </w:r>
      <w:r>
        <w:rPr>
          <w:rFonts w:hint="eastAsia" w:ascii="仿宋_GB2312" w:hAnsi="仿宋_GB2312" w:eastAsia="仿宋_GB2312" w:cs="仿宋_GB2312"/>
          <w:b/>
          <w:bCs/>
          <w:i w:val="0"/>
          <w:iCs w:val="0"/>
          <w:caps w:val="0"/>
          <w:color w:val="auto"/>
          <w:spacing w:val="0"/>
          <w:sz w:val="24"/>
          <w:szCs w:val="24"/>
          <w:highlight w:val="none"/>
          <w:shd w:val="clear" w:fill="FFFFFF"/>
          <w:lang w:val="en-US" w:eastAsia="zh-CN"/>
        </w:rPr>
        <w:t>次</w:t>
      </w:r>
      <w:r>
        <w:rPr>
          <w:rFonts w:hint="eastAsia" w:ascii="仿宋_GB2312" w:hAnsi="仿宋_GB2312" w:eastAsia="仿宋_GB2312" w:cs="仿宋_GB2312"/>
          <w:b/>
          <w:bCs/>
          <w:i w:val="0"/>
          <w:iCs w:val="0"/>
          <w:caps w:val="0"/>
          <w:color w:val="auto"/>
          <w:spacing w:val="0"/>
          <w:sz w:val="24"/>
          <w:szCs w:val="24"/>
          <w:highlight w:val="none"/>
          <w:shd w:val="clear" w:fill="FFFFFF"/>
        </w:rPr>
        <w:t>《竞价须知》，</w:t>
      </w:r>
      <w:r>
        <w:rPr>
          <w:rFonts w:hint="eastAsia" w:ascii="仿宋_GB2312" w:hAnsi="仿宋_GB2312" w:eastAsia="仿宋_GB2312" w:cs="仿宋_GB2312"/>
          <w:b/>
          <w:bCs/>
          <w:i w:val="0"/>
          <w:iCs w:val="0"/>
          <w:caps w:val="0"/>
          <w:color w:val="auto"/>
          <w:spacing w:val="0"/>
          <w:sz w:val="24"/>
          <w:szCs w:val="24"/>
          <w:highlight w:val="none"/>
          <w:shd w:val="clear" w:fill="FFFFFF"/>
          <w:lang w:val="en-US" w:eastAsia="zh-CN"/>
        </w:rPr>
        <w:t>并</w:t>
      </w:r>
      <w:r>
        <w:rPr>
          <w:rFonts w:hint="eastAsia" w:ascii="仿宋_GB2312" w:hAnsi="仿宋_GB2312" w:eastAsia="仿宋_GB2312" w:cs="仿宋_GB2312"/>
          <w:b/>
          <w:bCs/>
          <w:i w:val="0"/>
          <w:iCs w:val="0"/>
          <w:caps w:val="0"/>
          <w:color w:val="auto"/>
          <w:spacing w:val="0"/>
          <w:sz w:val="24"/>
          <w:szCs w:val="24"/>
          <w:highlight w:val="none"/>
          <w:shd w:val="clear" w:fill="FFFFFF"/>
        </w:rPr>
        <w:t>按照本次《竞价须知</w:t>
      </w:r>
      <w:r>
        <w:rPr>
          <w:rFonts w:hint="eastAsia" w:ascii="仿宋_GB2312" w:hAnsi="仿宋_GB2312" w:eastAsia="仿宋_GB2312" w:cs="仿宋_GB2312"/>
          <w:b/>
          <w:bCs/>
          <w:i w:val="0"/>
          <w:iCs w:val="0"/>
          <w:caps w:val="0"/>
          <w:color w:val="auto"/>
          <w:spacing w:val="0"/>
          <w:sz w:val="24"/>
          <w:szCs w:val="24"/>
          <w:highlight w:val="none"/>
          <w:shd w:val="clear" w:fill="FFFFFF"/>
          <w:lang w:eastAsia="zh-CN"/>
        </w:rPr>
        <w:t>》</w:t>
      </w:r>
      <w:r>
        <w:rPr>
          <w:rFonts w:hint="eastAsia" w:ascii="仿宋_GB2312" w:hAnsi="仿宋_GB2312" w:eastAsia="仿宋_GB2312" w:cs="仿宋_GB2312"/>
          <w:b/>
          <w:bCs/>
          <w:i w:val="0"/>
          <w:iCs w:val="0"/>
          <w:caps w:val="0"/>
          <w:color w:val="auto"/>
          <w:spacing w:val="0"/>
          <w:sz w:val="24"/>
          <w:szCs w:val="24"/>
          <w:highlight w:val="none"/>
          <w:shd w:val="clear" w:fill="FFFFFF"/>
        </w:rPr>
        <w:t>进行竞买和付款，否则将负相应的法律责任。</w:t>
      </w:r>
    </w:p>
    <w:p w14:paraId="4E5B43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jc w:val="center"/>
        <w:textAlignment w:val="auto"/>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b/>
          <w:bCs/>
          <w:i w:val="0"/>
          <w:iCs w:val="0"/>
          <w:caps w:val="0"/>
          <w:color w:val="auto"/>
          <w:spacing w:val="0"/>
          <w:sz w:val="28"/>
          <w:szCs w:val="28"/>
          <w:highlight w:val="none"/>
          <w:shd w:val="clear" w:fill="FFFFFF"/>
        </w:rPr>
        <w:t>（一）竞 买 人 须 知</w:t>
      </w:r>
    </w:p>
    <w:p w14:paraId="59614E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i w:val="0"/>
          <w:iCs w:val="0"/>
          <w:caps w:val="0"/>
          <w:color w:val="auto"/>
          <w:spacing w:val="0"/>
          <w:sz w:val="28"/>
          <w:szCs w:val="28"/>
          <w:highlight w:val="none"/>
          <w:shd w:val="clear" w:fill="FFFFFF"/>
        </w:rPr>
        <w:t>一、本竞买人须知仅适用于本次（2025.0</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9</w:t>
      </w:r>
      <w:r>
        <w:rPr>
          <w:rFonts w:hint="eastAsia" w:ascii="仿宋_GB2312" w:hAnsi="仿宋_GB2312" w:eastAsia="仿宋_GB2312" w:cs="仿宋_GB2312"/>
          <w:i w:val="0"/>
          <w:iCs w:val="0"/>
          <w:caps w:val="0"/>
          <w:color w:val="auto"/>
          <w:spacing w:val="0"/>
          <w:sz w:val="28"/>
          <w:szCs w:val="28"/>
          <w:highlight w:val="none"/>
          <w:shd w:val="clear" w:fill="FFFFFF"/>
        </w:rPr>
        <w:t>.</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19</w:t>
      </w:r>
      <w:r>
        <w:rPr>
          <w:rFonts w:hint="eastAsia" w:ascii="仿宋_GB2312" w:hAnsi="仿宋_GB2312" w:eastAsia="仿宋_GB2312" w:cs="仿宋_GB2312"/>
          <w:i w:val="0"/>
          <w:iCs w:val="0"/>
          <w:caps w:val="0"/>
          <w:color w:val="auto"/>
          <w:spacing w:val="0"/>
          <w:sz w:val="28"/>
          <w:szCs w:val="28"/>
          <w:highlight w:val="none"/>
          <w:shd w:val="clear" w:fill="FFFFFF"/>
        </w:rPr>
        <w:t>）拍卖会。</w:t>
      </w:r>
    </w:p>
    <w:p w14:paraId="7C228C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highlight w:val="none"/>
          <w:shd w:val="clear" w:fill="FFFFFF"/>
        </w:rPr>
      </w:pPr>
      <w:r>
        <w:rPr>
          <w:rFonts w:hint="eastAsia" w:ascii="仿宋_GB2312" w:hAnsi="仿宋_GB2312" w:eastAsia="仿宋_GB2312" w:cs="仿宋_GB2312"/>
          <w:i w:val="0"/>
          <w:iCs w:val="0"/>
          <w:caps w:val="0"/>
          <w:color w:val="auto"/>
          <w:spacing w:val="0"/>
          <w:sz w:val="28"/>
          <w:szCs w:val="28"/>
          <w:highlight w:val="none"/>
          <w:shd w:val="clear" w:fill="FFFFFF"/>
        </w:rPr>
        <w:t>二、</w:t>
      </w:r>
      <w:r>
        <w:rPr>
          <w:rFonts w:hint="eastAsia" w:ascii="仿宋_GB2312" w:hAnsi="仿宋_GB2312" w:eastAsia="仿宋_GB2312" w:cs="仿宋_GB2312"/>
          <w:b/>
          <w:bCs/>
          <w:i w:val="0"/>
          <w:iCs w:val="0"/>
          <w:caps w:val="0"/>
          <w:color w:val="auto"/>
          <w:spacing w:val="0"/>
          <w:sz w:val="28"/>
          <w:szCs w:val="28"/>
          <w:highlight w:val="none"/>
          <w:shd w:val="clear" w:fill="FFFFFF"/>
        </w:rPr>
        <w:t>1.竞买人资质</w:t>
      </w:r>
      <w:r>
        <w:rPr>
          <w:rFonts w:hint="eastAsia" w:ascii="仿宋_GB2312" w:hAnsi="仿宋_GB2312" w:eastAsia="仿宋_GB2312" w:cs="仿宋_GB2312"/>
          <w:i w:val="0"/>
          <w:iCs w:val="0"/>
          <w:caps w:val="0"/>
          <w:color w:val="auto"/>
          <w:spacing w:val="0"/>
          <w:sz w:val="28"/>
          <w:szCs w:val="28"/>
          <w:highlight w:val="none"/>
          <w:shd w:val="clear" w:fill="FFFFFF"/>
        </w:rPr>
        <w:t>：（</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1</w:t>
      </w:r>
      <w:r>
        <w:rPr>
          <w:rFonts w:hint="eastAsia" w:ascii="仿宋_GB2312" w:hAnsi="仿宋_GB2312" w:eastAsia="仿宋_GB2312" w:cs="仿宋_GB2312"/>
          <w:i w:val="0"/>
          <w:iCs w:val="0"/>
          <w:caps w:val="0"/>
          <w:color w:val="auto"/>
          <w:spacing w:val="0"/>
          <w:sz w:val="28"/>
          <w:szCs w:val="28"/>
          <w:highlight w:val="none"/>
          <w:shd w:val="clear" w:fill="FFFFFF"/>
        </w:rPr>
        <w:t>）意向竞买人须</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为</w:t>
      </w:r>
      <w:r>
        <w:rPr>
          <w:rFonts w:hint="eastAsia" w:ascii="仿宋_GB2312" w:hAnsi="仿宋_GB2312" w:eastAsia="仿宋_GB2312" w:cs="仿宋_GB2312"/>
          <w:i w:val="0"/>
          <w:iCs w:val="0"/>
          <w:caps w:val="0"/>
          <w:color w:val="auto"/>
          <w:spacing w:val="0"/>
          <w:sz w:val="28"/>
          <w:szCs w:val="28"/>
          <w:highlight w:val="none"/>
          <w:shd w:val="clear" w:fill="FFFFFF"/>
        </w:rPr>
        <w:t>具有建筑工程施工总承包叁级及以上资质的企业法人，且具有有效的安全生产许可证。（</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2</w:t>
      </w:r>
      <w:r>
        <w:rPr>
          <w:rFonts w:hint="eastAsia" w:ascii="仿宋_GB2312" w:hAnsi="仿宋_GB2312" w:eastAsia="仿宋_GB2312" w:cs="仿宋_GB2312"/>
          <w:i w:val="0"/>
          <w:iCs w:val="0"/>
          <w:caps w:val="0"/>
          <w:color w:val="auto"/>
          <w:spacing w:val="0"/>
          <w:sz w:val="28"/>
          <w:szCs w:val="28"/>
          <w:highlight w:val="none"/>
          <w:shd w:val="clear" w:fill="FFFFFF"/>
        </w:rPr>
        <w:t>）本项目不接受</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自然人、</w:t>
      </w:r>
      <w:r>
        <w:rPr>
          <w:rFonts w:hint="eastAsia" w:ascii="仿宋_GB2312" w:hAnsi="仿宋_GB2312" w:eastAsia="仿宋_GB2312" w:cs="仿宋_GB2312"/>
          <w:i w:val="0"/>
          <w:iCs w:val="0"/>
          <w:caps w:val="0"/>
          <w:color w:val="auto"/>
          <w:spacing w:val="0"/>
          <w:sz w:val="28"/>
          <w:szCs w:val="28"/>
          <w:highlight w:val="none"/>
          <w:shd w:val="clear" w:fill="FFFFFF"/>
        </w:rPr>
        <w:t>联合体报名。（</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3</w:t>
      </w:r>
      <w:r>
        <w:rPr>
          <w:rFonts w:hint="eastAsia" w:ascii="仿宋_GB2312" w:hAnsi="仿宋_GB2312" w:eastAsia="仿宋_GB2312" w:cs="仿宋_GB2312"/>
          <w:i w:val="0"/>
          <w:iCs w:val="0"/>
          <w:caps w:val="0"/>
          <w:color w:val="auto"/>
          <w:spacing w:val="0"/>
          <w:sz w:val="28"/>
          <w:szCs w:val="28"/>
          <w:highlight w:val="none"/>
          <w:shd w:val="clear" w:fill="FFFFFF"/>
        </w:rPr>
        <w:t>）意向竞买人对提供的资料真实性、有效性负责，否则将承担造成的损失</w:t>
      </w:r>
      <w:r>
        <w:rPr>
          <w:rFonts w:hint="eastAsia" w:ascii="仿宋_GB2312" w:hAnsi="仿宋_GB2312" w:eastAsia="仿宋_GB2312" w:cs="仿宋_GB2312"/>
          <w:i w:val="0"/>
          <w:iCs w:val="0"/>
          <w:caps w:val="0"/>
          <w:color w:val="auto"/>
          <w:spacing w:val="0"/>
          <w:sz w:val="28"/>
          <w:szCs w:val="28"/>
          <w:highlight w:val="none"/>
          <w:shd w:val="clear" w:fill="FFFFFF"/>
          <w:lang w:eastAsia="zh-CN"/>
        </w:rPr>
        <w:t>。</w:t>
      </w:r>
    </w:p>
    <w:p w14:paraId="31E6D0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b w:val="0"/>
          <w:bCs w:val="0"/>
          <w:i w:val="0"/>
          <w:iCs w:val="0"/>
          <w:caps w:val="0"/>
          <w:color w:val="auto"/>
          <w:spacing w:val="0"/>
          <w:sz w:val="28"/>
          <w:szCs w:val="28"/>
          <w:highlight w:val="none"/>
        </w:rPr>
      </w:pPr>
      <w:r>
        <w:rPr>
          <w:rFonts w:hint="eastAsia" w:ascii="仿宋_GB2312" w:hAnsi="仿宋_GB2312" w:eastAsia="仿宋_GB2312" w:cs="仿宋_GB2312"/>
          <w:i w:val="0"/>
          <w:iCs w:val="0"/>
          <w:caps w:val="0"/>
          <w:color w:val="auto"/>
          <w:spacing w:val="0"/>
          <w:sz w:val="28"/>
          <w:szCs w:val="28"/>
          <w:highlight w:val="none"/>
          <w:shd w:val="clear" w:fill="FFFFFF"/>
        </w:rPr>
        <w:t>2.保证金：有意竞买者，</w:t>
      </w:r>
      <w:r>
        <w:rPr>
          <w:rFonts w:hint="eastAsia" w:ascii="仿宋_GB2312" w:hAnsi="仿宋_GB2312" w:eastAsia="仿宋_GB2312" w:cs="仿宋_GB2312"/>
          <w:b w:val="0"/>
          <w:bCs w:val="0"/>
          <w:i w:val="0"/>
          <w:iCs w:val="0"/>
          <w:caps w:val="0"/>
          <w:color w:val="auto"/>
          <w:spacing w:val="0"/>
          <w:sz w:val="28"/>
          <w:szCs w:val="28"/>
          <w:highlight w:val="none"/>
          <w:shd w:val="clear" w:fill="FFFFFF"/>
        </w:rPr>
        <w:t>请在公告发布之日起至拍卖会前一日下午17:00时</w:t>
      </w:r>
      <w:r>
        <w:rPr>
          <w:rFonts w:hint="eastAsia" w:ascii="仿宋_GB2312" w:hAnsi="仿宋_GB2312" w:eastAsia="仿宋_GB2312" w:cs="仿宋_GB2312"/>
          <w:b w:val="0"/>
          <w:bCs w:val="0"/>
          <w:i w:val="0"/>
          <w:iCs w:val="0"/>
          <w:caps w:val="0"/>
          <w:color w:val="auto"/>
          <w:spacing w:val="0"/>
          <w:sz w:val="28"/>
          <w:szCs w:val="28"/>
          <w:highlight w:val="none"/>
          <w:shd w:val="clear" w:fill="FFFFFF"/>
          <w:lang w:val="en-US" w:eastAsia="zh-CN"/>
        </w:rPr>
        <w:t>前</w:t>
      </w:r>
      <w:r>
        <w:rPr>
          <w:rFonts w:hint="eastAsia" w:ascii="仿宋_GB2312" w:hAnsi="仿宋_GB2312" w:eastAsia="仿宋_GB2312" w:cs="仿宋_GB2312"/>
          <w:b w:val="0"/>
          <w:bCs w:val="0"/>
          <w:i w:val="0"/>
          <w:iCs w:val="0"/>
          <w:caps w:val="0"/>
          <w:color w:val="auto"/>
          <w:spacing w:val="0"/>
          <w:sz w:val="28"/>
          <w:szCs w:val="28"/>
          <w:highlight w:val="none"/>
          <w:shd w:val="clear" w:fill="FFFFFF"/>
        </w:rPr>
        <w:t>交纳约定竞买保证金</w:t>
      </w:r>
      <w:r>
        <w:rPr>
          <w:rFonts w:hint="eastAsia" w:ascii="仿宋_GB2312" w:hAnsi="仿宋_GB2312" w:eastAsia="仿宋_GB2312" w:cs="仿宋_GB2312"/>
          <w:b w:val="0"/>
          <w:bCs w:val="0"/>
          <w:i w:val="0"/>
          <w:iCs w:val="0"/>
          <w:caps w:val="0"/>
          <w:color w:val="auto"/>
          <w:spacing w:val="0"/>
          <w:sz w:val="28"/>
          <w:szCs w:val="28"/>
          <w:highlight w:val="none"/>
          <w:shd w:val="clear" w:fill="FFFFFF"/>
          <w:lang w:eastAsia="zh-CN"/>
        </w:rPr>
        <w:t>，</w:t>
      </w:r>
      <w:r>
        <w:rPr>
          <w:rFonts w:hint="eastAsia" w:ascii="仿宋_GB2312" w:hAnsi="仿宋_GB2312" w:eastAsia="仿宋_GB2312" w:cs="仿宋_GB2312"/>
          <w:b w:val="0"/>
          <w:bCs w:val="0"/>
          <w:i w:val="0"/>
          <w:iCs w:val="0"/>
          <w:caps w:val="0"/>
          <w:color w:val="auto"/>
          <w:spacing w:val="0"/>
          <w:sz w:val="28"/>
          <w:szCs w:val="28"/>
          <w:highlight w:val="none"/>
          <w:shd w:val="clear" w:fill="FFFFFF"/>
        </w:rPr>
        <w:t>户名：见公告。以实际到账为准。</w:t>
      </w:r>
    </w:p>
    <w:p w14:paraId="3D076D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jc w:val="both"/>
        <w:textAlignment w:val="auto"/>
        <w:rPr>
          <w:rFonts w:hint="eastAsia" w:ascii="仿宋_GB2312" w:hAnsi="仿宋_GB2312" w:eastAsia="仿宋_GB2312" w:cs="仿宋_GB2312"/>
          <w:b w:val="0"/>
          <w:bCs w:val="0"/>
          <w:i w:val="0"/>
          <w:iCs w:val="0"/>
          <w:caps w:val="0"/>
          <w:color w:val="auto"/>
          <w:spacing w:val="0"/>
          <w:sz w:val="28"/>
          <w:szCs w:val="28"/>
          <w:highlight w:val="none"/>
          <w:shd w:val="clear" w:fill="FFFFFF"/>
        </w:rPr>
      </w:pPr>
      <w:r>
        <w:rPr>
          <w:rFonts w:hint="eastAsia" w:ascii="仿宋_GB2312" w:hAnsi="仿宋_GB2312" w:eastAsia="仿宋_GB2312" w:cs="仿宋_GB2312"/>
          <w:b/>
          <w:bCs/>
          <w:i w:val="0"/>
          <w:iCs w:val="0"/>
          <w:caps w:val="0"/>
          <w:color w:val="auto"/>
          <w:spacing w:val="0"/>
          <w:sz w:val="28"/>
          <w:szCs w:val="28"/>
          <w:highlight w:val="none"/>
          <w:shd w:val="clear" w:fill="FFFFFF"/>
        </w:rPr>
        <w:t>3.报名手续：</w:t>
      </w:r>
      <w:r>
        <w:rPr>
          <w:rFonts w:hint="eastAsia" w:ascii="仿宋_GB2312" w:hAnsi="仿宋_GB2312" w:eastAsia="仿宋_GB2312" w:cs="仿宋_GB2312"/>
          <w:b w:val="0"/>
          <w:bCs w:val="0"/>
          <w:i w:val="0"/>
          <w:iCs w:val="0"/>
          <w:caps w:val="0"/>
          <w:color w:val="auto"/>
          <w:spacing w:val="0"/>
          <w:sz w:val="28"/>
          <w:szCs w:val="28"/>
          <w:highlight w:val="none"/>
          <w:shd w:val="clear" w:fill="FFFFFF"/>
        </w:rPr>
        <w:t>有意竞买者请于拍卖会前</w:t>
      </w:r>
      <w:r>
        <w:rPr>
          <w:rFonts w:hint="eastAsia" w:ascii="仿宋_GB2312" w:hAnsi="仿宋_GB2312" w:eastAsia="仿宋_GB2312" w:cs="仿宋_GB2312"/>
          <w:b w:val="0"/>
          <w:bCs w:val="0"/>
          <w:i w:val="0"/>
          <w:iCs w:val="0"/>
          <w:caps w:val="0"/>
          <w:color w:val="auto"/>
          <w:spacing w:val="0"/>
          <w:sz w:val="28"/>
          <w:szCs w:val="28"/>
          <w:highlight w:val="none"/>
          <w:shd w:val="clear" w:fill="FFFFFF"/>
          <w:lang w:val="en-US" w:eastAsia="zh-CN"/>
        </w:rPr>
        <w:t>一</w:t>
      </w:r>
      <w:r>
        <w:rPr>
          <w:rFonts w:hint="eastAsia" w:ascii="仿宋_GB2312" w:hAnsi="仿宋_GB2312" w:eastAsia="仿宋_GB2312" w:cs="仿宋_GB2312"/>
          <w:b w:val="0"/>
          <w:bCs w:val="0"/>
          <w:i w:val="0"/>
          <w:iCs w:val="0"/>
          <w:caps w:val="0"/>
          <w:color w:val="auto"/>
          <w:spacing w:val="0"/>
          <w:sz w:val="28"/>
          <w:szCs w:val="28"/>
          <w:highlight w:val="none"/>
          <w:shd w:val="clear" w:fill="FFFFFF"/>
        </w:rPr>
        <w:t>日17:00时前携带营业执照（副本）及复印件、法人代表身份证原件及复印件、其他相关资质证明及复印件、委托他人竞买的还需提供授权委托书和代理人的身份证及复印件（所有复印件需加盖单位公章）来我单位完成报名手续。</w:t>
      </w:r>
    </w:p>
    <w:p w14:paraId="1B9024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b w:val="0"/>
          <w:bCs w:val="0"/>
          <w:i w:val="0"/>
          <w:iCs w:val="0"/>
          <w:caps w:val="0"/>
          <w:color w:val="auto"/>
          <w:spacing w:val="0"/>
          <w:sz w:val="28"/>
          <w:szCs w:val="28"/>
          <w:highlight w:val="none"/>
        </w:rPr>
      </w:pPr>
      <w:r>
        <w:rPr>
          <w:rFonts w:hint="eastAsia" w:ascii="仿宋_GB2312" w:hAnsi="仿宋_GB2312" w:eastAsia="仿宋_GB2312" w:cs="仿宋_GB2312"/>
          <w:b w:val="0"/>
          <w:bCs w:val="0"/>
          <w:i w:val="0"/>
          <w:iCs w:val="0"/>
          <w:caps w:val="0"/>
          <w:color w:val="auto"/>
          <w:spacing w:val="0"/>
          <w:sz w:val="28"/>
          <w:szCs w:val="28"/>
          <w:highlight w:val="none"/>
          <w:shd w:val="clear" w:fill="FFFFFF"/>
        </w:rPr>
        <w:t>注：本次拍卖无优先权人。</w:t>
      </w:r>
    </w:p>
    <w:p w14:paraId="47CE3D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i w:val="0"/>
          <w:iCs w:val="0"/>
          <w:caps w:val="0"/>
          <w:color w:val="auto"/>
          <w:spacing w:val="0"/>
          <w:sz w:val="28"/>
          <w:szCs w:val="28"/>
          <w:highlight w:val="none"/>
          <w:shd w:val="clear" w:fill="FFFFFF"/>
        </w:rPr>
        <w:t>三、竞买人的竞买保证金到达指定账户后、网上报名经拍卖公司审核通过后，竞买人即可在网上参加竞拍。标的一经竞价完毕，未能竞买成功的竞买人的保证金5个工作日内如数退还（不计利息）；如竞买成功所交纳的保证金自动转为</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履约保证金</w:t>
      </w:r>
      <w:r>
        <w:rPr>
          <w:rFonts w:hint="eastAsia" w:ascii="仿宋_GB2312" w:hAnsi="仿宋_GB2312" w:eastAsia="仿宋_GB2312" w:cs="仿宋_GB2312"/>
          <w:i w:val="0"/>
          <w:iCs w:val="0"/>
          <w:caps w:val="0"/>
          <w:color w:val="auto"/>
          <w:spacing w:val="0"/>
          <w:sz w:val="28"/>
          <w:szCs w:val="28"/>
          <w:highlight w:val="none"/>
          <w:shd w:val="clear" w:fill="FFFFFF"/>
        </w:rPr>
        <w:t>。</w:t>
      </w:r>
    </w:p>
    <w:p w14:paraId="79F6F8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i w:val="0"/>
          <w:iCs w:val="0"/>
          <w:caps w:val="0"/>
          <w:color w:val="auto"/>
          <w:spacing w:val="0"/>
          <w:sz w:val="28"/>
          <w:szCs w:val="28"/>
          <w:highlight w:val="none"/>
          <w:shd w:val="clear" w:fill="FFFFFF"/>
        </w:rPr>
        <w:t>四、按现状拍卖和交付，本次竞价的标的以现状为准。竞买人务必在</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公告期内</w:t>
      </w:r>
      <w:r>
        <w:rPr>
          <w:rFonts w:hint="eastAsia" w:ascii="仿宋_GB2312" w:hAnsi="仿宋_GB2312" w:eastAsia="仿宋_GB2312" w:cs="仿宋_GB2312"/>
          <w:i w:val="0"/>
          <w:iCs w:val="0"/>
          <w:caps w:val="0"/>
          <w:color w:val="auto"/>
          <w:spacing w:val="0"/>
          <w:sz w:val="28"/>
          <w:szCs w:val="28"/>
          <w:highlight w:val="none"/>
          <w:shd w:val="clear" w:fill="FFFFFF"/>
        </w:rPr>
        <w:t>自行实地踏勘现场，竞拍人</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应</w:t>
      </w:r>
      <w:r>
        <w:rPr>
          <w:rFonts w:hint="eastAsia" w:ascii="仿宋_GB2312" w:hAnsi="仿宋_GB2312" w:eastAsia="仿宋_GB2312" w:cs="仿宋_GB2312"/>
          <w:i w:val="0"/>
          <w:iCs w:val="0"/>
          <w:caps w:val="0"/>
          <w:color w:val="auto"/>
          <w:spacing w:val="0"/>
          <w:sz w:val="28"/>
          <w:szCs w:val="28"/>
          <w:highlight w:val="none"/>
          <w:shd w:val="clear" w:fill="FFFFFF"/>
        </w:rPr>
        <w:t>及时了解建筑物残值价值和市场行情、安全环保施工等法律法规和行业规范，如不能及时拆除清运或因履行不能拆除清运等因此造成的损失及风险由竞买人承担。一旦参与竞价，即表明竞买人已完全了解情况，并对自己的竞买行为承担一切责任。</w:t>
      </w:r>
    </w:p>
    <w:p w14:paraId="0B2735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i w:val="0"/>
          <w:iCs w:val="0"/>
          <w:caps w:val="0"/>
          <w:color w:val="auto"/>
          <w:spacing w:val="0"/>
          <w:sz w:val="28"/>
          <w:szCs w:val="28"/>
          <w:highlight w:val="none"/>
          <w:shd w:val="clear" w:fill="FFFFFF"/>
        </w:rPr>
        <w:t>五、根据法律规定，拍卖人有权在竞价开始前中止拍卖或撤回拍卖，并不承担因此造成的损失。</w:t>
      </w:r>
    </w:p>
    <w:p w14:paraId="7DED88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jc w:val="left"/>
        <w:textAlignment w:val="auto"/>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b/>
          <w:bCs/>
          <w:i w:val="0"/>
          <w:iCs w:val="0"/>
          <w:caps w:val="0"/>
          <w:color w:val="auto"/>
          <w:spacing w:val="0"/>
          <w:sz w:val="28"/>
          <w:szCs w:val="28"/>
          <w:highlight w:val="none"/>
          <w:shd w:val="clear" w:fill="FFFFFF"/>
        </w:rPr>
        <w:t>六、网上竞价：</w:t>
      </w:r>
    </w:p>
    <w:p w14:paraId="0CE4D4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1.</w:t>
      </w:r>
      <w:r>
        <w:rPr>
          <w:rFonts w:hint="eastAsia" w:ascii="仿宋_GB2312" w:hAnsi="仿宋_GB2312" w:eastAsia="仿宋_GB2312" w:cs="仿宋_GB2312"/>
          <w:i w:val="0"/>
          <w:iCs w:val="0"/>
          <w:caps w:val="0"/>
          <w:color w:val="auto"/>
          <w:spacing w:val="0"/>
          <w:sz w:val="28"/>
          <w:szCs w:val="28"/>
          <w:highlight w:val="none"/>
          <w:shd w:val="clear" w:fill="FFFFFF"/>
        </w:rPr>
        <w:t>竞买人在网上办妥竞买登记、所付竞价保证金到达指定账户，经拍卖人对其资格审核确认，方可进入网络拍卖系统参与网络竞买。网上竞买人不得将</w:t>
      </w:r>
      <w:r>
        <w:rPr>
          <w:rFonts w:hint="eastAsia" w:ascii="仿宋_GB2312" w:hAnsi="仿宋_GB2312" w:eastAsia="仿宋_GB2312" w:cs="仿宋_GB2312"/>
          <w:i w:val="0"/>
          <w:iCs w:val="0"/>
          <w:caps w:val="0"/>
          <w:color w:val="auto"/>
          <w:spacing w:val="0"/>
          <w:sz w:val="28"/>
          <w:szCs w:val="28"/>
          <w:highlight w:val="none"/>
          <w:shd w:val="clear" w:fill="FFFFFF"/>
          <w:lang w:eastAsia="zh-CN"/>
        </w:rPr>
        <w:t>其账号</w:t>
      </w:r>
      <w:r>
        <w:rPr>
          <w:rFonts w:hint="eastAsia" w:ascii="仿宋_GB2312" w:hAnsi="仿宋_GB2312" w:eastAsia="仿宋_GB2312" w:cs="仿宋_GB2312"/>
          <w:i w:val="0"/>
          <w:iCs w:val="0"/>
          <w:caps w:val="0"/>
          <w:color w:val="auto"/>
          <w:spacing w:val="0"/>
          <w:sz w:val="28"/>
          <w:szCs w:val="28"/>
          <w:highlight w:val="none"/>
          <w:shd w:val="clear" w:fill="FFFFFF"/>
        </w:rPr>
        <w:t>、密码转让或出借他人，凡以网上竞买人</w:t>
      </w:r>
      <w:r>
        <w:rPr>
          <w:rFonts w:hint="eastAsia" w:ascii="仿宋_GB2312" w:hAnsi="仿宋_GB2312" w:eastAsia="仿宋_GB2312" w:cs="仿宋_GB2312"/>
          <w:i w:val="0"/>
          <w:iCs w:val="0"/>
          <w:caps w:val="0"/>
          <w:color w:val="auto"/>
          <w:spacing w:val="0"/>
          <w:sz w:val="28"/>
          <w:szCs w:val="28"/>
          <w:highlight w:val="none"/>
          <w:shd w:val="clear" w:fill="FFFFFF"/>
          <w:lang w:eastAsia="zh-CN"/>
        </w:rPr>
        <w:t>的账号和密码登录后</w:t>
      </w:r>
      <w:r>
        <w:rPr>
          <w:rFonts w:hint="eastAsia" w:ascii="仿宋_GB2312" w:hAnsi="仿宋_GB2312" w:eastAsia="仿宋_GB2312" w:cs="仿宋_GB2312"/>
          <w:i w:val="0"/>
          <w:iCs w:val="0"/>
          <w:caps w:val="0"/>
          <w:color w:val="auto"/>
          <w:spacing w:val="0"/>
          <w:sz w:val="28"/>
          <w:szCs w:val="28"/>
          <w:highlight w:val="none"/>
          <w:shd w:val="clear" w:fill="FFFFFF"/>
        </w:rPr>
        <w:t>进行的操作，均被视为网上竞买人的行为，对以</w:t>
      </w:r>
      <w:r>
        <w:rPr>
          <w:rFonts w:hint="eastAsia" w:ascii="仿宋_GB2312" w:hAnsi="仿宋_GB2312" w:eastAsia="仿宋_GB2312" w:cs="仿宋_GB2312"/>
          <w:i w:val="0"/>
          <w:iCs w:val="0"/>
          <w:caps w:val="0"/>
          <w:color w:val="auto"/>
          <w:spacing w:val="0"/>
          <w:sz w:val="28"/>
          <w:szCs w:val="28"/>
          <w:highlight w:val="none"/>
          <w:shd w:val="clear" w:fill="FFFFFF"/>
          <w:lang w:eastAsia="zh-CN"/>
        </w:rPr>
        <w:t>其账号</w:t>
      </w:r>
      <w:r>
        <w:rPr>
          <w:rFonts w:hint="eastAsia" w:ascii="仿宋_GB2312" w:hAnsi="仿宋_GB2312" w:eastAsia="仿宋_GB2312" w:cs="仿宋_GB2312"/>
          <w:i w:val="0"/>
          <w:iCs w:val="0"/>
          <w:caps w:val="0"/>
          <w:color w:val="auto"/>
          <w:spacing w:val="0"/>
          <w:sz w:val="28"/>
          <w:szCs w:val="28"/>
          <w:highlight w:val="none"/>
          <w:shd w:val="clear" w:fill="FFFFFF"/>
        </w:rPr>
        <w:t>进行的所有行为承担全部法律责任。如网上竞买人发现</w:t>
      </w:r>
      <w:r>
        <w:rPr>
          <w:rFonts w:hint="eastAsia" w:ascii="仿宋_GB2312" w:hAnsi="仿宋_GB2312" w:eastAsia="仿宋_GB2312" w:cs="仿宋_GB2312"/>
          <w:i w:val="0"/>
          <w:iCs w:val="0"/>
          <w:caps w:val="0"/>
          <w:color w:val="auto"/>
          <w:spacing w:val="0"/>
          <w:sz w:val="28"/>
          <w:szCs w:val="28"/>
          <w:highlight w:val="none"/>
          <w:shd w:val="clear" w:fill="FFFFFF"/>
          <w:lang w:eastAsia="zh-CN"/>
        </w:rPr>
        <w:t>其账号</w:t>
      </w:r>
      <w:r>
        <w:rPr>
          <w:rFonts w:hint="eastAsia" w:ascii="仿宋_GB2312" w:hAnsi="仿宋_GB2312" w:eastAsia="仿宋_GB2312" w:cs="仿宋_GB2312"/>
          <w:i w:val="0"/>
          <w:iCs w:val="0"/>
          <w:caps w:val="0"/>
          <w:color w:val="auto"/>
          <w:spacing w:val="0"/>
          <w:sz w:val="28"/>
          <w:szCs w:val="28"/>
          <w:highlight w:val="none"/>
          <w:shd w:val="clear" w:fill="FFFFFF"/>
        </w:rPr>
        <w:t>遭他人非法使用，应立即通知拍卖机构。因黑客行为或用户故意或过失导致</w:t>
      </w:r>
      <w:r>
        <w:rPr>
          <w:rFonts w:hint="eastAsia" w:ascii="仿宋_GB2312" w:hAnsi="仿宋_GB2312" w:eastAsia="仿宋_GB2312" w:cs="仿宋_GB2312"/>
          <w:i w:val="0"/>
          <w:iCs w:val="0"/>
          <w:caps w:val="0"/>
          <w:color w:val="auto"/>
          <w:spacing w:val="0"/>
          <w:sz w:val="28"/>
          <w:szCs w:val="28"/>
          <w:highlight w:val="none"/>
          <w:shd w:val="clear" w:fill="FFFFFF"/>
          <w:lang w:eastAsia="zh-CN"/>
        </w:rPr>
        <w:t>账号</w:t>
      </w:r>
      <w:r>
        <w:rPr>
          <w:rFonts w:hint="eastAsia" w:ascii="仿宋_GB2312" w:hAnsi="仿宋_GB2312" w:eastAsia="仿宋_GB2312" w:cs="仿宋_GB2312"/>
          <w:i w:val="0"/>
          <w:iCs w:val="0"/>
          <w:caps w:val="0"/>
          <w:color w:val="auto"/>
          <w:spacing w:val="0"/>
          <w:sz w:val="28"/>
          <w:szCs w:val="28"/>
          <w:highlight w:val="none"/>
          <w:shd w:val="clear" w:fill="FFFFFF"/>
        </w:rPr>
        <w:t>、密码遭他人非法使用，本拍卖机构和网拍平台不承担任何责任。</w:t>
      </w:r>
    </w:p>
    <w:p w14:paraId="5AE65F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2.</w:t>
      </w:r>
      <w:r>
        <w:rPr>
          <w:rFonts w:hint="eastAsia" w:ascii="仿宋_GB2312" w:hAnsi="仿宋_GB2312" w:eastAsia="仿宋_GB2312" w:cs="仿宋_GB2312"/>
          <w:i w:val="0"/>
          <w:iCs w:val="0"/>
          <w:caps w:val="0"/>
          <w:color w:val="auto"/>
          <w:spacing w:val="0"/>
          <w:sz w:val="28"/>
          <w:szCs w:val="28"/>
          <w:highlight w:val="none"/>
          <w:shd w:val="clear" w:fill="FFFFFF"/>
        </w:rPr>
        <w:t>网上竞买人</w:t>
      </w:r>
      <w:r>
        <w:rPr>
          <w:rFonts w:hint="eastAsia" w:ascii="仿宋_GB2312" w:hAnsi="仿宋_GB2312" w:eastAsia="仿宋_GB2312" w:cs="仿宋_GB2312"/>
          <w:i w:val="0"/>
          <w:iCs w:val="0"/>
          <w:caps w:val="0"/>
          <w:color w:val="auto"/>
          <w:spacing w:val="0"/>
          <w:sz w:val="28"/>
          <w:szCs w:val="28"/>
          <w:highlight w:val="none"/>
          <w:shd w:val="clear" w:fill="FFFFFF"/>
          <w:lang w:eastAsia="zh-CN"/>
        </w:rPr>
        <w:t>登录</w:t>
      </w:r>
      <w:r>
        <w:rPr>
          <w:rFonts w:hint="eastAsia" w:ascii="仿宋_GB2312" w:hAnsi="仿宋_GB2312" w:eastAsia="仿宋_GB2312" w:cs="仿宋_GB2312"/>
          <w:i w:val="0"/>
          <w:iCs w:val="0"/>
          <w:caps w:val="0"/>
          <w:color w:val="auto"/>
          <w:spacing w:val="0"/>
          <w:sz w:val="28"/>
          <w:szCs w:val="28"/>
          <w:highlight w:val="none"/>
          <w:shd w:val="clear" w:fill="FFFFFF"/>
        </w:rPr>
        <w:t>系统，在网络拍卖开始后，根据平台页面上显示的当前价格进行出价。系统提供固定的加价阶梯按钮，竞买人可以选择按钮出价，也可以自行录入价格。自行出价必须大于最小竞价阶梯，否则出价无效，系统不予记录。点击出价后，系统弹出对话框，网上竞买人点击“确认”即认同此价，不愿意出此价则选择“撤销”。系统对竞买人的每次成功出价都做记录，出价最高且达到或超过保留价的竞买人经拍卖师确认成为该项拍品的买受人，系统所记录的信息是网上买受人有效性的重要依据。</w:t>
      </w:r>
    </w:p>
    <w:p w14:paraId="23C925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3.</w:t>
      </w:r>
      <w:r>
        <w:rPr>
          <w:rFonts w:hint="eastAsia" w:ascii="仿宋_GB2312" w:hAnsi="仿宋_GB2312" w:eastAsia="仿宋_GB2312" w:cs="仿宋_GB2312"/>
          <w:i w:val="0"/>
          <w:iCs w:val="0"/>
          <w:caps w:val="0"/>
          <w:color w:val="auto"/>
          <w:spacing w:val="0"/>
          <w:sz w:val="28"/>
          <w:szCs w:val="28"/>
          <w:highlight w:val="none"/>
          <w:shd w:val="clear" w:fill="FFFFFF"/>
        </w:rPr>
        <w:t>关于网络故障竞价效力的说明：（1）竞价过程中，竞买人所在地网络发生故障导致其无法应价的，并不影响竞价成交结果。（2）竞价过程中，如果拍卖人所在地网络有故障，有竞买人在异地网上应价，由拍卖师宣布竞价暂时中止，待网络故障消除后通知各位竞买人定时继续举行竞价会，原网上保留的应价继续有效。（3）如因网络平台系统出现故障致使竞价无法进行的，拍卖中止，待故障消除后择日重新拍卖。</w:t>
      </w:r>
    </w:p>
    <w:p w14:paraId="4C9639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jc w:val="left"/>
        <w:textAlignment w:val="auto"/>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b/>
          <w:bCs/>
          <w:i w:val="0"/>
          <w:iCs w:val="0"/>
          <w:caps w:val="0"/>
          <w:color w:val="auto"/>
          <w:spacing w:val="0"/>
          <w:sz w:val="28"/>
          <w:szCs w:val="28"/>
          <w:highlight w:val="none"/>
          <w:shd w:val="clear" w:fill="FFFFFF"/>
          <w:lang w:eastAsia="zh-CN"/>
        </w:rPr>
        <w:t>4.</w:t>
      </w:r>
      <w:r>
        <w:rPr>
          <w:rFonts w:hint="eastAsia" w:ascii="仿宋_GB2312" w:hAnsi="仿宋_GB2312" w:eastAsia="仿宋_GB2312" w:cs="仿宋_GB2312"/>
          <w:b/>
          <w:bCs/>
          <w:i w:val="0"/>
          <w:iCs w:val="0"/>
          <w:caps w:val="0"/>
          <w:color w:val="auto"/>
          <w:spacing w:val="0"/>
          <w:sz w:val="28"/>
          <w:szCs w:val="28"/>
          <w:highlight w:val="none"/>
          <w:shd w:val="clear" w:fill="FFFFFF"/>
        </w:rPr>
        <w:t>成交确认</w:t>
      </w:r>
      <w:r>
        <w:rPr>
          <w:rFonts w:hint="eastAsia" w:ascii="仿宋_GB2312" w:hAnsi="仿宋_GB2312" w:eastAsia="仿宋_GB2312" w:cs="仿宋_GB2312"/>
          <w:i w:val="0"/>
          <w:iCs w:val="0"/>
          <w:caps w:val="0"/>
          <w:color w:val="auto"/>
          <w:spacing w:val="0"/>
          <w:sz w:val="28"/>
          <w:szCs w:val="28"/>
          <w:highlight w:val="none"/>
          <w:shd w:val="clear" w:fill="FFFFFF"/>
        </w:rPr>
        <w:t>：网上买受人须在拍卖成交</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之日起</w:t>
      </w:r>
      <w:r>
        <w:rPr>
          <w:rFonts w:hint="eastAsia" w:ascii="仿宋_GB2312" w:hAnsi="仿宋_GB2312" w:eastAsia="仿宋_GB2312" w:cs="仿宋_GB2312"/>
          <w:i w:val="0"/>
          <w:iCs w:val="0"/>
          <w:caps w:val="0"/>
          <w:color w:val="auto"/>
          <w:spacing w:val="0"/>
          <w:sz w:val="28"/>
          <w:szCs w:val="28"/>
          <w:highlight w:val="none"/>
          <w:shd w:val="clear" w:fill="FFFFFF"/>
        </w:rPr>
        <w:t>2日内与本公司联系办理相关成交确认手续。买受人拒绝签署《拍卖成交确认书》、拍卖笔录的，属于违约。</w:t>
      </w:r>
    </w:p>
    <w:p w14:paraId="0937F5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b/>
          <w:bCs/>
          <w:i w:val="0"/>
          <w:iCs w:val="0"/>
          <w:caps w:val="0"/>
          <w:color w:val="auto"/>
          <w:spacing w:val="0"/>
          <w:sz w:val="28"/>
          <w:szCs w:val="28"/>
          <w:highlight w:val="none"/>
          <w:shd w:val="clear" w:fill="FFFFFF"/>
        </w:rPr>
        <w:t>（二） 特 别 约 定</w:t>
      </w:r>
    </w:p>
    <w:p w14:paraId="544C4D0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i w:val="0"/>
          <w:iCs w:val="0"/>
          <w:caps w:val="0"/>
          <w:color w:val="auto"/>
          <w:spacing w:val="0"/>
          <w:sz w:val="28"/>
          <w:szCs w:val="28"/>
          <w:highlight w:val="none"/>
          <w:shd w:val="clear" w:fill="FFFFFF"/>
        </w:rPr>
      </w:pPr>
      <w:r>
        <w:rPr>
          <w:rFonts w:hint="eastAsia" w:ascii="仿宋_GB2312" w:hAnsi="仿宋_GB2312" w:eastAsia="仿宋_GB2312" w:cs="仿宋_GB2312"/>
          <w:b w:val="0"/>
          <w:bCs w:val="0"/>
          <w:i w:val="0"/>
          <w:iCs w:val="0"/>
          <w:caps w:val="0"/>
          <w:color w:val="auto"/>
          <w:spacing w:val="0"/>
          <w:sz w:val="28"/>
          <w:szCs w:val="28"/>
          <w:highlight w:val="none"/>
          <w:shd w:val="clear" w:fill="FFFFFF"/>
          <w:lang w:val="en-US" w:eastAsia="zh-CN"/>
        </w:rPr>
        <w:t>一、</w:t>
      </w:r>
      <w:r>
        <w:rPr>
          <w:rFonts w:hint="eastAsia" w:ascii="仿宋_GB2312" w:hAnsi="仿宋_GB2312" w:eastAsia="仿宋_GB2312" w:cs="仿宋_GB2312"/>
          <w:b w:val="0"/>
          <w:bCs w:val="0"/>
          <w:i w:val="0"/>
          <w:iCs w:val="0"/>
          <w:caps w:val="0"/>
          <w:color w:val="auto"/>
          <w:spacing w:val="0"/>
          <w:sz w:val="28"/>
          <w:szCs w:val="28"/>
          <w:highlight w:val="none"/>
          <w:shd w:val="clear" w:fill="FFFFFF"/>
        </w:rPr>
        <w:t>价款支付：（1）</w:t>
      </w:r>
      <w:r>
        <w:rPr>
          <w:rFonts w:hint="eastAsia" w:ascii="仿宋_GB2312" w:hAnsi="仿宋_GB2312" w:eastAsia="仿宋_GB2312" w:cs="仿宋_GB2312"/>
          <w:b/>
          <w:bCs/>
          <w:i w:val="0"/>
          <w:iCs w:val="0"/>
          <w:caps w:val="0"/>
          <w:color w:val="auto"/>
          <w:spacing w:val="0"/>
          <w:sz w:val="28"/>
          <w:szCs w:val="28"/>
          <w:highlight w:val="none"/>
          <w:shd w:val="clear" w:fill="FFFFFF"/>
        </w:rPr>
        <w:t>竞价成交后，自成交之日起3日内买受人付清全部成交价款</w:t>
      </w:r>
      <w:r>
        <w:rPr>
          <w:rFonts w:hint="eastAsia" w:ascii="仿宋_GB2312" w:hAnsi="仿宋_GB2312" w:eastAsia="仿宋_GB2312" w:cs="仿宋_GB2312"/>
          <w:b/>
          <w:bCs/>
          <w:i w:val="0"/>
          <w:iCs w:val="0"/>
          <w:caps w:val="0"/>
          <w:color w:val="auto"/>
          <w:spacing w:val="0"/>
          <w:sz w:val="28"/>
          <w:szCs w:val="28"/>
          <w:highlight w:val="none"/>
          <w:shd w:val="clear" w:fill="FFFFFF"/>
          <w:lang w:val="en-US" w:eastAsia="zh-CN"/>
        </w:rPr>
        <w:t>及佣金</w:t>
      </w:r>
      <w:r>
        <w:rPr>
          <w:rFonts w:hint="eastAsia" w:ascii="仿宋_GB2312" w:hAnsi="仿宋_GB2312" w:eastAsia="仿宋_GB2312" w:cs="仿宋_GB2312"/>
          <w:b/>
          <w:bCs/>
          <w:i w:val="0"/>
          <w:iCs w:val="0"/>
          <w:caps w:val="0"/>
          <w:color w:val="auto"/>
          <w:spacing w:val="0"/>
          <w:sz w:val="28"/>
          <w:szCs w:val="28"/>
          <w:highlight w:val="none"/>
          <w:shd w:val="clear" w:fill="FFFFFF"/>
        </w:rPr>
        <w:t>。拍卖佣金</w:t>
      </w:r>
      <w:r>
        <w:rPr>
          <w:rFonts w:hint="eastAsia" w:ascii="仿宋_GB2312" w:hAnsi="仿宋_GB2312" w:eastAsia="仿宋_GB2312" w:cs="仿宋_GB2312"/>
          <w:b/>
          <w:bCs/>
          <w:i w:val="0"/>
          <w:iCs w:val="0"/>
          <w:caps w:val="0"/>
          <w:color w:val="auto"/>
          <w:spacing w:val="0"/>
          <w:sz w:val="28"/>
          <w:szCs w:val="28"/>
          <w:highlight w:val="none"/>
          <w:shd w:val="clear" w:fill="FFFFFF"/>
          <w:lang w:val="en-US" w:eastAsia="zh-CN"/>
        </w:rPr>
        <w:t>1000元</w:t>
      </w:r>
      <w:r>
        <w:rPr>
          <w:rFonts w:hint="eastAsia" w:ascii="仿宋_GB2312" w:hAnsi="仿宋_GB2312" w:eastAsia="仿宋_GB2312" w:cs="仿宋_GB2312"/>
          <w:b/>
          <w:bCs/>
          <w:i w:val="0"/>
          <w:iCs w:val="0"/>
          <w:caps w:val="0"/>
          <w:color w:val="auto"/>
          <w:spacing w:val="0"/>
          <w:sz w:val="28"/>
          <w:szCs w:val="28"/>
          <w:highlight w:val="none"/>
          <w:shd w:val="clear" w:fill="FFFFFF"/>
        </w:rPr>
        <w:t>由买方承担。</w:t>
      </w:r>
      <w:r>
        <w:rPr>
          <w:rFonts w:hint="eastAsia" w:ascii="仿宋_GB2312" w:hAnsi="仿宋_GB2312" w:eastAsia="仿宋_GB2312" w:cs="仿宋_GB2312"/>
          <w:b w:val="0"/>
          <w:bCs w:val="0"/>
          <w:i w:val="0"/>
          <w:iCs w:val="0"/>
          <w:caps w:val="0"/>
          <w:color w:val="auto"/>
          <w:spacing w:val="0"/>
          <w:sz w:val="28"/>
          <w:szCs w:val="28"/>
          <w:highlight w:val="none"/>
          <w:shd w:val="clear" w:fill="FFFFFF"/>
          <w:lang w:val="en-US" w:eastAsia="zh-CN"/>
        </w:rPr>
        <w:t>成交</w:t>
      </w:r>
      <w:r>
        <w:rPr>
          <w:rFonts w:hint="eastAsia" w:ascii="仿宋_GB2312" w:hAnsi="仿宋_GB2312" w:eastAsia="仿宋_GB2312" w:cs="仿宋_GB2312"/>
          <w:b w:val="0"/>
          <w:bCs w:val="0"/>
          <w:i w:val="0"/>
          <w:iCs w:val="0"/>
          <w:caps w:val="0"/>
          <w:color w:val="auto"/>
          <w:spacing w:val="0"/>
          <w:sz w:val="28"/>
          <w:szCs w:val="28"/>
          <w:highlight w:val="none"/>
          <w:shd w:val="clear" w:fill="FFFFFF"/>
        </w:rPr>
        <w:t>价款付至</w:t>
      </w:r>
      <w:r>
        <w:rPr>
          <w:rFonts w:hint="eastAsia" w:ascii="仿宋_GB2312" w:hAnsi="仿宋_GB2312" w:eastAsia="仿宋_GB2312" w:cs="仿宋_GB2312"/>
          <w:b w:val="0"/>
          <w:bCs w:val="0"/>
          <w:i w:val="0"/>
          <w:iCs w:val="0"/>
          <w:caps w:val="0"/>
          <w:color w:val="auto"/>
          <w:spacing w:val="0"/>
          <w:sz w:val="28"/>
          <w:szCs w:val="28"/>
          <w:highlight w:val="none"/>
          <w:shd w:val="clear" w:fill="FFFFFF"/>
          <w:lang w:val="en-US" w:eastAsia="zh-CN"/>
        </w:rPr>
        <w:t>委托方</w:t>
      </w:r>
      <w:r>
        <w:rPr>
          <w:rFonts w:hint="eastAsia" w:ascii="仿宋_GB2312" w:hAnsi="仿宋_GB2312" w:eastAsia="仿宋_GB2312" w:cs="仿宋_GB2312"/>
          <w:b w:val="0"/>
          <w:bCs w:val="0"/>
          <w:i w:val="0"/>
          <w:iCs w:val="0"/>
          <w:caps w:val="0"/>
          <w:color w:val="auto"/>
          <w:spacing w:val="0"/>
          <w:sz w:val="28"/>
          <w:szCs w:val="28"/>
          <w:highlight w:val="none"/>
          <w:shd w:val="clear" w:fill="FFFFFF"/>
        </w:rPr>
        <w:t>指定账户。</w:t>
      </w:r>
      <w:r>
        <w:rPr>
          <w:rFonts w:hint="eastAsia" w:ascii="仿宋_GB2312" w:hAnsi="仿宋_GB2312" w:eastAsia="仿宋_GB2312" w:cs="仿宋_GB2312"/>
          <w:i w:val="0"/>
          <w:iCs w:val="0"/>
          <w:caps w:val="0"/>
          <w:color w:val="auto"/>
          <w:spacing w:val="0"/>
          <w:sz w:val="28"/>
          <w:szCs w:val="28"/>
          <w:highlight w:val="none"/>
          <w:shd w:val="clear" w:fill="FFFFFF"/>
        </w:rPr>
        <w:t>（2）</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拍卖佣金付至：户名：安徽皖融项目管理有限公司；账号：20010541895366600000014；开户行：安徽叶集农村商业银行股份有限公司营业部。</w:t>
      </w:r>
      <w:r>
        <w:rPr>
          <w:rFonts w:hint="eastAsia" w:ascii="仿宋_GB2312" w:hAnsi="仿宋_GB2312" w:eastAsia="仿宋_GB2312" w:cs="仿宋_GB2312"/>
          <w:i w:val="0"/>
          <w:iCs w:val="0"/>
          <w:caps w:val="0"/>
          <w:color w:val="auto"/>
          <w:spacing w:val="0"/>
          <w:sz w:val="28"/>
          <w:szCs w:val="28"/>
          <w:highlight w:val="none"/>
          <w:shd w:val="clear" w:fill="FFFFFF"/>
          <w:lang w:eastAsia="zh-CN"/>
        </w:rPr>
        <w:t>（</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3</w:t>
      </w:r>
      <w:r>
        <w:rPr>
          <w:rFonts w:hint="eastAsia" w:ascii="仿宋_GB2312" w:hAnsi="仿宋_GB2312" w:eastAsia="仿宋_GB2312" w:cs="仿宋_GB2312"/>
          <w:i w:val="0"/>
          <w:iCs w:val="0"/>
          <w:caps w:val="0"/>
          <w:color w:val="auto"/>
          <w:spacing w:val="0"/>
          <w:sz w:val="28"/>
          <w:szCs w:val="28"/>
          <w:highlight w:val="none"/>
          <w:shd w:val="clear" w:fill="FFFFFF"/>
          <w:lang w:eastAsia="zh-CN"/>
        </w:rPr>
        <w:t>）</w:t>
      </w:r>
      <w:r>
        <w:rPr>
          <w:rFonts w:hint="eastAsia" w:ascii="仿宋_GB2312" w:hAnsi="仿宋_GB2312" w:eastAsia="仿宋_GB2312" w:cs="仿宋_GB2312"/>
          <w:i w:val="0"/>
          <w:iCs w:val="0"/>
          <w:caps w:val="0"/>
          <w:color w:val="auto"/>
          <w:spacing w:val="0"/>
          <w:sz w:val="28"/>
          <w:szCs w:val="28"/>
          <w:highlight w:val="none"/>
          <w:shd w:val="clear" w:fill="FFFFFF"/>
        </w:rPr>
        <w:t>买受人结清全部成交价款和佣金后</w:t>
      </w:r>
      <w:r>
        <w:rPr>
          <w:rFonts w:hint="eastAsia" w:ascii="仿宋_GB2312" w:hAnsi="仿宋_GB2312" w:eastAsia="仿宋_GB2312" w:cs="仿宋_GB2312"/>
          <w:i w:val="0"/>
          <w:iCs w:val="0"/>
          <w:caps w:val="0"/>
          <w:color w:val="auto"/>
          <w:spacing w:val="0"/>
          <w:sz w:val="28"/>
          <w:szCs w:val="28"/>
          <w:highlight w:val="none"/>
          <w:shd w:val="clear" w:fill="FFFFFF"/>
          <w:lang w:eastAsia="zh-CN"/>
        </w:rPr>
        <w:t>，</w:t>
      </w:r>
      <w:r>
        <w:rPr>
          <w:rFonts w:hint="eastAsia" w:ascii="仿宋_GB2312" w:hAnsi="仿宋_GB2312" w:eastAsia="仿宋_GB2312" w:cs="仿宋_GB2312"/>
          <w:i w:val="0"/>
          <w:iCs w:val="0"/>
          <w:caps w:val="0"/>
          <w:color w:val="auto"/>
          <w:spacing w:val="0"/>
          <w:sz w:val="28"/>
          <w:szCs w:val="28"/>
          <w:highlight w:val="none"/>
          <w:shd w:val="clear" w:fill="FFFFFF"/>
        </w:rPr>
        <w:t>至拍卖公司领取《拍卖成交确认书》。</w:t>
      </w:r>
    </w:p>
    <w:p w14:paraId="3FB7AD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jc w:val="both"/>
        <w:textAlignment w:val="auto"/>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b/>
          <w:bCs/>
          <w:i w:val="0"/>
          <w:iCs w:val="0"/>
          <w:caps w:val="0"/>
          <w:color w:val="auto"/>
          <w:spacing w:val="0"/>
          <w:sz w:val="28"/>
          <w:szCs w:val="28"/>
          <w:highlight w:val="none"/>
          <w:shd w:val="clear" w:fill="FFFFFF"/>
          <w:lang w:val="en-US" w:eastAsia="zh-CN"/>
        </w:rPr>
        <w:t>二、</w:t>
      </w:r>
      <w:r>
        <w:rPr>
          <w:rFonts w:hint="eastAsia" w:ascii="仿宋_GB2312" w:hAnsi="仿宋_GB2312" w:eastAsia="仿宋_GB2312" w:cs="仿宋_GB2312"/>
          <w:b/>
          <w:bCs/>
          <w:i w:val="0"/>
          <w:iCs w:val="0"/>
          <w:caps w:val="0"/>
          <w:color w:val="auto"/>
          <w:spacing w:val="0"/>
          <w:sz w:val="28"/>
          <w:szCs w:val="28"/>
          <w:highlight w:val="none"/>
          <w:shd w:val="clear" w:fill="FFFFFF"/>
        </w:rPr>
        <w:t>瑕疵提示</w:t>
      </w:r>
      <w:r>
        <w:rPr>
          <w:rFonts w:hint="eastAsia" w:ascii="仿宋_GB2312" w:hAnsi="仿宋_GB2312" w:eastAsia="仿宋_GB2312" w:cs="仿宋_GB2312"/>
          <w:b/>
          <w:bCs/>
          <w:i w:val="0"/>
          <w:iCs w:val="0"/>
          <w:caps w:val="0"/>
          <w:color w:val="auto"/>
          <w:spacing w:val="0"/>
          <w:sz w:val="28"/>
          <w:szCs w:val="28"/>
          <w:highlight w:val="none"/>
          <w:shd w:val="clear" w:fill="FFFFFF"/>
          <w:lang w:val="en-US" w:eastAsia="zh-CN"/>
        </w:rPr>
        <w:t>与</w:t>
      </w:r>
      <w:r>
        <w:rPr>
          <w:rFonts w:hint="eastAsia" w:ascii="仿宋_GB2312" w:hAnsi="仿宋_GB2312" w:eastAsia="仿宋_GB2312" w:cs="仿宋_GB2312"/>
          <w:b/>
          <w:bCs/>
          <w:i w:val="0"/>
          <w:iCs w:val="0"/>
          <w:caps w:val="0"/>
          <w:color w:val="auto"/>
          <w:spacing w:val="0"/>
          <w:sz w:val="28"/>
          <w:szCs w:val="28"/>
          <w:highlight w:val="none"/>
          <w:shd w:val="clear" w:fill="FFFFFF"/>
        </w:rPr>
        <w:t>声明：</w:t>
      </w:r>
    </w:p>
    <w:p w14:paraId="6D86F7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jc w:val="left"/>
        <w:textAlignment w:val="auto"/>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b/>
          <w:bCs/>
          <w:i w:val="0"/>
          <w:iCs w:val="0"/>
          <w:caps w:val="0"/>
          <w:color w:val="auto"/>
          <w:spacing w:val="0"/>
          <w:sz w:val="28"/>
          <w:szCs w:val="28"/>
          <w:highlight w:val="none"/>
          <w:shd w:val="clear" w:fill="FFFFFF"/>
        </w:rPr>
        <w:t>标的可能存在其他不可预知的瑕疵：竞</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价标的物以实物现状为准，竞买人必须自行到现场对标的物进行实地勘察，本公告所列示的项目面积仅作参考，实际需拆除范围以委托方指定的地面建筑物、附属物，具体数量、质量、面积均以标的物实际交付为准，建筑物、附属物的面积及其它若有误差，则不影响成交价款，不影响成交结果和成交价款结算。</w:t>
      </w:r>
      <w:r>
        <w:rPr>
          <w:rFonts w:hint="eastAsia" w:ascii="仿宋_GB2312" w:hAnsi="仿宋_GB2312" w:eastAsia="仿宋_GB2312" w:cs="仿宋_GB2312"/>
          <w:b/>
          <w:bCs/>
          <w:i w:val="0"/>
          <w:iCs w:val="0"/>
          <w:caps w:val="0"/>
          <w:color w:val="auto"/>
          <w:spacing w:val="0"/>
          <w:sz w:val="28"/>
          <w:szCs w:val="28"/>
          <w:highlight w:val="none"/>
          <w:shd w:val="clear" w:fill="FFFFFF"/>
        </w:rPr>
        <w:t>未看样的竞买人参与竞价，视同已经确认并接受标的物的一切现状，</w:t>
      </w:r>
      <w:r>
        <w:rPr>
          <w:rFonts w:hint="eastAsia" w:ascii="仿宋_GB2312" w:hAnsi="仿宋_GB2312" w:eastAsia="仿宋_GB2312" w:cs="仿宋_GB2312"/>
          <w:i w:val="0"/>
          <w:iCs w:val="0"/>
          <w:caps w:val="0"/>
          <w:color w:val="auto"/>
          <w:spacing w:val="0"/>
          <w:sz w:val="28"/>
          <w:szCs w:val="28"/>
          <w:highlight w:val="none"/>
          <w:shd w:val="clear" w:fill="FFFFFF"/>
        </w:rPr>
        <w:t>委托人及拍卖人不承担任何瑕疵担保责任，</w:t>
      </w:r>
      <w:r>
        <w:rPr>
          <w:rFonts w:hint="eastAsia" w:ascii="仿宋_GB2312" w:hAnsi="仿宋_GB2312" w:eastAsia="仿宋_GB2312" w:cs="仿宋_GB2312"/>
          <w:b/>
          <w:bCs/>
          <w:i w:val="0"/>
          <w:iCs w:val="0"/>
          <w:caps w:val="0"/>
          <w:color w:val="auto"/>
          <w:spacing w:val="0"/>
          <w:sz w:val="28"/>
          <w:szCs w:val="28"/>
          <w:highlight w:val="none"/>
          <w:shd w:val="clear" w:fill="FFFFFF"/>
        </w:rPr>
        <w:t>竞买人（买受人）自行承担一切竞价投资风险责任。</w:t>
      </w:r>
    </w:p>
    <w:p w14:paraId="779BBB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jc w:val="left"/>
        <w:textAlignment w:val="auto"/>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b/>
          <w:bCs/>
          <w:i w:val="0"/>
          <w:iCs w:val="0"/>
          <w:caps w:val="0"/>
          <w:color w:val="auto"/>
          <w:spacing w:val="0"/>
          <w:sz w:val="28"/>
          <w:szCs w:val="28"/>
          <w:highlight w:val="none"/>
          <w:shd w:val="clear" w:fill="FFFFFF"/>
        </w:rPr>
        <w:t>中拍平台的软件使用费由买受人承担，由平台按规定收取。</w:t>
      </w:r>
    </w:p>
    <w:p w14:paraId="37C634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jc w:val="both"/>
        <w:textAlignment w:val="auto"/>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b/>
          <w:bCs/>
          <w:i w:val="0"/>
          <w:iCs w:val="0"/>
          <w:caps w:val="0"/>
          <w:color w:val="auto"/>
          <w:spacing w:val="0"/>
          <w:sz w:val="28"/>
          <w:szCs w:val="28"/>
          <w:highlight w:val="none"/>
          <w:shd w:val="clear" w:fill="FFFFFF"/>
          <w:lang w:val="en-US" w:eastAsia="zh-CN"/>
        </w:rPr>
        <w:t>三、</w:t>
      </w:r>
      <w:r>
        <w:rPr>
          <w:rFonts w:hint="eastAsia" w:ascii="仿宋_GB2312" w:hAnsi="仿宋_GB2312" w:eastAsia="仿宋_GB2312" w:cs="仿宋_GB2312"/>
          <w:b/>
          <w:bCs/>
          <w:i w:val="0"/>
          <w:iCs w:val="0"/>
          <w:caps w:val="0"/>
          <w:color w:val="auto"/>
          <w:spacing w:val="0"/>
          <w:sz w:val="28"/>
          <w:szCs w:val="28"/>
          <w:highlight w:val="none"/>
          <w:shd w:val="clear" w:fill="FFFFFF"/>
        </w:rPr>
        <w:t>关于交付</w:t>
      </w:r>
      <w:r>
        <w:rPr>
          <w:rFonts w:hint="eastAsia" w:ascii="仿宋_GB2312" w:hAnsi="仿宋_GB2312" w:eastAsia="仿宋_GB2312" w:cs="仿宋_GB2312"/>
          <w:i w:val="0"/>
          <w:iCs w:val="0"/>
          <w:caps w:val="0"/>
          <w:color w:val="auto"/>
          <w:spacing w:val="0"/>
          <w:sz w:val="28"/>
          <w:szCs w:val="28"/>
          <w:highlight w:val="none"/>
          <w:shd w:val="clear" w:fill="FFFFFF"/>
        </w:rPr>
        <w:t>：</w:t>
      </w:r>
      <w:r>
        <w:rPr>
          <w:rFonts w:hint="eastAsia" w:ascii="仿宋_GB2312" w:hAnsi="仿宋_GB2312" w:eastAsia="仿宋_GB2312" w:cs="仿宋_GB2312"/>
          <w:b/>
          <w:bCs/>
          <w:i w:val="0"/>
          <w:iCs w:val="0"/>
          <w:caps w:val="0"/>
          <w:color w:val="auto"/>
          <w:spacing w:val="0"/>
          <w:sz w:val="28"/>
          <w:szCs w:val="28"/>
          <w:highlight w:val="none"/>
          <w:shd w:val="clear" w:fill="FFFFFF"/>
        </w:rPr>
        <w:t>实物交付</w:t>
      </w:r>
      <w:r>
        <w:rPr>
          <w:rFonts w:hint="eastAsia" w:ascii="仿宋_GB2312" w:hAnsi="仿宋_GB2312" w:eastAsia="仿宋_GB2312" w:cs="仿宋_GB2312"/>
          <w:i w:val="0"/>
          <w:iCs w:val="0"/>
          <w:caps w:val="0"/>
          <w:color w:val="auto"/>
          <w:spacing w:val="0"/>
          <w:sz w:val="28"/>
          <w:szCs w:val="28"/>
          <w:highlight w:val="none"/>
          <w:shd w:val="clear" w:fill="FFFFFF"/>
        </w:rPr>
        <w:t>：成交后，买受人在付清全部成交价款和全部佣金后，拍卖人及委托人按现状交付，买受人须无条件按现状接收该标的。</w:t>
      </w:r>
    </w:p>
    <w:p w14:paraId="2E49BA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四、</w:t>
      </w:r>
      <w:r>
        <w:rPr>
          <w:rFonts w:hint="eastAsia" w:ascii="仿宋_GB2312" w:hAnsi="仿宋_GB2312" w:eastAsia="仿宋_GB2312" w:cs="仿宋_GB2312"/>
          <w:i w:val="0"/>
          <w:iCs w:val="0"/>
          <w:caps w:val="0"/>
          <w:color w:val="auto"/>
          <w:spacing w:val="0"/>
          <w:sz w:val="28"/>
          <w:szCs w:val="28"/>
          <w:highlight w:val="none"/>
          <w:shd w:val="clear" w:fill="FFFFFF"/>
        </w:rPr>
        <w:t>买受人逾期未支付或未付清</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标的</w:t>
      </w:r>
      <w:r>
        <w:rPr>
          <w:rFonts w:hint="eastAsia" w:ascii="仿宋_GB2312" w:hAnsi="仿宋_GB2312" w:eastAsia="仿宋_GB2312" w:cs="仿宋_GB2312"/>
          <w:i w:val="0"/>
          <w:iCs w:val="0"/>
          <w:caps w:val="0"/>
          <w:color w:val="auto"/>
          <w:spacing w:val="0"/>
          <w:sz w:val="28"/>
          <w:szCs w:val="28"/>
          <w:highlight w:val="none"/>
          <w:shd w:val="clear" w:fill="FFFFFF"/>
        </w:rPr>
        <w:t>成交价款</w:t>
      </w:r>
      <w:r>
        <w:rPr>
          <w:rFonts w:hint="eastAsia" w:ascii="仿宋_GB2312" w:hAnsi="仿宋_GB2312" w:eastAsia="仿宋_GB2312" w:cs="仿宋_GB2312"/>
          <w:i w:val="0"/>
          <w:iCs w:val="0"/>
          <w:caps w:val="0"/>
          <w:color w:val="auto"/>
          <w:spacing w:val="0"/>
          <w:sz w:val="28"/>
          <w:szCs w:val="28"/>
          <w:highlight w:val="none"/>
          <w:shd w:val="clear" w:fill="FFFFFF"/>
          <w:lang w:eastAsia="zh-CN"/>
        </w:rPr>
        <w:t>，或</w:t>
      </w:r>
      <w:r>
        <w:rPr>
          <w:rFonts w:hint="eastAsia" w:ascii="仿宋_GB2312" w:hAnsi="仿宋_GB2312" w:eastAsia="仿宋_GB2312" w:cs="仿宋_GB2312"/>
          <w:i w:val="0"/>
          <w:iCs w:val="0"/>
          <w:caps w:val="0"/>
          <w:color w:val="auto"/>
          <w:spacing w:val="0"/>
          <w:sz w:val="28"/>
          <w:szCs w:val="28"/>
          <w:highlight w:val="none"/>
          <w:shd w:val="clear" w:fill="FFFFFF"/>
        </w:rPr>
        <w:t>有其他违约行为的，委托人有权重新组织拍卖。且竞买保证金不予退回，依次用于本次拍卖的费用损失、拍卖佣金、弥补重新拍卖的价款低于原成交价款的差价、涉诉及其他费用等。原买受人交付的保证金不足以弥补重新拍卖成交价款低于原拍卖价款的差价及拍卖费用的，原买受人应当补交，拒不补交的，本公司将根据《中华人民共和国拍卖法》</w:t>
      </w:r>
      <w:r>
        <w:rPr>
          <w:rFonts w:hint="eastAsia" w:ascii="仿宋_GB2312" w:hAnsi="仿宋_GB2312" w:eastAsia="仿宋_GB2312" w:cs="仿宋_GB2312"/>
          <w:i w:val="0"/>
          <w:iCs w:val="0"/>
          <w:caps w:val="0"/>
          <w:color w:val="auto"/>
          <w:spacing w:val="0"/>
          <w:sz w:val="28"/>
          <w:szCs w:val="28"/>
          <w:highlight w:val="none"/>
          <w:shd w:val="clear" w:fill="FFFFFF"/>
          <w:lang w:eastAsia="zh-CN"/>
        </w:rPr>
        <w:t>第三十九条</w:t>
      </w:r>
      <w:r>
        <w:rPr>
          <w:rFonts w:hint="eastAsia" w:ascii="仿宋_GB2312" w:hAnsi="仿宋_GB2312" w:eastAsia="仿宋_GB2312" w:cs="仿宋_GB2312"/>
          <w:i w:val="0"/>
          <w:iCs w:val="0"/>
          <w:caps w:val="0"/>
          <w:color w:val="auto"/>
          <w:spacing w:val="0"/>
          <w:sz w:val="28"/>
          <w:szCs w:val="28"/>
          <w:highlight w:val="none"/>
          <w:shd w:val="clear" w:fill="FFFFFF"/>
        </w:rPr>
        <w:t>之规定，追究违约方法律责任</w:t>
      </w:r>
      <w:r>
        <w:rPr>
          <w:rFonts w:hint="eastAsia" w:ascii="仿宋_GB2312" w:hAnsi="仿宋_GB2312" w:eastAsia="仿宋_GB2312" w:cs="仿宋_GB2312"/>
          <w:i w:val="0"/>
          <w:iCs w:val="0"/>
          <w:caps w:val="0"/>
          <w:color w:val="auto"/>
          <w:spacing w:val="0"/>
          <w:sz w:val="28"/>
          <w:szCs w:val="28"/>
          <w:highlight w:val="none"/>
          <w:shd w:val="clear" w:fill="FFFFFF"/>
          <w:lang w:eastAsia="zh-CN"/>
        </w:rPr>
        <w:t>，并</w:t>
      </w:r>
      <w:r>
        <w:rPr>
          <w:rFonts w:hint="eastAsia" w:ascii="仿宋_GB2312" w:hAnsi="仿宋_GB2312" w:eastAsia="仿宋_GB2312" w:cs="仿宋_GB2312"/>
          <w:i w:val="0"/>
          <w:iCs w:val="0"/>
          <w:caps w:val="0"/>
          <w:color w:val="auto"/>
          <w:spacing w:val="0"/>
          <w:sz w:val="28"/>
          <w:szCs w:val="28"/>
          <w:highlight w:val="none"/>
          <w:shd w:val="clear" w:fill="FFFFFF"/>
        </w:rPr>
        <w:t>追偿相关的经济损失。同时经委托方同意后重新组织拍卖。重新拍卖时原买受人不得参与竞买。</w:t>
      </w:r>
    </w:p>
    <w:p w14:paraId="3F7F43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五、</w:t>
      </w:r>
      <w:r>
        <w:rPr>
          <w:rFonts w:hint="eastAsia" w:ascii="仿宋_GB2312" w:hAnsi="仿宋_GB2312" w:eastAsia="仿宋_GB2312" w:cs="仿宋_GB2312"/>
          <w:i w:val="0"/>
          <w:iCs w:val="0"/>
          <w:caps w:val="0"/>
          <w:color w:val="auto"/>
          <w:spacing w:val="0"/>
          <w:sz w:val="28"/>
          <w:szCs w:val="28"/>
          <w:highlight w:val="none"/>
          <w:shd w:val="clear" w:fill="FFFFFF"/>
        </w:rPr>
        <w:t>拍卖成交后，买受人在履约过程中发生纠纷的，由买卖双方到委托人住所地人民法院提起诉讼。</w:t>
      </w:r>
    </w:p>
    <w:p w14:paraId="5EC25C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jc w:val="left"/>
        <w:textAlignment w:val="auto"/>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b/>
          <w:bCs/>
          <w:i w:val="0"/>
          <w:iCs w:val="0"/>
          <w:caps w:val="0"/>
          <w:color w:val="auto"/>
          <w:spacing w:val="0"/>
          <w:sz w:val="28"/>
          <w:szCs w:val="28"/>
          <w:highlight w:val="none"/>
          <w:shd w:val="clear" w:fill="FFFFFF"/>
          <w:lang w:val="en-US" w:eastAsia="zh-CN"/>
        </w:rPr>
        <w:t>六、</w:t>
      </w:r>
      <w:r>
        <w:rPr>
          <w:rFonts w:hint="eastAsia" w:ascii="仿宋_GB2312" w:hAnsi="仿宋_GB2312" w:eastAsia="仿宋_GB2312" w:cs="仿宋_GB2312"/>
          <w:b/>
          <w:bCs/>
          <w:i w:val="0"/>
          <w:iCs w:val="0"/>
          <w:caps w:val="0"/>
          <w:color w:val="auto"/>
          <w:spacing w:val="0"/>
          <w:sz w:val="28"/>
          <w:szCs w:val="28"/>
          <w:highlight w:val="none"/>
          <w:shd w:val="clear" w:fill="FFFFFF"/>
        </w:rPr>
        <w:t>拍卖公司依法依规完成拍卖工作，履行了瑕疵告知、风险提示义务，投资风险由买受人自行承担。买卖双方无论发生何种纠纷，已经收取的拍卖佣金均不予退还。</w:t>
      </w:r>
    </w:p>
    <w:p w14:paraId="2B4339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b/>
          <w:bCs/>
          <w:i w:val="0"/>
          <w:iCs w:val="0"/>
          <w:caps w:val="0"/>
          <w:color w:val="auto"/>
          <w:spacing w:val="0"/>
          <w:sz w:val="28"/>
          <w:szCs w:val="28"/>
          <w:highlight w:val="none"/>
          <w:shd w:val="clear" w:fill="FFFFFF"/>
        </w:rPr>
      </w:pPr>
      <w:r>
        <w:rPr>
          <w:rFonts w:hint="eastAsia" w:ascii="仿宋_GB2312" w:hAnsi="仿宋_GB2312" w:eastAsia="仿宋_GB2312" w:cs="仿宋_GB2312"/>
          <w:b/>
          <w:bCs/>
          <w:i w:val="0"/>
          <w:iCs w:val="0"/>
          <w:caps w:val="0"/>
          <w:color w:val="auto"/>
          <w:spacing w:val="0"/>
          <w:sz w:val="28"/>
          <w:szCs w:val="28"/>
          <w:highlight w:val="none"/>
          <w:shd w:val="clear" w:fill="FFFFFF"/>
          <w:lang w:eastAsia="zh-CN"/>
        </w:rPr>
        <w:t>（三）</w:t>
      </w:r>
      <w:r>
        <w:rPr>
          <w:rFonts w:hint="eastAsia" w:ascii="仿宋_GB2312" w:hAnsi="仿宋_GB2312" w:eastAsia="仿宋_GB2312" w:cs="仿宋_GB2312"/>
          <w:b/>
          <w:bCs/>
          <w:i w:val="0"/>
          <w:iCs w:val="0"/>
          <w:caps w:val="0"/>
          <w:color w:val="auto"/>
          <w:spacing w:val="0"/>
          <w:sz w:val="28"/>
          <w:szCs w:val="28"/>
          <w:highlight w:val="none"/>
          <w:shd w:val="clear" w:fill="FFFFFF"/>
        </w:rPr>
        <w:t>特别说明</w:t>
      </w:r>
    </w:p>
    <w:p w14:paraId="27D3B6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rPr>
      </w:pP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一、</w:t>
      </w:r>
      <w:r>
        <w:rPr>
          <w:rFonts w:hint="eastAsia" w:ascii="仿宋_GB2312" w:hAnsi="仿宋_GB2312" w:eastAsia="仿宋_GB2312" w:cs="仿宋_GB2312"/>
          <w:i w:val="0"/>
          <w:iCs w:val="0"/>
          <w:caps w:val="0"/>
          <w:color w:val="auto"/>
          <w:spacing w:val="0"/>
          <w:sz w:val="28"/>
          <w:szCs w:val="28"/>
          <w:highlight w:val="none"/>
          <w:shd w:val="clear" w:fill="FFFFFF"/>
        </w:rPr>
        <w:t>本次拍卖的</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标的</w:t>
      </w:r>
      <w:r>
        <w:rPr>
          <w:rFonts w:hint="eastAsia" w:ascii="仿宋_GB2312" w:hAnsi="仿宋_GB2312" w:eastAsia="仿宋_GB2312" w:cs="仿宋_GB2312"/>
          <w:i w:val="0"/>
          <w:iCs w:val="0"/>
          <w:caps w:val="0"/>
          <w:color w:val="auto"/>
          <w:spacing w:val="0"/>
          <w:sz w:val="28"/>
          <w:szCs w:val="28"/>
          <w:highlight w:val="none"/>
          <w:shd w:val="clear" w:fill="FFFFFF"/>
        </w:rPr>
        <w:t>以现状为准。意向竞买人应在本公告期截止前现场踏勘拍卖标的，自行承担踏勘现场时产生的所有费用及人身安全责任</w:t>
      </w:r>
      <w:r>
        <w:rPr>
          <w:rFonts w:hint="eastAsia" w:ascii="仿宋_GB2312" w:hAnsi="仿宋_GB2312" w:eastAsia="仿宋_GB2312" w:cs="仿宋_GB2312"/>
          <w:i w:val="0"/>
          <w:iCs w:val="0"/>
          <w:caps w:val="0"/>
          <w:color w:val="auto"/>
          <w:spacing w:val="0"/>
          <w:sz w:val="28"/>
          <w:szCs w:val="28"/>
          <w:highlight w:val="none"/>
          <w:shd w:val="clear" w:fill="FFFFFF"/>
          <w:lang w:eastAsia="zh-CN"/>
        </w:rPr>
        <w:t>。</w:t>
      </w:r>
      <w:r>
        <w:rPr>
          <w:rFonts w:hint="eastAsia" w:ascii="仿宋_GB2312" w:hAnsi="仿宋_GB2312" w:eastAsia="仿宋_GB2312" w:cs="仿宋_GB2312"/>
          <w:i w:val="0"/>
          <w:iCs w:val="0"/>
          <w:caps w:val="0"/>
          <w:color w:val="auto"/>
          <w:spacing w:val="0"/>
          <w:sz w:val="28"/>
          <w:szCs w:val="28"/>
          <w:highlight w:val="none"/>
          <w:shd w:val="clear" w:fill="FFFFFF"/>
        </w:rPr>
        <w:t>拍卖人和委托人对所拍</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标的</w:t>
      </w:r>
      <w:r>
        <w:rPr>
          <w:rFonts w:hint="eastAsia" w:ascii="仿宋_GB2312" w:hAnsi="仿宋_GB2312" w:eastAsia="仿宋_GB2312" w:cs="仿宋_GB2312"/>
          <w:i w:val="0"/>
          <w:iCs w:val="0"/>
          <w:caps w:val="0"/>
          <w:color w:val="auto"/>
          <w:spacing w:val="0"/>
          <w:sz w:val="28"/>
          <w:szCs w:val="28"/>
          <w:highlight w:val="none"/>
          <w:shd w:val="clear" w:fill="FFFFFF"/>
        </w:rPr>
        <w:t>瑕疵不提供担保。</w:t>
      </w:r>
    </w:p>
    <w:p w14:paraId="6C2B53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rPr>
      </w:pP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二、</w:t>
      </w:r>
      <w:r>
        <w:rPr>
          <w:rFonts w:hint="eastAsia" w:ascii="仿宋_GB2312" w:hAnsi="仿宋_GB2312" w:eastAsia="仿宋_GB2312" w:cs="仿宋_GB2312"/>
          <w:i w:val="0"/>
          <w:iCs w:val="0"/>
          <w:caps w:val="0"/>
          <w:color w:val="auto"/>
          <w:spacing w:val="0"/>
          <w:sz w:val="28"/>
          <w:szCs w:val="28"/>
          <w:highlight w:val="none"/>
          <w:shd w:val="clear" w:fill="FFFFFF"/>
        </w:rPr>
        <w:t>拍卖成交后，</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买受人凭借成交确认书与付款凭证与</w:t>
      </w:r>
      <w:r>
        <w:rPr>
          <w:rFonts w:hint="eastAsia" w:ascii="仿宋_GB2312" w:hAnsi="仿宋_GB2312" w:eastAsia="仿宋_GB2312" w:cs="仿宋_GB2312"/>
          <w:i w:val="0"/>
          <w:iCs w:val="0"/>
          <w:caps w:val="0"/>
          <w:color w:val="auto"/>
          <w:spacing w:val="0"/>
          <w:sz w:val="28"/>
          <w:szCs w:val="28"/>
          <w:highlight w:val="none"/>
          <w:shd w:val="clear" w:fill="FFFFFF"/>
        </w:rPr>
        <w:t>委托人签订《转让合同》和《安全施工协议》</w:t>
      </w:r>
      <w:r>
        <w:rPr>
          <w:rFonts w:hint="eastAsia" w:ascii="仿宋_GB2312" w:hAnsi="仿宋_GB2312" w:eastAsia="仿宋_GB2312" w:cs="仿宋_GB2312"/>
          <w:i w:val="0"/>
          <w:iCs w:val="0"/>
          <w:caps w:val="0"/>
          <w:color w:val="auto"/>
          <w:spacing w:val="0"/>
          <w:sz w:val="28"/>
          <w:szCs w:val="28"/>
          <w:highlight w:val="none"/>
          <w:shd w:val="clear" w:fill="FFFFFF"/>
          <w:lang w:eastAsia="zh-CN"/>
        </w:rPr>
        <w:t>，</w:t>
      </w:r>
      <w:r>
        <w:rPr>
          <w:rFonts w:hint="eastAsia" w:ascii="仿宋_GB2312" w:hAnsi="仿宋_GB2312" w:eastAsia="仿宋_GB2312" w:cs="仿宋_GB2312"/>
          <w:i w:val="0"/>
          <w:iCs w:val="0"/>
          <w:caps w:val="0"/>
          <w:color w:val="auto"/>
          <w:spacing w:val="0"/>
          <w:sz w:val="28"/>
          <w:szCs w:val="28"/>
          <w:highlight w:val="none"/>
          <w:shd w:val="clear" w:fill="FFFFFF"/>
        </w:rPr>
        <w:t>先付款后施工。</w:t>
      </w:r>
    </w:p>
    <w:p w14:paraId="379C6C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rPr>
      </w:pP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三、</w:t>
      </w:r>
      <w:r>
        <w:rPr>
          <w:rFonts w:hint="eastAsia" w:ascii="仿宋_GB2312" w:hAnsi="仿宋_GB2312" w:eastAsia="仿宋_GB2312" w:cs="仿宋_GB2312"/>
          <w:i w:val="0"/>
          <w:iCs w:val="0"/>
          <w:caps w:val="0"/>
          <w:color w:val="auto"/>
          <w:spacing w:val="0"/>
          <w:sz w:val="28"/>
          <w:szCs w:val="28"/>
          <w:highlight w:val="none"/>
          <w:shd w:val="clear" w:fill="FFFFFF"/>
        </w:rPr>
        <w:t>拍卖成交后，买受人须对拍卖标的进行拆除、清运、清理场地等后续相关工作。在规定时间内</w:t>
      </w:r>
      <w:r>
        <w:rPr>
          <w:rFonts w:hint="eastAsia" w:ascii="仿宋_GB2312" w:hAnsi="仿宋_GB2312" w:eastAsia="仿宋_GB2312" w:cs="仿宋_GB2312"/>
          <w:i w:val="0"/>
          <w:iCs w:val="0"/>
          <w:caps w:val="0"/>
          <w:color w:val="auto"/>
          <w:spacing w:val="0"/>
          <w:sz w:val="28"/>
          <w:szCs w:val="28"/>
          <w:highlight w:val="none"/>
          <w:shd w:val="clear" w:fill="FFFFFF"/>
        </w:rPr>
        <w:t>拆除、</w:t>
      </w:r>
      <w:r>
        <w:rPr>
          <w:rFonts w:hint="eastAsia" w:ascii="仿宋_GB2312" w:hAnsi="仿宋_GB2312" w:eastAsia="仿宋_GB2312" w:cs="仿宋_GB2312"/>
          <w:i w:val="0"/>
          <w:iCs w:val="0"/>
          <w:caps w:val="0"/>
          <w:color w:val="auto"/>
          <w:spacing w:val="0"/>
          <w:sz w:val="28"/>
          <w:szCs w:val="28"/>
          <w:highlight w:val="none"/>
          <w:shd w:val="clear" w:fill="FFFFFF"/>
        </w:rPr>
        <w:t>清运完毕后，经委托人在验收合格后并且确认未发生安全生产事故或安全生产事故已处理完毕后5个工作日内</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将</w:t>
      </w:r>
      <w:r>
        <w:rPr>
          <w:rFonts w:hint="eastAsia" w:ascii="仿宋_GB2312" w:hAnsi="仿宋_GB2312" w:eastAsia="仿宋_GB2312" w:cs="仿宋_GB2312"/>
          <w:i w:val="0"/>
          <w:iCs w:val="0"/>
          <w:caps w:val="0"/>
          <w:color w:val="auto"/>
          <w:spacing w:val="0"/>
          <w:sz w:val="28"/>
          <w:szCs w:val="28"/>
          <w:highlight w:val="none"/>
          <w:shd w:val="clear" w:fill="FFFFFF"/>
        </w:rPr>
        <w:t>履约保证金无息全额退还。</w:t>
      </w:r>
    </w:p>
    <w:p w14:paraId="74046B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rPr>
      </w:pP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四、</w:t>
      </w:r>
      <w:r>
        <w:rPr>
          <w:rFonts w:hint="eastAsia" w:ascii="仿宋_GB2312" w:hAnsi="仿宋_GB2312" w:eastAsia="仿宋_GB2312" w:cs="仿宋_GB2312"/>
          <w:i w:val="0"/>
          <w:iCs w:val="0"/>
          <w:caps w:val="0"/>
          <w:color w:val="auto"/>
          <w:spacing w:val="0"/>
          <w:sz w:val="28"/>
          <w:szCs w:val="28"/>
          <w:highlight w:val="none"/>
          <w:shd w:val="clear" w:fill="FFFFFF"/>
        </w:rPr>
        <w:t>本次拍卖标的成交后，买受人须在委托人规定时间内（工期为</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15</w:t>
      </w:r>
      <w:r>
        <w:rPr>
          <w:rFonts w:hint="eastAsia" w:ascii="仿宋_GB2312" w:hAnsi="仿宋_GB2312" w:eastAsia="仿宋_GB2312" w:cs="仿宋_GB2312"/>
          <w:i w:val="0"/>
          <w:iCs w:val="0"/>
          <w:caps w:val="0"/>
          <w:color w:val="auto"/>
          <w:spacing w:val="0"/>
          <w:sz w:val="28"/>
          <w:szCs w:val="28"/>
          <w:highlight w:val="none"/>
          <w:shd w:val="clear" w:fill="FFFFFF"/>
        </w:rPr>
        <w:t>天）将标的</w:t>
      </w:r>
      <w:r>
        <w:rPr>
          <w:rFonts w:hint="eastAsia" w:ascii="仿宋_GB2312" w:hAnsi="仿宋_GB2312" w:eastAsia="仿宋_GB2312" w:cs="仿宋_GB2312"/>
          <w:i w:val="0"/>
          <w:iCs w:val="0"/>
          <w:caps w:val="0"/>
          <w:color w:val="auto"/>
          <w:spacing w:val="0"/>
          <w:sz w:val="28"/>
          <w:szCs w:val="28"/>
          <w:highlight w:val="none"/>
          <w:shd w:val="clear" w:fill="FFFFFF"/>
        </w:rPr>
        <w:t>拆除、</w:t>
      </w:r>
      <w:r>
        <w:rPr>
          <w:rFonts w:hint="eastAsia" w:ascii="仿宋_GB2312" w:hAnsi="仿宋_GB2312" w:eastAsia="仿宋_GB2312" w:cs="仿宋_GB2312"/>
          <w:i w:val="0"/>
          <w:iCs w:val="0"/>
          <w:caps w:val="0"/>
          <w:color w:val="auto"/>
          <w:spacing w:val="0"/>
          <w:sz w:val="28"/>
          <w:szCs w:val="28"/>
          <w:highlight w:val="none"/>
          <w:shd w:val="clear" w:fill="FFFFFF"/>
        </w:rPr>
        <w:t>清运完毕，因不可抗力因素造成施工、清运中断除外。买受人如未在规定期限内完成</w:t>
      </w:r>
      <w:r>
        <w:rPr>
          <w:rFonts w:hint="eastAsia" w:ascii="仿宋_GB2312" w:hAnsi="仿宋_GB2312" w:eastAsia="仿宋_GB2312" w:cs="仿宋_GB2312"/>
          <w:i w:val="0"/>
          <w:iCs w:val="0"/>
          <w:caps w:val="0"/>
          <w:color w:val="auto"/>
          <w:spacing w:val="0"/>
          <w:sz w:val="28"/>
          <w:szCs w:val="28"/>
          <w:highlight w:val="none"/>
          <w:shd w:val="clear" w:fill="FFFFFF"/>
        </w:rPr>
        <w:t>拆除、</w:t>
      </w:r>
      <w:r>
        <w:rPr>
          <w:rFonts w:hint="eastAsia" w:ascii="仿宋_GB2312" w:hAnsi="仿宋_GB2312" w:eastAsia="仿宋_GB2312" w:cs="仿宋_GB2312"/>
          <w:i w:val="0"/>
          <w:iCs w:val="0"/>
          <w:caps w:val="0"/>
          <w:color w:val="auto"/>
          <w:spacing w:val="0"/>
          <w:sz w:val="28"/>
          <w:szCs w:val="28"/>
          <w:highlight w:val="none"/>
          <w:shd w:val="clear" w:fill="FFFFFF"/>
        </w:rPr>
        <w:t>清运工作，委托人有权单方面终止本合同，收回本次拍卖标的。买受人所缴纳的成交价款、履约保证金不予退还。买受人按约定的时限和标准完成后，由委托人现场验收。现场验收不合格时，委托人有权要求买受人限期达标，买受人拒绝履行义务的或不能按照要求的期限达标的，委托人可根据实际违约状况扣除部分或全部履约保证金，用作对委托人的赔偿。</w:t>
      </w:r>
    </w:p>
    <w:p w14:paraId="667020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rPr>
      </w:pP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五、</w:t>
      </w:r>
      <w:r>
        <w:rPr>
          <w:rFonts w:hint="eastAsia" w:ascii="仿宋_GB2312" w:hAnsi="仿宋_GB2312" w:eastAsia="仿宋_GB2312" w:cs="仿宋_GB2312"/>
          <w:i w:val="0"/>
          <w:iCs w:val="0"/>
          <w:caps w:val="0"/>
          <w:color w:val="auto"/>
          <w:spacing w:val="0"/>
          <w:sz w:val="28"/>
          <w:szCs w:val="28"/>
          <w:highlight w:val="none"/>
          <w:shd w:val="clear" w:fill="FFFFFF"/>
        </w:rPr>
        <w:t>在施工过程中，应在建筑物四</w:t>
      </w:r>
      <w:r>
        <w:rPr>
          <w:rFonts w:hint="eastAsia" w:ascii="仿宋_GB2312" w:hAnsi="仿宋_GB2312" w:eastAsia="仿宋_GB2312" w:cs="仿宋_GB2312"/>
          <w:i w:val="0"/>
          <w:iCs w:val="0"/>
          <w:caps w:val="0"/>
          <w:color w:val="auto"/>
          <w:spacing w:val="0"/>
          <w:sz w:val="28"/>
          <w:szCs w:val="28"/>
          <w:highlight w:val="none"/>
          <w:shd w:val="clear" w:fill="FFFFFF"/>
          <w:lang w:eastAsia="zh-CN"/>
        </w:rPr>
        <w:t>周</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做好</w:t>
      </w:r>
      <w:r>
        <w:rPr>
          <w:rFonts w:hint="eastAsia" w:ascii="仿宋_GB2312" w:hAnsi="仿宋_GB2312" w:eastAsia="仿宋_GB2312" w:cs="仿宋_GB2312"/>
          <w:i w:val="0"/>
          <w:iCs w:val="0"/>
          <w:caps w:val="0"/>
          <w:color w:val="auto"/>
          <w:spacing w:val="0"/>
          <w:sz w:val="28"/>
          <w:szCs w:val="28"/>
          <w:highlight w:val="none"/>
          <w:shd w:val="clear" w:fill="FFFFFF"/>
          <w:lang w:eastAsia="zh-CN"/>
        </w:rPr>
        <w:t>防护措施，</w:t>
      </w:r>
      <w:r>
        <w:rPr>
          <w:rFonts w:hint="eastAsia" w:ascii="仿宋_GB2312" w:hAnsi="仿宋_GB2312" w:eastAsia="仿宋_GB2312" w:cs="仿宋_GB2312"/>
          <w:i w:val="0"/>
          <w:iCs w:val="0"/>
          <w:caps w:val="0"/>
          <w:color w:val="auto"/>
          <w:spacing w:val="0"/>
          <w:sz w:val="28"/>
          <w:szCs w:val="28"/>
          <w:highlight w:val="none"/>
          <w:shd w:val="clear" w:fill="FFFFFF"/>
        </w:rPr>
        <w:t>划定危险区域，做好警戒和警示标志，并确保稳固安全，严禁将建筑垃圾等随意倾倒。同时在施工过程中，做好除尘、除噪等措施，如引起周边群体事件和环境污染事件的，均由买受人自行负责，若施工过程中遇到特种作业的，须派持有特种作业操作证</w:t>
      </w:r>
      <w:r>
        <w:rPr>
          <w:rFonts w:hint="eastAsia" w:ascii="仿宋_GB2312" w:hAnsi="仿宋_GB2312" w:eastAsia="仿宋_GB2312" w:cs="仿宋_GB2312"/>
          <w:i w:val="0"/>
          <w:iCs w:val="0"/>
          <w:caps w:val="0"/>
          <w:color w:val="auto"/>
          <w:spacing w:val="0"/>
          <w:sz w:val="28"/>
          <w:szCs w:val="28"/>
          <w:highlight w:val="none"/>
          <w:shd w:val="clear" w:fill="FFFFFF"/>
          <w:lang w:eastAsia="zh-CN"/>
        </w:rPr>
        <w:t>（</w:t>
      </w:r>
      <w:r>
        <w:rPr>
          <w:rFonts w:hint="eastAsia" w:ascii="仿宋_GB2312" w:hAnsi="仿宋_GB2312" w:eastAsia="仿宋_GB2312" w:cs="仿宋_GB2312"/>
          <w:i w:val="0"/>
          <w:iCs w:val="0"/>
          <w:caps w:val="0"/>
          <w:color w:val="auto"/>
          <w:spacing w:val="0"/>
          <w:sz w:val="28"/>
          <w:szCs w:val="28"/>
          <w:highlight w:val="none"/>
          <w:shd w:val="clear" w:fill="FFFFFF"/>
        </w:rPr>
        <w:t>如金属焊接切割等专业</w:t>
      </w:r>
      <w:r>
        <w:rPr>
          <w:rFonts w:hint="eastAsia" w:ascii="仿宋_GB2312" w:hAnsi="仿宋_GB2312" w:eastAsia="仿宋_GB2312" w:cs="仿宋_GB2312"/>
          <w:i w:val="0"/>
          <w:iCs w:val="0"/>
          <w:caps w:val="0"/>
          <w:color w:val="auto"/>
          <w:spacing w:val="0"/>
          <w:sz w:val="28"/>
          <w:szCs w:val="28"/>
          <w:highlight w:val="none"/>
          <w:shd w:val="clear" w:fill="FFFFFF"/>
          <w:lang w:eastAsia="zh-CN"/>
        </w:rPr>
        <w:t>）</w:t>
      </w:r>
      <w:r>
        <w:rPr>
          <w:rFonts w:hint="eastAsia" w:ascii="仿宋_GB2312" w:hAnsi="仿宋_GB2312" w:eastAsia="仿宋_GB2312" w:cs="仿宋_GB2312"/>
          <w:i w:val="0"/>
          <w:iCs w:val="0"/>
          <w:caps w:val="0"/>
          <w:color w:val="auto"/>
          <w:spacing w:val="0"/>
          <w:sz w:val="28"/>
          <w:szCs w:val="28"/>
          <w:highlight w:val="none"/>
          <w:shd w:val="clear" w:fill="FFFFFF"/>
        </w:rPr>
        <w:t>的作业人员进行安全操作。施工过程中出现的一切安全</w:t>
      </w:r>
      <w:r>
        <w:rPr>
          <w:rFonts w:hint="eastAsia" w:ascii="仿宋_GB2312" w:hAnsi="仿宋_GB2312" w:eastAsia="仿宋_GB2312" w:cs="仿宋_GB2312"/>
          <w:i w:val="0"/>
          <w:iCs w:val="0"/>
          <w:caps w:val="0"/>
          <w:color w:val="auto"/>
          <w:spacing w:val="0"/>
          <w:sz w:val="28"/>
          <w:szCs w:val="28"/>
          <w:highlight w:val="none"/>
          <w:shd w:val="clear" w:fill="FFFFFF"/>
          <w:lang w:eastAsia="zh-CN"/>
        </w:rPr>
        <w:t>责任</w:t>
      </w:r>
      <w:r>
        <w:rPr>
          <w:rFonts w:hint="eastAsia" w:ascii="仿宋_GB2312" w:hAnsi="仿宋_GB2312" w:eastAsia="仿宋_GB2312" w:cs="仿宋_GB2312"/>
          <w:i w:val="0"/>
          <w:iCs w:val="0"/>
          <w:caps w:val="0"/>
          <w:color w:val="auto"/>
          <w:spacing w:val="0"/>
          <w:sz w:val="28"/>
          <w:szCs w:val="28"/>
          <w:highlight w:val="none"/>
          <w:shd w:val="clear" w:fill="FFFFFF"/>
        </w:rPr>
        <w:t>均由买受人承担。</w:t>
      </w:r>
    </w:p>
    <w:p w14:paraId="11FECF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rPr>
      </w:pP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六、</w:t>
      </w:r>
      <w:r>
        <w:rPr>
          <w:rFonts w:hint="eastAsia" w:ascii="仿宋_GB2312" w:hAnsi="仿宋_GB2312" w:eastAsia="仿宋_GB2312" w:cs="仿宋_GB2312"/>
          <w:i w:val="0"/>
          <w:iCs w:val="0"/>
          <w:caps w:val="0"/>
          <w:color w:val="auto"/>
          <w:spacing w:val="0"/>
          <w:sz w:val="28"/>
          <w:szCs w:val="28"/>
          <w:highlight w:val="none"/>
          <w:shd w:val="clear" w:fill="FFFFFF"/>
        </w:rPr>
        <w:t>本次拍卖标的成交后，买受人自行负责</w:t>
      </w:r>
      <w:r>
        <w:rPr>
          <w:rFonts w:hint="eastAsia" w:ascii="仿宋_GB2312" w:hAnsi="仿宋_GB2312" w:eastAsia="仿宋_GB2312" w:cs="仿宋_GB2312"/>
          <w:i w:val="0"/>
          <w:iCs w:val="0"/>
          <w:caps w:val="0"/>
          <w:color w:val="auto"/>
          <w:spacing w:val="0"/>
          <w:sz w:val="28"/>
          <w:szCs w:val="28"/>
          <w:highlight w:val="none"/>
          <w:shd w:val="clear" w:fill="FFFFFF"/>
        </w:rPr>
        <w:t>拆除、</w:t>
      </w:r>
      <w:r>
        <w:rPr>
          <w:rFonts w:hint="eastAsia" w:ascii="仿宋_GB2312" w:hAnsi="仿宋_GB2312" w:eastAsia="仿宋_GB2312" w:cs="仿宋_GB2312"/>
          <w:i w:val="0"/>
          <w:iCs w:val="0"/>
          <w:caps w:val="0"/>
          <w:color w:val="auto"/>
          <w:spacing w:val="0"/>
          <w:sz w:val="28"/>
          <w:szCs w:val="28"/>
          <w:highlight w:val="none"/>
          <w:shd w:val="clear" w:fill="FFFFFF"/>
        </w:rPr>
        <w:t>清运过程中地方关系协调以及环保、市政道路运输等相关手续的办理，标的物拆除、清运过程中的拆除费、装车费、运输费、装卸费等所有费用由买受人自行承担（如出现安全事故、运输路线道路损</w:t>
      </w:r>
      <w:r>
        <w:rPr>
          <w:rFonts w:hint="eastAsia" w:ascii="仿宋_GB2312" w:hAnsi="仿宋_GB2312" w:eastAsia="仿宋_GB2312" w:cs="仿宋_GB2312"/>
          <w:i w:val="0"/>
          <w:iCs w:val="0"/>
          <w:caps w:val="0"/>
          <w:color w:val="auto"/>
          <w:spacing w:val="0"/>
          <w:sz w:val="28"/>
          <w:szCs w:val="28"/>
          <w:highlight w:val="none"/>
          <w:shd w:val="clear" w:fill="FFFFFF"/>
          <w:lang w:eastAsia="zh-CN"/>
        </w:rPr>
        <w:t>坏等</w:t>
      </w:r>
      <w:r>
        <w:rPr>
          <w:rFonts w:hint="eastAsia" w:ascii="仿宋_GB2312" w:hAnsi="仿宋_GB2312" w:eastAsia="仿宋_GB2312" w:cs="仿宋_GB2312"/>
          <w:i w:val="0"/>
          <w:iCs w:val="0"/>
          <w:caps w:val="0"/>
          <w:color w:val="auto"/>
          <w:spacing w:val="0"/>
          <w:sz w:val="28"/>
          <w:szCs w:val="28"/>
          <w:highlight w:val="none"/>
          <w:shd w:val="clear" w:fill="FFFFFF"/>
        </w:rPr>
        <w:t>一切责任由买受人自行承担）。</w:t>
      </w:r>
    </w:p>
    <w:p w14:paraId="0F7B48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rPr>
      </w:pP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七、</w:t>
      </w:r>
      <w:r>
        <w:rPr>
          <w:rFonts w:hint="eastAsia" w:ascii="仿宋_GB2312" w:hAnsi="仿宋_GB2312" w:eastAsia="仿宋_GB2312" w:cs="仿宋_GB2312"/>
          <w:i w:val="0"/>
          <w:iCs w:val="0"/>
          <w:caps w:val="0"/>
          <w:color w:val="auto"/>
          <w:spacing w:val="0"/>
          <w:sz w:val="28"/>
          <w:szCs w:val="28"/>
          <w:highlight w:val="none"/>
          <w:shd w:val="clear" w:fill="FFFFFF"/>
        </w:rPr>
        <w:t>买受人工程作业需符合中央落实大气污染防治要求，对买受人投入扬尘防护措施不符合环保及大气污染防治要求所带</w:t>
      </w:r>
      <w:r>
        <w:rPr>
          <w:rFonts w:hint="eastAsia" w:ascii="仿宋_GB2312" w:hAnsi="仿宋_GB2312" w:eastAsia="仿宋_GB2312" w:cs="仿宋_GB2312"/>
          <w:i w:val="0"/>
          <w:iCs w:val="0"/>
          <w:caps w:val="0"/>
          <w:color w:val="auto"/>
          <w:spacing w:val="0"/>
          <w:sz w:val="28"/>
          <w:szCs w:val="28"/>
          <w:highlight w:val="none"/>
          <w:shd w:val="clear" w:fill="FFFFFF"/>
          <w:lang w:eastAsia="zh-CN"/>
        </w:rPr>
        <w:t>来的</w:t>
      </w:r>
      <w:r>
        <w:rPr>
          <w:rFonts w:hint="eastAsia" w:ascii="仿宋_GB2312" w:hAnsi="仿宋_GB2312" w:eastAsia="仿宋_GB2312" w:cs="仿宋_GB2312"/>
          <w:i w:val="0"/>
          <w:iCs w:val="0"/>
          <w:caps w:val="0"/>
          <w:color w:val="auto"/>
          <w:spacing w:val="0"/>
          <w:sz w:val="28"/>
          <w:szCs w:val="28"/>
          <w:highlight w:val="none"/>
          <w:shd w:val="clear" w:fill="FFFFFF"/>
        </w:rPr>
        <w:t>一切后果，由买受人承担；给委托人造成的损失，委托人有权从履约保证金扣除。买受人作业中，做到工地外围全封闭，裸料全覆盖。作业中，因扬尘治理防护不到位，造成影响的，按环保法律、法规及合同约定进行处罚，处罚金由买受人全部承担。</w:t>
      </w:r>
    </w:p>
    <w:p w14:paraId="4FD6EF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rPr>
      </w:pP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八、</w:t>
      </w:r>
      <w:r>
        <w:rPr>
          <w:rFonts w:hint="eastAsia" w:ascii="仿宋_GB2312" w:hAnsi="仿宋_GB2312" w:eastAsia="仿宋_GB2312" w:cs="仿宋_GB2312"/>
          <w:i w:val="0"/>
          <w:iCs w:val="0"/>
          <w:caps w:val="0"/>
          <w:color w:val="auto"/>
          <w:spacing w:val="0"/>
          <w:sz w:val="28"/>
          <w:szCs w:val="28"/>
          <w:highlight w:val="none"/>
          <w:shd w:val="clear" w:fill="FFFFFF"/>
        </w:rPr>
        <w:t>作业、装运过程中所有安全管理工作由买受人负责。自标的移交至买受人之日起，标的的看护、运输、残余物处置过程中如果造成人身伤亡、财产损失的，由此产生的一切经济赔偿责任和法律后果均由买受人自行承担，委托人和拍卖公司不承担其他任何责任。</w:t>
      </w:r>
    </w:p>
    <w:p w14:paraId="1E46AB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rPr>
      </w:pP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九、</w:t>
      </w:r>
      <w:r>
        <w:rPr>
          <w:rFonts w:hint="eastAsia" w:ascii="仿宋_GB2312" w:hAnsi="仿宋_GB2312" w:eastAsia="仿宋_GB2312" w:cs="仿宋_GB2312"/>
          <w:i w:val="0"/>
          <w:iCs w:val="0"/>
          <w:caps w:val="0"/>
          <w:color w:val="auto"/>
          <w:spacing w:val="0"/>
          <w:sz w:val="28"/>
          <w:szCs w:val="28"/>
          <w:highlight w:val="none"/>
          <w:shd w:val="clear" w:fill="FFFFFF"/>
        </w:rPr>
        <w:t>其他未尽事宜详见委托人提供的《转让合同》和《安全施工协议》。</w:t>
      </w:r>
    </w:p>
    <w:p w14:paraId="40050E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rPr>
      </w:pP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十、</w:t>
      </w:r>
      <w:r>
        <w:rPr>
          <w:rFonts w:hint="eastAsia" w:ascii="仿宋_GB2312" w:hAnsi="仿宋_GB2312" w:eastAsia="仿宋_GB2312" w:cs="仿宋_GB2312"/>
          <w:i w:val="0"/>
          <w:iCs w:val="0"/>
          <w:caps w:val="0"/>
          <w:color w:val="auto"/>
          <w:spacing w:val="0"/>
          <w:sz w:val="28"/>
          <w:szCs w:val="28"/>
          <w:highlight w:val="none"/>
          <w:shd w:val="clear" w:fill="FFFFFF"/>
        </w:rPr>
        <w:t>拍卖成交后，买受人须自成交之日起3日内付清全部费用及成交款。到期不付清全部价款的视为买受人悔约，保证金不予退还。成交合同（成交确认书）自行解除。买受人须按成交价的20%向本公司承担违约责任，同时本公司将依据《中华人民共和国拍卖法》的规定追究该买受人的法律责任。</w:t>
      </w:r>
    </w:p>
    <w:p w14:paraId="018CB8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jc w:val="both"/>
        <w:textAlignment w:val="auto"/>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b/>
          <w:bCs/>
          <w:i w:val="0"/>
          <w:iCs w:val="0"/>
          <w:caps w:val="0"/>
          <w:color w:val="auto"/>
          <w:spacing w:val="0"/>
          <w:sz w:val="28"/>
          <w:szCs w:val="28"/>
          <w:highlight w:val="none"/>
          <w:shd w:val="clear" w:fill="FFFFFF"/>
          <w:lang w:eastAsia="zh-CN"/>
        </w:rPr>
        <w:t>（四）</w:t>
      </w:r>
      <w:r>
        <w:rPr>
          <w:rFonts w:hint="eastAsia" w:ascii="仿宋_GB2312" w:hAnsi="仿宋_GB2312" w:eastAsia="仿宋_GB2312" w:cs="仿宋_GB2312"/>
          <w:b/>
          <w:bCs/>
          <w:i w:val="0"/>
          <w:iCs w:val="0"/>
          <w:caps w:val="0"/>
          <w:color w:val="auto"/>
          <w:spacing w:val="0"/>
          <w:sz w:val="28"/>
          <w:szCs w:val="28"/>
          <w:highlight w:val="none"/>
          <w:shd w:val="clear" w:fill="FFFFFF"/>
        </w:rPr>
        <w:t>竞买人一旦作出竞买决定，即表明竞买人（或代理人</w:t>
      </w:r>
      <w:r>
        <w:rPr>
          <w:rFonts w:hint="eastAsia" w:ascii="仿宋_GB2312" w:hAnsi="仿宋_GB2312" w:eastAsia="仿宋_GB2312" w:cs="仿宋_GB2312"/>
          <w:b/>
          <w:bCs/>
          <w:i w:val="0"/>
          <w:iCs w:val="0"/>
          <w:caps w:val="0"/>
          <w:color w:val="auto"/>
          <w:spacing w:val="0"/>
          <w:sz w:val="28"/>
          <w:szCs w:val="28"/>
          <w:highlight w:val="none"/>
          <w:shd w:val="clear" w:fill="FFFFFF"/>
          <w:lang w:eastAsia="zh-CN"/>
        </w:rPr>
        <w:t>）</w:t>
      </w:r>
      <w:r>
        <w:rPr>
          <w:rFonts w:hint="eastAsia" w:ascii="仿宋_GB2312" w:hAnsi="仿宋_GB2312" w:eastAsia="仿宋_GB2312" w:cs="仿宋_GB2312"/>
          <w:b/>
          <w:bCs/>
          <w:i w:val="0"/>
          <w:iCs w:val="0"/>
          <w:caps w:val="0"/>
          <w:color w:val="auto"/>
          <w:spacing w:val="0"/>
          <w:sz w:val="28"/>
          <w:szCs w:val="28"/>
          <w:highlight w:val="none"/>
          <w:shd w:val="clear" w:fill="FFFFFF"/>
        </w:rPr>
        <w:t>已阅读并同意按上述条款履行。</w:t>
      </w:r>
    </w:p>
    <w:p w14:paraId="5F50A8F0">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安徽皖融项目管理有限公司</w:t>
      </w:r>
    </w:p>
    <w:p w14:paraId="58A3607D">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color w:val="auto"/>
          <w:highlight w:val="none"/>
        </w:rPr>
      </w:pPr>
      <w:r>
        <w:rPr>
          <w:rFonts w:hint="eastAsia" w:ascii="仿宋_GB2312" w:hAnsi="仿宋_GB2312" w:eastAsia="仿宋_GB2312" w:cs="仿宋_GB2312"/>
          <w:color w:val="auto"/>
          <w:sz w:val="28"/>
          <w:szCs w:val="28"/>
          <w:highlight w:val="none"/>
          <w:lang w:val="en-US" w:eastAsia="zh-CN"/>
        </w:rPr>
        <w:t xml:space="preserve">                                     2025年9月12日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C05DFE"/>
    <w:rsid w:val="02704AC1"/>
    <w:rsid w:val="270E7040"/>
    <w:rsid w:val="3BDC38F8"/>
    <w:rsid w:val="3D1438E7"/>
    <w:rsid w:val="60710045"/>
    <w:rsid w:val="659603FC"/>
    <w:rsid w:val="6FF6139C"/>
    <w:rsid w:val="72C05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3603</Words>
  <Characters>3659</Characters>
  <Lines>0</Lines>
  <Paragraphs>0</Paragraphs>
  <TotalTime>5</TotalTime>
  <ScaleCrop>false</ScaleCrop>
  <LinksUpToDate>false</LinksUpToDate>
  <CharactersWithSpaces>3738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2025-09-11T01:41:00Z</dcterms:created>
  <dc:creator>何晓琳</dc:creator>
  <cp:lastModifiedBy>何晓琳</cp:lastModifiedBy>
  <dcterms:modified xsi:type="dcterms:W3CDTF">2025-09-12T07:50:40Z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08E6FD7389314C2CB6E5B661896BF8E8_11</vt:lpwstr>
  </property>
  <property fmtid="{D5CDD505-2E9C-101B-9397-08002B2CF9AE}" pid="4" name="KSOTemplateDocerSaveRecord">
    <vt:lpwstr>eyJoZGlkIjoiNjU5MjBiNDQ4MDAzZDY5YzFhNzk2YzRjMDU4YmJlMjQiLCJ1c2VySWQiOiIxNzA3OTcyODQyIn0=</vt:lpwstr>
  </property>
</Properties>
</file>