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0824F">
      <w:pPr>
        <w:widowControl/>
        <w:shd w:val="clear" w:color="auto" w:fill="FFFFFF"/>
        <w:spacing w:line="720" w:lineRule="atLeast"/>
        <w:jc w:val="center"/>
        <w:outlineLvl w:val="0"/>
        <w:rPr>
          <w:rFonts w:hint="default" w:ascii="Times New Roman" w:hAnsi="Times New Roman" w:eastAsia="微软雅黑" w:cs="Times New Roman"/>
          <w:b w:val="0"/>
          <w:bCs w:val="0"/>
          <w:color w:val="333333"/>
          <w:kern w:val="36"/>
          <w:sz w:val="45"/>
          <w:szCs w:val="45"/>
        </w:rPr>
      </w:pPr>
    </w:p>
    <w:p w14:paraId="02275447">
      <w:pPr>
        <w:widowControl/>
        <w:shd w:val="clear" w:color="auto" w:fill="FFFFFF"/>
        <w:spacing w:line="720" w:lineRule="atLeast"/>
        <w:jc w:val="center"/>
        <w:outlineLvl w:val="0"/>
        <w:rPr>
          <w:rFonts w:hint="default" w:ascii="Times New Roman" w:hAnsi="Times New Roman" w:eastAsia="微软雅黑" w:cs="Times New Roman"/>
          <w:b w:val="0"/>
          <w:bCs w:val="0"/>
          <w:color w:val="333333"/>
          <w:kern w:val="36"/>
          <w:sz w:val="45"/>
          <w:szCs w:val="45"/>
        </w:rPr>
      </w:pPr>
    </w:p>
    <w:p w14:paraId="61BE16D2">
      <w:pPr>
        <w:widowControl/>
        <w:shd w:val="clear" w:color="auto" w:fill="FFFFFF"/>
        <w:spacing w:line="720" w:lineRule="atLeast"/>
        <w:jc w:val="center"/>
        <w:outlineLvl w:val="0"/>
        <w:rPr>
          <w:rFonts w:hint="default" w:ascii="Times New Roman" w:hAnsi="Times New Roman" w:eastAsia="微软雅黑" w:cs="Times New Roman"/>
          <w:b w:val="0"/>
          <w:bCs w:val="0"/>
          <w:color w:val="333333"/>
          <w:kern w:val="36"/>
          <w:sz w:val="45"/>
          <w:szCs w:val="45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333333"/>
          <w:kern w:val="36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</w:t>
      </w:r>
    </w:p>
    <w:p w14:paraId="7DDDCAF7">
      <w:pPr>
        <w:spacing w:line="59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333333"/>
          <w:spacing w:val="-23"/>
          <w:kern w:val="36"/>
          <w:sz w:val="44"/>
          <w:szCs w:val="44"/>
        </w:rPr>
      </w:pPr>
      <w:r>
        <w:rPr>
          <w:rFonts w:hint="default" w:ascii="Times New Roman" w:hAnsi="Times New Roman" w:eastAsia="方正小标宋_GBK"/>
          <w:sz w:val="44"/>
          <w:szCs w:val="44"/>
        </w:rPr>
        <w:t>关于印发《叶集区202</w:t>
      </w:r>
      <w:r>
        <w:rPr>
          <w:rFonts w:hint="default" w:ascii="Times New Roman" w:hAnsi="Times New Roman" w:eastAsia="方正小标宋_GBK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_GBK"/>
          <w:sz w:val="44"/>
          <w:szCs w:val="44"/>
        </w:rPr>
        <w:t>年免疫规划实施方案》通知</w:t>
      </w:r>
    </w:p>
    <w:p w14:paraId="1F3978DE">
      <w:pPr>
        <w:widowControl/>
        <w:shd w:val="clear" w:color="auto" w:fill="FFFFFF"/>
        <w:spacing w:line="720" w:lineRule="atLeast"/>
        <w:jc w:val="center"/>
        <w:outlineLvl w:val="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叶卫</w:t>
      </w:r>
      <w:r>
        <w:rPr>
          <w:rFonts w:hint="eastAsia" w:ascii="Times New Roman" w:hAnsi="Times New Roman" w:eastAsia="方正仿宋_GBK"/>
          <w:sz w:val="32"/>
          <w:szCs w:val="32"/>
        </w:rPr>
        <w:t>疾控秘〔2023〕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/>
          <w:sz w:val="32"/>
          <w:szCs w:val="32"/>
        </w:rPr>
        <w:t>号</w:t>
      </w:r>
    </w:p>
    <w:p w14:paraId="251B456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333333"/>
          <w:kern w:val="0"/>
          <w:sz w:val="32"/>
          <w:szCs w:val="32"/>
        </w:rPr>
      </w:pPr>
    </w:p>
    <w:p w14:paraId="36CBC04B">
      <w:pPr>
        <w:spacing w:line="590" w:lineRule="exact"/>
        <w:ind w:firstLine="640" w:firstLineChars="200"/>
        <w:rPr>
          <w:rFonts w:hint="default"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区人民医院，</w:t>
      </w:r>
      <w:r>
        <w:rPr>
          <w:rFonts w:hint="default" w:ascii="Times New Roman" w:hAnsi="Times New Roman" w:eastAsia="方正仿宋_GBK"/>
          <w:color w:val="000000"/>
          <w:sz w:val="32"/>
          <w:szCs w:val="32"/>
        </w:rPr>
        <w:t>各乡镇卫生院、社区卫生服务中心，四方医院、区疾控中心：</w:t>
      </w:r>
    </w:p>
    <w:p w14:paraId="0105C103">
      <w:pPr>
        <w:spacing w:line="590" w:lineRule="exact"/>
        <w:ind w:firstLine="640" w:firstLineChars="200"/>
        <w:rPr>
          <w:rFonts w:hint="default" w:ascii="Times New Roman" w:hAnsi="Times New Roman" w:eastAsia="方正仿宋_GBK"/>
          <w:color w:val="000000"/>
          <w:sz w:val="32"/>
          <w:szCs w:val="32"/>
        </w:rPr>
      </w:pPr>
      <w:r>
        <w:rPr>
          <w:rFonts w:hint="default" w:ascii="Times New Roman" w:hAnsi="Times New Roman" w:eastAsia="方正仿宋_GBK"/>
          <w:color w:val="000000"/>
          <w:sz w:val="32"/>
          <w:szCs w:val="32"/>
        </w:rPr>
        <w:t>现将《叶集区202</w:t>
      </w:r>
      <w:r>
        <w:rPr>
          <w:rFonts w:hint="default" w:ascii="Times New Roman" w:hAnsi="Times New Roman" w:eastAsia="方正仿宋_GBK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/>
          <w:color w:val="000000"/>
          <w:sz w:val="32"/>
          <w:szCs w:val="32"/>
        </w:rPr>
        <w:t>年免疫规划实施方案》印发给你们，请认真组织实施。</w:t>
      </w:r>
    </w:p>
    <w:p w14:paraId="67A2150A">
      <w:pPr>
        <w:spacing w:line="590" w:lineRule="exact"/>
        <w:ind w:firstLine="640" w:firstLineChars="200"/>
        <w:rPr>
          <w:rFonts w:hint="default" w:ascii="Times New Roman" w:hAnsi="Times New Roman" w:eastAsia="方正仿宋_GBK"/>
          <w:color w:val="000000"/>
          <w:sz w:val="32"/>
          <w:szCs w:val="32"/>
        </w:rPr>
      </w:pPr>
      <w:r>
        <w:rPr>
          <w:rFonts w:hint="default" w:ascii="Times New Roman" w:hAnsi="Times New Roman" w:eastAsia="方正仿宋_GBK"/>
          <w:color w:val="000000"/>
          <w:sz w:val="32"/>
          <w:szCs w:val="32"/>
        </w:rPr>
        <w:t> </w:t>
      </w:r>
    </w:p>
    <w:p w14:paraId="671EE8D9">
      <w:pPr>
        <w:spacing w:line="590" w:lineRule="exact"/>
        <w:ind w:firstLine="640" w:firstLineChars="200"/>
        <w:rPr>
          <w:rFonts w:hint="default" w:ascii="Times New Roman" w:hAnsi="Times New Roman" w:eastAsia="方正仿宋_GBK"/>
          <w:color w:val="000000"/>
          <w:sz w:val="32"/>
          <w:szCs w:val="32"/>
        </w:rPr>
      </w:pPr>
      <w:r>
        <w:rPr>
          <w:rFonts w:hint="default" w:ascii="Times New Roman" w:hAnsi="Times New Roman" w:eastAsia="方正仿宋_GBK"/>
          <w:color w:val="000000"/>
          <w:sz w:val="32"/>
          <w:szCs w:val="32"/>
        </w:rPr>
        <w:t> </w:t>
      </w:r>
    </w:p>
    <w:p w14:paraId="4218675E">
      <w:pPr>
        <w:spacing w:line="590" w:lineRule="exact"/>
        <w:ind w:firstLine="640" w:firstLineChars="200"/>
        <w:rPr>
          <w:rFonts w:hint="default" w:ascii="Times New Roman" w:hAnsi="Times New Roman" w:eastAsia="方正仿宋_GBK"/>
          <w:color w:val="000000"/>
          <w:sz w:val="32"/>
          <w:szCs w:val="32"/>
        </w:rPr>
      </w:pPr>
      <w:r>
        <w:rPr>
          <w:rFonts w:hint="default" w:ascii="Times New Roman" w:hAnsi="Times New Roman" w:eastAsia="方正仿宋_GBK"/>
          <w:color w:val="000000"/>
          <w:sz w:val="32"/>
          <w:szCs w:val="32"/>
        </w:rPr>
        <w:t xml:space="preserve">                    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/>
          <w:color w:val="000000"/>
          <w:sz w:val="32"/>
          <w:szCs w:val="32"/>
        </w:rPr>
        <w:t xml:space="preserve">六安市叶集区卫生健康委员会  </w:t>
      </w:r>
    </w:p>
    <w:p w14:paraId="161D28E7">
      <w:pPr>
        <w:spacing w:line="590" w:lineRule="exact"/>
        <w:ind w:firstLine="640" w:firstLineChars="200"/>
        <w:rPr>
          <w:rFonts w:hint="default" w:ascii="Times New Roman" w:hAnsi="Times New Roman" w:eastAsia="方正仿宋_GBK"/>
          <w:color w:val="000000"/>
          <w:sz w:val="32"/>
          <w:szCs w:val="32"/>
        </w:rPr>
      </w:pPr>
      <w:r>
        <w:rPr>
          <w:rFonts w:hint="default" w:ascii="Times New Roman" w:hAnsi="Times New Roman" w:eastAsia="方正仿宋_GBK"/>
          <w:color w:val="000000"/>
          <w:sz w:val="32"/>
          <w:szCs w:val="32"/>
        </w:rPr>
        <w:t xml:space="preserve">                     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方正仿宋_GBK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方正仿宋_GBK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方正仿宋_GBK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/>
          <w:color w:val="000000"/>
          <w:sz w:val="32"/>
          <w:szCs w:val="32"/>
        </w:rPr>
        <w:t>3日</w:t>
      </w:r>
    </w:p>
    <w:p w14:paraId="168D0AB0">
      <w:pPr>
        <w:spacing w:line="590" w:lineRule="exact"/>
        <w:ind w:firstLine="640" w:firstLineChars="200"/>
        <w:rPr>
          <w:rFonts w:hint="default" w:ascii="Times New Roman" w:hAnsi="Times New Roman" w:eastAsia="方正仿宋_GBK"/>
          <w:color w:val="000000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 w14:paraId="50893A45">
      <w:pPr>
        <w:spacing w:line="590" w:lineRule="exact"/>
        <w:jc w:val="center"/>
        <w:rPr>
          <w:rFonts w:hint="eastAsia" w:ascii="Times New Roman" w:hAnsi="Times New Roman" w:eastAsia="方正小标宋_GBK"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/>
          <w:color w:val="000000"/>
          <w:sz w:val="44"/>
          <w:szCs w:val="44"/>
        </w:rPr>
        <w:t>叶集区202</w:t>
      </w:r>
      <w:r>
        <w:rPr>
          <w:rFonts w:hint="eastAsia" w:ascii="Times New Roman" w:hAnsi="Times New Roman" w:eastAsia="方正小标宋_GBK"/>
          <w:color w:val="000000"/>
          <w:sz w:val="44"/>
          <w:szCs w:val="44"/>
          <w:lang w:val="en-US" w:eastAsia="zh-CN"/>
        </w:rPr>
        <w:t>3</w:t>
      </w:r>
      <w:r>
        <w:rPr>
          <w:rFonts w:hint="eastAsia" w:ascii="Times New Roman" w:hAnsi="Times New Roman" w:eastAsia="方正小标宋_GBK"/>
          <w:color w:val="000000"/>
          <w:sz w:val="44"/>
          <w:szCs w:val="44"/>
        </w:rPr>
        <w:t>年免疫规划实施方案</w:t>
      </w:r>
    </w:p>
    <w:p w14:paraId="52BF8CFF">
      <w:pPr>
        <w:spacing w:line="590" w:lineRule="exact"/>
        <w:ind w:firstLine="640" w:firstLineChars="200"/>
        <w:rPr>
          <w:rFonts w:hint="eastAsia"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 </w:t>
      </w:r>
    </w:p>
    <w:p w14:paraId="41BBDCE9">
      <w:pPr>
        <w:spacing w:line="590" w:lineRule="exact"/>
        <w:ind w:firstLine="640" w:firstLineChars="200"/>
        <w:rPr>
          <w:rFonts w:hint="eastAsia"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为持续贯彻落实《中华人民共和国疫苗管理法》，有效预防和控制传染病，保障适龄儿童身体健康，根据省市工作要求，结合我区实施扩大国家免疫规划工作实际情况，制订本方案。</w:t>
      </w:r>
    </w:p>
    <w:p w14:paraId="3373E643">
      <w:pPr>
        <w:spacing w:line="590" w:lineRule="exact"/>
        <w:ind w:firstLine="640" w:firstLineChars="200"/>
        <w:rPr>
          <w:rFonts w:hint="eastAsia" w:ascii="Times New Roman" w:hAnsi="Times New Roman" w:eastAsia="方正黑体_GBK"/>
          <w:color w:val="000000"/>
          <w:sz w:val="32"/>
          <w:szCs w:val="32"/>
        </w:rPr>
      </w:pPr>
      <w:r>
        <w:rPr>
          <w:rFonts w:hint="eastAsia" w:ascii="Times New Roman" w:hAnsi="Times New Roman" w:eastAsia="方正黑体_GBK"/>
          <w:color w:val="000000"/>
          <w:sz w:val="32"/>
          <w:szCs w:val="32"/>
        </w:rPr>
        <w:t>一、项目目标</w:t>
      </w:r>
    </w:p>
    <w:p w14:paraId="53E97DC3">
      <w:pPr>
        <w:spacing w:line="590" w:lineRule="exact"/>
        <w:ind w:firstLine="640" w:firstLineChars="200"/>
        <w:rPr>
          <w:rFonts w:hint="eastAsia" w:ascii="Times New Roman" w:hAnsi="Times New Roman" w:eastAsia="方正楷体_GBK"/>
          <w:color w:val="000000"/>
          <w:sz w:val="32"/>
          <w:szCs w:val="32"/>
        </w:rPr>
      </w:pPr>
      <w:r>
        <w:rPr>
          <w:rFonts w:hint="eastAsia" w:ascii="Times New Roman" w:hAnsi="Times New Roman" w:eastAsia="方正楷体_GBK"/>
          <w:color w:val="000000"/>
          <w:sz w:val="32"/>
          <w:szCs w:val="32"/>
        </w:rPr>
        <w:t>（一）目标</w:t>
      </w:r>
    </w:p>
    <w:p w14:paraId="345971E1">
      <w:pPr>
        <w:spacing w:line="590" w:lineRule="exact"/>
        <w:ind w:firstLine="640" w:firstLineChars="200"/>
        <w:rPr>
          <w:rFonts w:hint="eastAsia"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 xml:space="preserve">1. 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全面实施扩大国家免疫规划，进一步降低疫苗可预防传染病的发病率。</w:t>
      </w:r>
    </w:p>
    <w:p w14:paraId="1E3451A6">
      <w:pPr>
        <w:spacing w:line="590" w:lineRule="exact"/>
        <w:ind w:firstLine="640" w:firstLineChars="200"/>
        <w:rPr>
          <w:rFonts w:hint="eastAsia"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2．保持高水平麻疹疫苗2剂次接种率；加强AFP病例监测、麻疹病例监测、流脑病例监测、乙脑病例监测工作。</w:t>
      </w:r>
    </w:p>
    <w:p w14:paraId="4D1A50A9">
      <w:pPr>
        <w:spacing w:line="590" w:lineRule="exact"/>
        <w:ind w:firstLine="640" w:firstLineChars="200"/>
        <w:rPr>
          <w:rFonts w:hint="eastAsia"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 xml:space="preserve">3. 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按照序时进度完成预防接种各项目标任务。</w:t>
      </w:r>
    </w:p>
    <w:p w14:paraId="3EDF8239">
      <w:pPr>
        <w:spacing w:line="590" w:lineRule="exact"/>
        <w:ind w:firstLine="640" w:firstLineChars="200"/>
        <w:rPr>
          <w:rFonts w:hint="eastAsia" w:ascii="Times New Roman" w:hAnsi="Times New Roman" w:eastAsia="方正楷体_GBK"/>
          <w:color w:val="000000"/>
          <w:sz w:val="32"/>
          <w:szCs w:val="32"/>
        </w:rPr>
      </w:pPr>
      <w:r>
        <w:rPr>
          <w:rFonts w:hint="eastAsia" w:ascii="Times New Roman" w:hAnsi="Times New Roman" w:eastAsia="方正楷体_GBK"/>
          <w:color w:val="000000"/>
          <w:sz w:val="32"/>
          <w:szCs w:val="32"/>
        </w:rPr>
        <w:t>（二）工作指标</w:t>
      </w:r>
    </w:p>
    <w:p w14:paraId="06F5FC85">
      <w:pPr>
        <w:spacing w:line="590" w:lineRule="exact"/>
        <w:ind w:firstLine="640" w:firstLineChars="200"/>
        <w:rPr>
          <w:rFonts w:hint="eastAsia"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至202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年底，接种达到以下工作指标：</w:t>
      </w:r>
    </w:p>
    <w:p w14:paraId="47753625">
      <w:pPr>
        <w:spacing w:line="590" w:lineRule="exact"/>
        <w:ind w:firstLine="640" w:firstLineChars="200"/>
        <w:rPr>
          <w:rFonts w:hint="eastAsia"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．乙肝疫苗、卡介苗、脊灰疫苗、百白破疫苗（包括白破疫苗）、流脑疫苗、乙脑疫苗、甲肝疫苗适龄儿童免疫接种率以乡镇为单位达到90％以上。含麻类疫苗2剂次接种率达到95%以上，及时接种率达到90%以上。</w:t>
      </w:r>
    </w:p>
    <w:p w14:paraId="0D8319DA">
      <w:pPr>
        <w:spacing w:line="590" w:lineRule="exact"/>
        <w:ind w:firstLine="640" w:firstLineChars="200"/>
        <w:rPr>
          <w:rFonts w:hint="eastAsia"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2．AFP</w:t>
      </w:r>
      <w:bookmarkStart w:id="0" w:name="_GoBack"/>
      <w:bookmarkEnd w:id="0"/>
      <w:r>
        <w:rPr>
          <w:rFonts w:hint="eastAsia" w:ascii="Times New Roman" w:hAnsi="Times New Roman" w:eastAsia="方正仿宋_GBK"/>
          <w:color w:val="000000"/>
          <w:sz w:val="32"/>
          <w:szCs w:val="32"/>
        </w:rPr>
        <w:t>病例监测、麻疹病例监测、流脑监测、乙脑监测要按照《国家免疫规划疫苗针对传染病的监测方案》要求，完成省市下达的监测任务数。</w:t>
      </w:r>
    </w:p>
    <w:p w14:paraId="05EE8EE5">
      <w:pPr>
        <w:spacing w:line="590" w:lineRule="exact"/>
        <w:ind w:firstLine="640" w:firstLineChars="200"/>
        <w:rPr>
          <w:rFonts w:hint="eastAsia"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3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  <w:t>.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全年各类免疫规划疫苗接种总剂次要达到3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000剂次以上。</w:t>
      </w:r>
    </w:p>
    <w:p w14:paraId="6BB37B3E">
      <w:pPr>
        <w:spacing w:line="590" w:lineRule="exact"/>
        <w:ind w:firstLine="640" w:firstLineChars="200"/>
        <w:rPr>
          <w:rFonts w:hint="eastAsia" w:ascii="Times New Roman" w:hAnsi="Times New Roman" w:eastAsia="方正黑体_GBK"/>
          <w:color w:val="000000"/>
          <w:sz w:val="32"/>
          <w:szCs w:val="32"/>
        </w:rPr>
      </w:pPr>
      <w:r>
        <w:rPr>
          <w:rFonts w:hint="eastAsia" w:ascii="Times New Roman" w:hAnsi="Times New Roman" w:eastAsia="方正黑体_GBK"/>
          <w:color w:val="000000"/>
          <w:sz w:val="32"/>
          <w:szCs w:val="32"/>
        </w:rPr>
        <w:t>二、项目内容、实施时间和范围</w:t>
      </w:r>
    </w:p>
    <w:p w14:paraId="0B0EF889">
      <w:pPr>
        <w:spacing w:line="590" w:lineRule="exact"/>
        <w:ind w:firstLine="640" w:firstLineChars="200"/>
        <w:rPr>
          <w:rFonts w:hint="eastAsia"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楷体_GBK"/>
          <w:color w:val="000000"/>
          <w:sz w:val="32"/>
          <w:szCs w:val="32"/>
        </w:rPr>
        <w:t>（一）常规免疫疫苗接种：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乙肝疫苗、卡介苗、脊灰疫苗、百白破疫苗（包括白破疫苗）、麻疹类疫苗、流脑、乙脑、甲肝疫苗在全区范围实施。</w:t>
      </w:r>
    </w:p>
    <w:p w14:paraId="1A1DF218">
      <w:pPr>
        <w:spacing w:line="590" w:lineRule="exact"/>
        <w:ind w:firstLine="640" w:firstLineChars="200"/>
        <w:rPr>
          <w:rFonts w:hint="eastAsia"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楷体_GBK"/>
          <w:color w:val="000000"/>
          <w:sz w:val="32"/>
          <w:szCs w:val="32"/>
        </w:rPr>
        <w:t>（二）AFP病例监测、麻疹病例监测、流脑病例监测、乙脑病例监测：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按照《国家免疫规划疫苗针对传染病的监测方案》要求，全区各医疗卫生单位对来本院就诊的15周岁以下儿童，如果发现有AFP、麻疹、流脑、乙脑等疑似病例或确诊病例，应当及时向区疾控中心报告，并按照要求采集血液、血清学或粪便标本送区疾控中心。区疾控中心在接到报告后48小时内完成流行病学调查，及时录入国家监测信息报告管理系统，并在规定的时间内把采集的标本送至市疾控中心进行病原学检测。</w:t>
      </w:r>
    </w:p>
    <w:p w14:paraId="176AC9FC">
      <w:pPr>
        <w:spacing w:line="590" w:lineRule="exact"/>
        <w:ind w:firstLine="640" w:firstLineChars="200"/>
        <w:rPr>
          <w:rFonts w:hint="eastAsia"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楷体_GBK"/>
          <w:color w:val="000000"/>
          <w:sz w:val="32"/>
          <w:szCs w:val="32"/>
        </w:rPr>
        <w:t>（三）进一步完善预防接种信息化建设</w:t>
      </w:r>
      <w:r>
        <w:rPr>
          <w:rFonts w:hint="eastAsia" w:ascii="Times New Roman" w:hAnsi="Times New Roman" w:eastAsia="方正楷体_GBK"/>
          <w:color w:val="00000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做好预防接种客户端及疫苗全程可追溯系统的日常数据维护；继续维护冷链系统的正常运转。</w:t>
      </w:r>
    </w:p>
    <w:p w14:paraId="27F22C9E">
      <w:pPr>
        <w:spacing w:line="590" w:lineRule="exact"/>
        <w:ind w:firstLine="640" w:firstLineChars="200"/>
        <w:rPr>
          <w:rFonts w:hint="eastAsia"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楷体_GBK"/>
          <w:color w:val="000000"/>
          <w:sz w:val="32"/>
          <w:szCs w:val="32"/>
        </w:rPr>
        <w:t>（四）继续完善疑似预防接种异常反应监测和调查诊断</w:t>
      </w:r>
      <w:r>
        <w:rPr>
          <w:rFonts w:hint="eastAsia" w:ascii="Times New Roman" w:hAnsi="Times New Roman" w:eastAsia="方正楷体_GBK"/>
          <w:color w:val="00000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及时妥善处理好预防接种异常反应。</w:t>
      </w:r>
    </w:p>
    <w:p w14:paraId="68DD4370">
      <w:pPr>
        <w:spacing w:line="590" w:lineRule="exact"/>
        <w:ind w:firstLine="640" w:firstLineChars="200"/>
        <w:rPr>
          <w:rFonts w:hint="eastAsia"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楷体_GBK"/>
          <w:color w:val="000000"/>
          <w:sz w:val="32"/>
          <w:szCs w:val="32"/>
        </w:rPr>
        <w:t>（五）注射器的使用：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疫苗的接种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均需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使用一次性注射器；卡介苗接种使用一次性蓝芯注射器。</w:t>
      </w:r>
    </w:p>
    <w:p w14:paraId="49A04C37">
      <w:pPr>
        <w:spacing w:line="590" w:lineRule="exact"/>
        <w:ind w:firstLine="640" w:firstLineChars="200"/>
        <w:rPr>
          <w:rFonts w:hint="eastAsia" w:ascii="Times New Roman" w:hAnsi="Times New Roman" w:eastAsia="方正黑体_GBK"/>
          <w:color w:val="000000"/>
          <w:sz w:val="32"/>
          <w:szCs w:val="32"/>
        </w:rPr>
      </w:pPr>
      <w:r>
        <w:rPr>
          <w:rFonts w:hint="eastAsia" w:ascii="Times New Roman" w:hAnsi="Times New Roman" w:eastAsia="方正黑体_GBK"/>
          <w:color w:val="000000"/>
          <w:sz w:val="32"/>
          <w:szCs w:val="32"/>
        </w:rPr>
        <w:t>三、疫苗及经费管理</w:t>
      </w:r>
    </w:p>
    <w:p w14:paraId="415B6393">
      <w:pPr>
        <w:spacing w:line="590" w:lineRule="exact"/>
        <w:ind w:firstLine="640" w:firstLineChars="200"/>
        <w:rPr>
          <w:rFonts w:hint="eastAsia" w:ascii="Times New Roman" w:hAnsi="Times New Roman" w:eastAsia="方正楷体_GBK"/>
          <w:color w:val="000000"/>
          <w:sz w:val="32"/>
          <w:szCs w:val="32"/>
        </w:rPr>
      </w:pPr>
      <w:r>
        <w:rPr>
          <w:rFonts w:hint="eastAsia" w:ascii="Times New Roman" w:hAnsi="Times New Roman" w:eastAsia="方正楷体_GBK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_GBK"/>
          <w:color w:val="000000"/>
          <w:sz w:val="32"/>
          <w:szCs w:val="32"/>
        </w:rPr>
        <w:t>一</w:t>
      </w:r>
      <w:r>
        <w:rPr>
          <w:rFonts w:hint="eastAsia" w:ascii="Times New Roman" w:hAnsi="Times New Roman" w:eastAsia="方正楷体_GBK"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楷体_GBK"/>
          <w:color w:val="000000"/>
          <w:sz w:val="32"/>
          <w:szCs w:val="32"/>
        </w:rPr>
        <w:t>疫苗计划</w:t>
      </w:r>
    </w:p>
    <w:p w14:paraId="779145CB">
      <w:pPr>
        <w:spacing w:line="590" w:lineRule="exact"/>
        <w:ind w:firstLine="640" w:firstLineChars="200"/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各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应按照国家《疫苗流通和预防接种管理条例》（国务院令第668号）及《叶集区第二类疫苗集中采购、供应实施方案的通知》等文件要求，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每月在27日前经疫苗追溯系统将下月疫苗计划按照要求上报至区疾控中心，由区疾控中心在15日前进行配送。</w:t>
      </w:r>
    </w:p>
    <w:p w14:paraId="0C51F944">
      <w:pPr>
        <w:spacing w:line="590" w:lineRule="exact"/>
        <w:ind w:firstLine="640" w:firstLineChars="200"/>
        <w:rPr>
          <w:rFonts w:hint="eastAsia"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楷体_GBK"/>
          <w:color w:val="000000"/>
          <w:sz w:val="32"/>
          <w:szCs w:val="32"/>
          <w:lang w:eastAsia="zh-CN"/>
        </w:rPr>
        <w:t>（二）疫苗管理</w:t>
      </w:r>
    </w:p>
    <w:p w14:paraId="578B7EE4">
      <w:pPr>
        <w:spacing w:line="590" w:lineRule="exact"/>
        <w:ind w:firstLine="640" w:firstLineChars="200"/>
        <w:rPr>
          <w:rFonts w:hint="eastAsia"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各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要严格按照冷链运行标准，做好扩大国家免疫规划疫苗的购进、储存、分发、接种记录等各环节的管理工作，要利用信息化手段强化疫苗出入库管理，并实行日清月结，定期盘点，确保账货相符，过期报废疫苗要按要求及时封存登记，报送至区疾控中心统一处理。同时做好注射器采购出入库登记和管理工作。各单位不得挪用、浪费国家免疫规划疫苗，实行第一类疫苗全免费接种，不得收取疫苗费、注射器费和注射费等任何费用。</w:t>
      </w:r>
    </w:p>
    <w:p w14:paraId="69A0F6B6">
      <w:pPr>
        <w:spacing w:line="590" w:lineRule="exact"/>
        <w:ind w:firstLine="640" w:firstLineChars="200"/>
        <w:rPr>
          <w:rFonts w:hint="eastAsia" w:ascii="Times New Roman" w:hAnsi="Times New Roman" w:eastAsia="方正黑体_GBK"/>
          <w:color w:val="000000"/>
          <w:sz w:val="32"/>
          <w:szCs w:val="32"/>
        </w:rPr>
      </w:pPr>
      <w:r>
        <w:rPr>
          <w:rFonts w:hint="eastAsia" w:ascii="Times New Roman" w:hAnsi="Times New Roman" w:eastAsia="方正黑体_GBK"/>
          <w:color w:val="000000"/>
          <w:sz w:val="32"/>
          <w:szCs w:val="32"/>
        </w:rPr>
        <w:t>四、督导评估</w:t>
      </w:r>
    </w:p>
    <w:p w14:paraId="68D4C790">
      <w:pPr>
        <w:spacing w:line="590" w:lineRule="exact"/>
        <w:ind w:firstLine="640" w:firstLineChars="200"/>
        <w:rPr>
          <w:rFonts w:hint="eastAsia"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我委将组织对辖区内落实扩大国家免疫规划情况进行督导评估。对工作进展缓慢、服务质量不高的单位将通报批评，并作为年度免疫规划工作考核的重要指标。要防止重视二类疫苗接种，忽视第一类疫苗接种现象，不得诱导儿童家长用二类疫苗替代一类疫苗为儿童接种。切实提高一类疫苗接种率，特别是要加强村级0-6周岁儿童和流动儿童摸底预约工作，每个月要分村按时收集摸底登记报表，按免疫程序提高大年龄组儿童的接种水平，确保达到年度接种率目标。严禁在接种率上弄虚作假，一经查实，严肃处理，并追究责任单位和负责人责任。</w:t>
      </w:r>
    </w:p>
    <w:p w14:paraId="4C88B7B0">
      <w:pPr>
        <w:spacing w:line="590" w:lineRule="exact"/>
        <w:rPr>
          <w:rFonts w:hint="eastAsia" w:ascii="Times New Roman" w:hAnsi="Times New Roman" w:eastAsia="方正仿宋_GBK"/>
          <w:color w:val="000000"/>
          <w:sz w:val="32"/>
          <w:szCs w:val="32"/>
        </w:rPr>
      </w:pPr>
    </w:p>
    <w:p w14:paraId="47C3B901">
      <w:pPr>
        <w:spacing w:line="590" w:lineRule="exact"/>
        <w:ind w:firstLine="640" w:firstLineChars="200"/>
        <w:rPr>
          <w:rFonts w:hint="default" w:ascii="Times New Roman" w:hAnsi="Times New Roman" w:eastAsia="方正仿宋_GBK"/>
          <w:color w:val="000000"/>
          <w:sz w:val="32"/>
          <w:szCs w:val="32"/>
        </w:rPr>
      </w:pPr>
      <w:r>
        <w:rPr>
          <w:rFonts w:hint="default" w:ascii="Times New Roman" w:hAnsi="Times New Roman" w:eastAsia="方正仿宋_GBK"/>
          <w:color w:val="000000"/>
          <w:sz w:val="32"/>
          <w:szCs w:val="32"/>
        </w:rPr>
        <w:t>附表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方正仿宋_GBK"/>
          <w:color w:val="000000"/>
          <w:sz w:val="32"/>
          <w:szCs w:val="32"/>
        </w:rPr>
        <w:t>叶集区202</w:t>
      </w:r>
      <w:r>
        <w:rPr>
          <w:rFonts w:hint="default" w:ascii="Times New Roman" w:hAnsi="Times New Roman" w:eastAsia="方正仿宋_GBK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/>
          <w:color w:val="000000"/>
          <w:sz w:val="32"/>
          <w:szCs w:val="32"/>
        </w:rPr>
        <w:t>年各单位免疫规划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接种</w:t>
      </w:r>
      <w:r>
        <w:rPr>
          <w:rFonts w:hint="default" w:ascii="Times New Roman" w:hAnsi="Times New Roman" w:eastAsia="方正仿宋_GBK"/>
          <w:color w:val="000000"/>
          <w:sz w:val="32"/>
          <w:szCs w:val="32"/>
        </w:rPr>
        <w:t>任务数分配表</w:t>
      </w:r>
    </w:p>
    <w:p w14:paraId="7B7A1D56">
      <w:pPr>
        <w:spacing w:line="590" w:lineRule="exact"/>
        <w:ind w:firstLine="1600" w:firstLineChars="500"/>
        <w:rPr>
          <w:rFonts w:hint="default"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 xml:space="preserve">2. </w:t>
      </w:r>
      <w:r>
        <w:rPr>
          <w:rFonts w:hint="default" w:ascii="Times New Roman" w:hAnsi="Times New Roman" w:eastAsia="方正仿宋_GBK"/>
          <w:color w:val="000000"/>
          <w:sz w:val="32"/>
          <w:szCs w:val="32"/>
        </w:rPr>
        <w:t>叶集区202</w:t>
      </w:r>
      <w:r>
        <w:rPr>
          <w:rFonts w:hint="default" w:ascii="Times New Roman" w:hAnsi="Times New Roman" w:eastAsia="方正仿宋_GBK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/>
          <w:color w:val="000000"/>
          <w:sz w:val="32"/>
          <w:szCs w:val="32"/>
        </w:rPr>
        <w:t>年各单位AFP病例监测、麻疹病例监测、流脑病例监测、乙脑病例监测、AEFI报告任务数分配表 </w:t>
      </w:r>
    </w:p>
    <w:p w14:paraId="5564F7F3">
      <w:pPr>
        <w:spacing w:line="590" w:lineRule="exact"/>
        <w:ind w:firstLine="640" w:firstLineChars="200"/>
        <w:rPr>
          <w:rFonts w:hint="eastAsia"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 </w:t>
      </w:r>
    </w:p>
    <w:p w14:paraId="7A13F6DB">
      <w:pPr>
        <w:spacing w:line="590" w:lineRule="exact"/>
        <w:ind w:firstLine="640" w:firstLineChars="200"/>
        <w:rPr>
          <w:rFonts w:hint="eastAsia"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 xml:space="preserve">  </w:t>
      </w:r>
    </w:p>
    <w:p w14:paraId="1BEA3E64">
      <w:pPr>
        <w:spacing w:line="590" w:lineRule="exact"/>
        <w:ind w:firstLine="640" w:firstLineChars="200"/>
        <w:rPr>
          <w:rFonts w:hint="eastAsia" w:ascii="Times New Roman" w:hAnsi="Times New Roman" w:eastAsia="方正仿宋_GBK"/>
          <w:color w:val="000000"/>
          <w:sz w:val="32"/>
          <w:szCs w:val="32"/>
        </w:rPr>
      </w:pPr>
    </w:p>
    <w:p w14:paraId="7A61753D">
      <w:pPr>
        <w:spacing w:line="590" w:lineRule="exact"/>
        <w:ind w:firstLine="640" w:firstLineChars="200"/>
        <w:rPr>
          <w:rFonts w:hint="eastAsia"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附表1</w:t>
      </w:r>
    </w:p>
    <w:p w14:paraId="236C4355">
      <w:pPr>
        <w:spacing w:line="590" w:lineRule="exact"/>
        <w:ind w:firstLine="640" w:firstLineChars="200"/>
        <w:rPr>
          <w:rFonts w:hint="eastAsia" w:ascii="Times New Roman" w:hAnsi="Times New Roman" w:eastAsia="方正仿宋_GBK"/>
          <w:color w:val="000000"/>
          <w:sz w:val="32"/>
          <w:szCs w:val="32"/>
        </w:rPr>
      </w:pPr>
    </w:p>
    <w:p w14:paraId="52FD75F9">
      <w:pPr>
        <w:spacing w:line="590" w:lineRule="exact"/>
        <w:jc w:val="center"/>
        <w:rPr>
          <w:rFonts w:hint="eastAsia" w:ascii="Times New Roman" w:hAnsi="Times New Roman" w:eastAsia="方正小标宋_GBK"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/>
          <w:color w:val="000000"/>
          <w:sz w:val="44"/>
          <w:szCs w:val="44"/>
        </w:rPr>
        <w:t>叶集区202</w:t>
      </w:r>
      <w:r>
        <w:rPr>
          <w:rFonts w:hint="eastAsia" w:ascii="Times New Roman" w:hAnsi="Times New Roman" w:eastAsia="方正小标宋_GBK"/>
          <w:color w:val="000000"/>
          <w:sz w:val="44"/>
          <w:szCs w:val="44"/>
          <w:lang w:val="en-US" w:eastAsia="zh-CN"/>
        </w:rPr>
        <w:t>3</w:t>
      </w:r>
      <w:r>
        <w:rPr>
          <w:rFonts w:hint="eastAsia" w:ascii="Times New Roman" w:hAnsi="Times New Roman" w:eastAsia="方正小标宋_GBK"/>
          <w:color w:val="000000"/>
          <w:sz w:val="44"/>
          <w:szCs w:val="44"/>
        </w:rPr>
        <w:t>年各单位免疫规划</w:t>
      </w:r>
      <w:r>
        <w:rPr>
          <w:rFonts w:hint="eastAsia" w:ascii="Times New Roman" w:hAnsi="Times New Roman" w:eastAsia="方正小标宋_GBK"/>
          <w:color w:val="000000"/>
          <w:sz w:val="44"/>
          <w:szCs w:val="44"/>
          <w:lang w:val="en-US" w:eastAsia="zh-CN"/>
        </w:rPr>
        <w:t>接种</w:t>
      </w:r>
      <w:r>
        <w:rPr>
          <w:rFonts w:hint="eastAsia" w:ascii="Times New Roman" w:hAnsi="Times New Roman" w:eastAsia="方正小标宋_GBK"/>
          <w:color w:val="000000"/>
          <w:sz w:val="44"/>
          <w:szCs w:val="44"/>
        </w:rPr>
        <w:t>任务数分配表</w:t>
      </w:r>
    </w:p>
    <w:tbl>
      <w:tblPr>
        <w:tblStyle w:val="5"/>
        <w:tblpPr w:leftFromText="180" w:rightFromText="180" w:vertAnchor="text" w:horzAnchor="page" w:tblpXSpec="center" w:tblpY="616"/>
        <w:tblOverlap w:val="never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9"/>
        <w:gridCol w:w="5742"/>
      </w:tblGrid>
      <w:tr w14:paraId="45624C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19" w:type="dxa"/>
            <w:tcBorders>
              <w:top w:val="single" w:color="auto" w:sz="12" w:space="0"/>
            </w:tcBorders>
            <w:vAlign w:val="center"/>
          </w:tcPr>
          <w:p w14:paraId="2803F52B">
            <w:pPr>
              <w:spacing w:line="590" w:lineRule="exact"/>
              <w:ind w:firstLine="640" w:firstLineChars="200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</w:rPr>
              <w:t>单  位</w:t>
            </w:r>
          </w:p>
        </w:tc>
        <w:tc>
          <w:tcPr>
            <w:tcW w:w="5742" w:type="dxa"/>
            <w:tcBorders>
              <w:top w:val="single" w:color="auto" w:sz="12" w:space="0"/>
            </w:tcBorders>
          </w:tcPr>
          <w:p w14:paraId="01F088D3">
            <w:pPr>
              <w:spacing w:line="590" w:lineRule="exact"/>
              <w:ind w:firstLine="640" w:firstLineChars="200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</w:rPr>
              <w:t>年度预防接种任务数（单位：剂次）</w:t>
            </w:r>
          </w:p>
        </w:tc>
      </w:tr>
      <w:tr w14:paraId="740020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319" w:type="dxa"/>
            <w:vAlign w:val="center"/>
          </w:tcPr>
          <w:p w14:paraId="6DA7FDCE">
            <w:pPr>
              <w:spacing w:line="590" w:lineRule="exact"/>
              <w:ind w:firstLine="640" w:firstLineChars="200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</w:rPr>
              <w:t>姚李镇</w:t>
            </w:r>
          </w:p>
        </w:tc>
        <w:tc>
          <w:tcPr>
            <w:tcW w:w="5742" w:type="dxa"/>
            <w:vAlign w:val="center"/>
          </w:tcPr>
          <w:p w14:paraId="62734851">
            <w:pPr>
              <w:spacing w:line="590" w:lineRule="exact"/>
              <w:ind w:firstLine="640" w:firstLineChars="200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  <w:t>7500</w:t>
            </w:r>
          </w:p>
        </w:tc>
      </w:tr>
      <w:tr w14:paraId="5EC660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319" w:type="dxa"/>
            <w:vAlign w:val="center"/>
          </w:tcPr>
          <w:p w14:paraId="392E695A">
            <w:pPr>
              <w:spacing w:line="590" w:lineRule="exact"/>
              <w:ind w:firstLine="640" w:firstLineChars="200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</w:rPr>
              <w:t>洪集镇</w:t>
            </w:r>
          </w:p>
        </w:tc>
        <w:tc>
          <w:tcPr>
            <w:tcW w:w="5742" w:type="dxa"/>
            <w:vAlign w:val="center"/>
          </w:tcPr>
          <w:p w14:paraId="097145DA">
            <w:pPr>
              <w:spacing w:line="590" w:lineRule="exact"/>
              <w:ind w:firstLine="640" w:firstLineChars="200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</w:rPr>
              <w:t>3</w:t>
            </w: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  <w:t>000</w:t>
            </w:r>
          </w:p>
        </w:tc>
      </w:tr>
      <w:tr w14:paraId="5A18D1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319" w:type="dxa"/>
            <w:vAlign w:val="center"/>
          </w:tcPr>
          <w:p w14:paraId="3856E5C9">
            <w:pPr>
              <w:spacing w:line="590" w:lineRule="exact"/>
              <w:ind w:firstLine="640" w:firstLineChars="200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</w:rPr>
              <w:t>三元镇</w:t>
            </w:r>
          </w:p>
        </w:tc>
        <w:tc>
          <w:tcPr>
            <w:tcW w:w="5742" w:type="dxa"/>
            <w:vAlign w:val="center"/>
          </w:tcPr>
          <w:p w14:paraId="00EE25BB">
            <w:pPr>
              <w:spacing w:line="590" w:lineRule="exact"/>
              <w:ind w:firstLine="640" w:firstLineChars="200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  <w:t>3500</w:t>
            </w:r>
          </w:p>
        </w:tc>
      </w:tr>
      <w:tr w14:paraId="082223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319" w:type="dxa"/>
            <w:vAlign w:val="center"/>
          </w:tcPr>
          <w:p w14:paraId="362E3295">
            <w:pPr>
              <w:spacing w:line="590" w:lineRule="exact"/>
              <w:ind w:firstLine="640" w:firstLineChars="200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</w:rPr>
              <w:t>孙岗乡</w:t>
            </w:r>
          </w:p>
        </w:tc>
        <w:tc>
          <w:tcPr>
            <w:tcW w:w="5742" w:type="dxa"/>
            <w:vAlign w:val="center"/>
          </w:tcPr>
          <w:p w14:paraId="608C59D6">
            <w:pPr>
              <w:spacing w:line="590" w:lineRule="exact"/>
              <w:ind w:firstLine="640" w:firstLineChars="200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  <w:t>5500</w:t>
            </w:r>
          </w:p>
        </w:tc>
      </w:tr>
      <w:tr w14:paraId="214181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319" w:type="dxa"/>
            <w:vAlign w:val="center"/>
          </w:tcPr>
          <w:p w14:paraId="17B387EF">
            <w:pPr>
              <w:spacing w:line="590" w:lineRule="exact"/>
              <w:ind w:firstLine="640" w:firstLineChars="200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</w:rPr>
              <w:t>史河街道</w:t>
            </w:r>
          </w:p>
        </w:tc>
        <w:tc>
          <w:tcPr>
            <w:tcW w:w="5742" w:type="dxa"/>
            <w:vAlign w:val="center"/>
          </w:tcPr>
          <w:p w14:paraId="5E86F65F">
            <w:pPr>
              <w:spacing w:line="590" w:lineRule="exact"/>
              <w:ind w:firstLine="640" w:firstLineChars="200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  <w:t>0900</w:t>
            </w:r>
          </w:p>
        </w:tc>
      </w:tr>
      <w:tr w14:paraId="1D63BB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319" w:type="dxa"/>
            <w:vAlign w:val="center"/>
          </w:tcPr>
          <w:p w14:paraId="58B45C6C">
            <w:pPr>
              <w:spacing w:line="590" w:lineRule="exact"/>
              <w:ind w:firstLine="640" w:firstLineChars="200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</w:rPr>
              <w:t>平岗街道</w:t>
            </w:r>
          </w:p>
        </w:tc>
        <w:tc>
          <w:tcPr>
            <w:tcW w:w="5742" w:type="dxa"/>
            <w:vAlign w:val="center"/>
          </w:tcPr>
          <w:p w14:paraId="65AAFCEC">
            <w:pPr>
              <w:spacing w:line="590" w:lineRule="exact"/>
              <w:ind w:firstLine="640" w:firstLineChars="200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</w:rPr>
              <w:t>00</w:t>
            </w:r>
          </w:p>
        </w:tc>
      </w:tr>
      <w:tr w14:paraId="2B0744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319" w:type="dxa"/>
            <w:tcBorders>
              <w:bottom w:val="single" w:color="auto" w:sz="12" w:space="0"/>
            </w:tcBorders>
            <w:vAlign w:val="center"/>
          </w:tcPr>
          <w:p w14:paraId="7A642C66">
            <w:pPr>
              <w:spacing w:line="590" w:lineRule="exact"/>
              <w:ind w:firstLine="640" w:firstLineChars="200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</w:rPr>
              <w:t>全区合计</w:t>
            </w:r>
          </w:p>
        </w:tc>
        <w:tc>
          <w:tcPr>
            <w:tcW w:w="5742" w:type="dxa"/>
            <w:tcBorders>
              <w:bottom w:val="single" w:color="auto" w:sz="12" w:space="0"/>
            </w:tcBorders>
            <w:vAlign w:val="center"/>
          </w:tcPr>
          <w:p w14:paraId="6061507A">
            <w:pPr>
              <w:spacing w:line="590" w:lineRule="exact"/>
              <w:ind w:firstLine="640" w:firstLineChars="200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</w:rPr>
              <w:t>3</w:t>
            </w: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</w:rPr>
              <w:t>000</w:t>
            </w:r>
          </w:p>
        </w:tc>
      </w:tr>
    </w:tbl>
    <w:p w14:paraId="50E7D62C">
      <w:pPr>
        <w:spacing w:line="590" w:lineRule="exact"/>
        <w:ind w:firstLine="640" w:firstLineChars="200"/>
        <w:rPr>
          <w:rFonts w:hint="default" w:ascii="Times New Roman" w:hAnsi="Times New Roman" w:eastAsia="方正仿宋_GBK"/>
          <w:color w:val="000000"/>
          <w:sz w:val="32"/>
          <w:szCs w:val="32"/>
        </w:rPr>
      </w:pPr>
    </w:p>
    <w:p w14:paraId="488A3EF4">
      <w:pPr>
        <w:spacing w:line="590" w:lineRule="exact"/>
        <w:ind w:firstLine="640" w:firstLineChars="200"/>
        <w:rPr>
          <w:rFonts w:hint="eastAsia" w:ascii="Times New Roman" w:hAnsi="Times New Roman" w:eastAsia="方正仿宋_GBK"/>
          <w:color w:val="000000"/>
          <w:sz w:val="32"/>
          <w:szCs w:val="32"/>
        </w:rPr>
      </w:pPr>
    </w:p>
    <w:p w14:paraId="28E91056">
      <w:pPr>
        <w:spacing w:line="590" w:lineRule="exact"/>
        <w:ind w:firstLine="640" w:firstLineChars="200"/>
        <w:rPr>
          <w:rFonts w:hint="eastAsia" w:ascii="Times New Roman" w:hAnsi="Times New Roman" w:eastAsia="方正仿宋_GBK"/>
          <w:color w:val="000000"/>
          <w:sz w:val="32"/>
          <w:szCs w:val="32"/>
        </w:rPr>
      </w:pPr>
    </w:p>
    <w:p w14:paraId="3414269F">
      <w:pPr>
        <w:spacing w:line="590" w:lineRule="exact"/>
        <w:ind w:firstLine="640" w:firstLineChars="200"/>
        <w:rPr>
          <w:rFonts w:hint="eastAsia" w:ascii="Times New Roman" w:hAnsi="Times New Roman" w:eastAsia="方正仿宋_GBK"/>
          <w:color w:val="000000"/>
          <w:sz w:val="32"/>
          <w:szCs w:val="32"/>
        </w:rPr>
      </w:pPr>
    </w:p>
    <w:p w14:paraId="2B0BFB17">
      <w:pPr>
        <w:spacing w:line="590" w:lineRule="exact"/>
        <w:ind w:firstLine="640" w:firstLineChars="200"/>
        <w:rPr>
          <w:rFonts w:hint="eastAsia"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附表2</w:t>
      </w:r>
    </w:p>
    <w:p w14:paraId="211FE0AB">
      <w:pPr>
        <w:spacing w:line="590" w:lineRule="exact"/>
        <w:jc w:val="center"/>
        <w:rPr>
          <w:rFonts w:hint="eastAsia" w:ascii="Times New Roman" w:hAnsi="Times New Roman" w:eastAsia="方正小标宋_GBK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/>
          <w:color w:val="000000"/>
          <w:sz w:val="44"/>
          <w:szCs w:val="44"/>
        </w:rPr>
        <w:t>叶集区202</w:t>
      </w:r>
      <w:r>
        <w:rPr>
          <w:rFonts w:hint="default" w:ascii="Times New Roman" w:hAnsi="Times New Roman" w:eastAsia="方正小标宋_GBK"/>
          <w:color w:val="000000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_GBK"/>
          <w:color w:val="000000"/>
          <w:sz w:val="44"/>
          <w:szCs w:val="44"/>
        </w:rPr>
        <w:t>年各单位AFP病例监测、麻疹病例监测、流脑病例监测、乙脑病例监测、AEFI报告任务数分配表</w:t>
      </w:r>
    </w:p>
    <w:p w14:paraId="2B6BCEC7">
      <w:pPr>
        <w:spacing w:line="590" w:lineRule="exact"/>
        <w:ind w:firstLine="640" w:firstLineChars="200"/>
        <w:rPr>
          <w:rFonts w:hint="eastAsia"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 xml:space="preserve">                                  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 xml:space="preserve">       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单位：例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3"/>
        <w:gridCol w:w="1215"/>
        <w:gridCol w:w="1004"/>
        <w:gridCol w:w="914"/>
        <w:gridCol w:w="915"/>
        <w:gridCol w:w="1340"/>
      </w:tblGrid>
      <w:tr w14:paraId="57C62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43" w:type="dxa"/>
            <w:vAlign w:val="center"/>
          </w:tcPr>
          <w:p w14:paraId="4DF743AA">
            <w:pPr>
              <w:spacing w:line="590" w:lineRule="exact"/>
              <w:ind w:firstLine="560" w:firstLineChars="200"/>
              <w:jc w:val="center"/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1224" w:type="dxa"/>
            <w:vAlign w:val="center"/>
          </w:tcPr>
          <w:p w14:paraId="5CFB1983">
            <w:pPr>
              <w:spacing w:line="590" w:lineRule="exact"/>
              <w:ind w:firstLine="560" w:firstLineChars="200"/>
              <w:jc w:val="center"/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  <w:t>AFP</w:t>
            </w:r>
          </w:p>
        </w:tc>
        <w:tc>
          <w:tcPr>
            <w:tcW w:w="1016" w:type="dxa"/>
            <w:vAlign w:val="center"/>
          </w:tcPr>
          <w:p w14:paraId="0663DC14">
            <w:pPr>
              <w:spacing w:line="59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  <w:t>麻疹</w:t>
            </w:r>
          </w:p>
        </w:tc>
        <w:tc>
          <w:tcPr>
            <w:tcW w:w="933" w:type="dxa"/>
            <w:vAlign w:val="center"/>
          </w:tcPr>
          <w:p w14:paraId="6828D71A">
            <w:pPr>
              <w:spacing w:line="59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  <w:t>流脑</w:t>
            </w:r>
          </w:p>
        </w:tc>
        <w:tc>
          <w:tcPr>
            <w:tcW w:w="933" w:type="dxa"/>
            <w:vAlign w:val="center"/>
          </w:tcPr>
          <w:p w14:paraId="705F1404">
            <w:pPr>
              <w:spacing w:line="59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  <w:t>乙脑</w:t>
            </w:r>
          </w:p>
        </w:tc>
        <w:tc>
          <w:tcPr>
            <w:tcW w:w="1350" w:type="dxa"/>
            <w:vAlign w:val="center"/>
          </w:tcPr>
          <w:p w14:paraId="26D6470D">
            <w:pPr>
              <w:spacing w:line="590" w:lineRule="exact"/>
              <w:ind w:firstLine="560" w:firstLineChars="200"/>
              <w:jc w:val="center"/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  <w:t>AEFI</w:t>
            </w:r>
          </w:p>
        </w:tc>
      </w:tr>
      <w:tr w14:paraId="679F2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43" w:type="dxa"/>
            <w:vAlign w:val="center"/>
          </w:tcPr>
          <w:p w14:paraId="2C17701C">
            <w:pPr>
              <w:spacing w:line="590" w:lineRule="exact"/>
              <w:ind w:firstLine="560" w:firstLineChars="200"/>
              <w:jc w:val="center"/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  <w:t>第六人民医院</w:t>
            </w:r>
          </w:p>
        </w:tc>
        <w:tc>
          <w:tcPr>
            <w:tcW w:w="1224" w:type="dxa"/>
            <w:vAlign w:val="center"/>
          </w:tcPr>
          <w:p w14:paraId="6E36C81A">
            <w:pPr>
              <w:spacing w:line="590" w:lineRule="exact"/>
              <w:ind w:firstLine="560" w:firstLineChars="200"/>
              <w:jc w:val="center"/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16" w:type="dxa"/>
            <w:vAlign w:val="center"/>
          </w:tcPr>
          <w:p w14:paraId="2196F3C4">
            <w:pPr>
              <w:spacing w:line="590" w:lineRule="exact"/>
              <w:ind w:firstLine="560" w:firstLineChars="200"/>
              <w:jc w:val="center"/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  <w:t>3</w:t>
            </w:r>
          </w:p>
        </w:tc>
        <w:tc>
          <w:tcPr>
            <w:tcW w:w="933" w:type="dxa"/>
            <w:vAlign w:val="center"/>
          </w:tcPr>
          <w:p w14:paraId="42E4F3A6">
            <w:pPr>
              <w:spacing w:line="590" w:lineRule="exact"/>
              <w:ind w:firstLine="560" w:firstLineChars="200"/>
              <w:jc w:val="center"/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  <w:t>1</w:t>
            </w:r>
          </w:p>
        </w:tc>
        <w:tc>
          <w:tcPr>
            <w:tcW w:w="933" w:type="dxa"/>
            <w:vAlign w:val="center"/>
          </w:tcPr>
          <w:p w14:paraId="60B14604">
            <w:pPr>
              <w:spacing w:line="590" w:lineRule="exact"/>
              <w:ind w:firstLine="560" w:firstLineChars="200"/>
              <w:jc w:val="center"/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50" w:type="dxa"/>
            <w:vAlign w:val="center"/>
          </w:tcPr>
          <w:p w14:paraId="7974087D">
            <w:pPr>
              <w:spacing w:line="590" w:lineRule="exact"/>
              <w:ind w:firstLine="560" w:firstLineChars="200"/>
              <w:jc w:val="center"/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  <w:t>0</w:t>
            </w:r>
          </w:p>
        </w:tc>
      </w:tr>
      <w:tr w14:paraId="34F49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43" w:type="dxa"/>
            <w:vAlign w:val="center"/>
          </w:tcPr>
          <w:p w14:paraId="1260C1A1">
            <w:pPr>
              <w:spacing w:line="590" w:lineRule="exact"/>
              <w:ind w:firstLine="560" w:firstLineChars="200"/>
              <w:jc w:val="center"/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  <w:t>四方医院</w:t>
            </w:r>
          </w:p>
        </w:tc>
        <w:tc>
          <w:tcPr>
            <w:tcW w:w="1224" w:type="dxa"/>
            <w:vAlign w:val="center"/>
          </w:tcPr>
          <w:p w14:paraId="6C108A95">
            <w:pPr>
              <w:spacing w:line="590" w:lineRule="exact"/>
              <w:ind w:firstLine="560" w:firstLineChars="200"/>
              <w:jc w:val="center"/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16" w:type="dxa"/>
            <w:vAlign w:val="center"/>
          </w:tcPr>
          <w:p w14:paraId="09BD680B">
            <w:pPr>
              <w:spacing w:line="590" w:lineRule="exact"/>
              <w:ind w:firstLine="560" w:firstLineChars="200"/>
              <w:jc w:val="center"/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  <w:t>1</w:t>
            </w:r>
          </w:p>
        </w:tc>
        <w:tc>
          <w:tcPr>
            <w:tcW w:w="933" w:type="dxa"/>
            <w:vAlign w:val="center"/>
          </w:tcPr>
          <w:p w14:paraId="4C5E1C23">
            <w:pPr>
              <w:spacing w:line="590" w:lineRule="exact"/>
              <w:ind w:firstLine="560" w:firstLineChars="200"/>
              <w:jc w:val="center"/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  <w:t>1</w:t>
            </w:r>
          </w:p>
        </w:tc>
        <w:tc>
          <w:tcPr>
            <w:tcW w:w="933" w:type="dxa"/>
            <w:vAlign w:val="center"/>
          </w:tcPr>
          <w:p w14:paraId="3C21CFED">
            <w:pPr>
              <w:spacing w:line="590" w:lineRule="exact"/>
              <w:ind w:firstLine="560" w:firstLineChars="200"/>
              <w:jc w:val="center"/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50" w:type="dxa"/>
            <w:vAlign w:val="center"/>
          </w:tcPr>
          <w:p w14:paraId="02375BCA">
            <w:pPr>
              <w:spacing w:line="590" w:lineRule="exact"/>
              <w:ind w:firstLine="560" w:firstLineChars="200"/>
              <w:jc w:val="center"/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  <w:t>0</w:t>
            </w:r>
          </w:p>
        </w:tc>
      </w:tr>
      <w:tr w14:paraId="75AC4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43" w:type="dxa"/>
            <w:vAlign w:val="center"/>
          </w:tcPr>
          <w:p w14:paraId="056A24D2">
            <w:pPr>
              <w:spacing w:line="590" w:lineRule="exact"/>
              <w:ind w:firstLine="560" w:firstLineChars="200"/>
              <w:jc w:val="center"/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  <w:t>姚李镇卫生院</w:t>
            </w:r>
          </w:p>
        </w:tc>
        <w:tc>
          <w:tcPr>
            <w:tcW w:w="1224" w:type="dxa"/>
            <w:vAlign w:val="center"/>
          </w:tcPr>
          <w:p w14:paraId="14455F68">
            <w:pPr>
              <w:spacing w:line="590" w:lineRule="exact"/>
              <w:ind w:firstLine="560" w:firstLineChars="200"/>
              <w:jc w:val="center"/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16" w:type="dxa"/>
            <w:vAlign w:val="center"/>
          </w:tcPr>
          <w:p w14:paraId="3E89151B">
            <w:pPr>
              <w:spacing w:line="590" w:lineRule="exact"/>
              <w:ind w:firstLine="560" w:firstLineChars="200"/>
              <w:jc w:val="center"/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  <w:t>1</w:t>
            </w:r>
          </w:p>
        </w:tc>
        <w:tc>
          <w:tcPr>
            <w:tcW w:w="933" w:type="dxa"/>
            <w:vAlign w:val="center"/>
          </w:tcPr>
          <w:p w14:paraId="689B2FA5">
            <w:pPr>
              <w:spacing w:line="590" w:lineRule="exact"/>
              <w:ind w:firstLine="560" w:firstLineChars="200"/>
              <w:jc w:val="center"/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  <w:t>1</w:t>
            </w:r>
          </w:p>
        </w:tc>
        <w:tc>
          <w:tcPr>
            <w:tcW w:w="933" w:type="dxa"/>
            <w:vAlign w:val="center"/>
          </w:tcPr>
          <w:p w14:paraId="4E8D9E29">
            <w:pPr>
              <w:spacing w:line="590" w:lineRule="exact"/>
              <w:ind w:firstLine="560" w:firstLineChars="200"/>
              <w:jc w:val="center"/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50" w:type="dxa"/>
            <w:vAlign w:val="center"/>
          </w:tcPr>
          <w:p w14:paraId="2466DF4E">
            <w:pPr>
              <w:spacing w:line="590" w:lineRule="exact"/>
              <w:ind w:firstLine="560" w:firstLineChars="200"/>
              <w:jc w:val="center"/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  <w:t>3</w:t>
            </w:r>
          </w:p>
        </w:tc>
      </w:tr>
      <w:tr w14:paraId="34DCE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43" w:type="dxa"/>
            <w:vAlign w:val="center"/>
          </w:tcPr>
          <w:p w14:paraId="153043E2">
            <w:pPr>
              <w:spacing w:line="590" w:lineRule="exact"/>
              <w:ind w:firstLine="560" w:firstLineChars="200"/>
              <w:jc w:val="center"/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  <w:t>洪集镇卫生院</w:t>
            </w:r>
          </w:p>
        </w:tc>
        <w:tc>
          <w:tcPr>
            <w:tcW w:w="1224" w:type="dxa"/>
            <w:vAlign w:val="center"/>
          </w:tcPr>
          <w:p w14:paraId="0D6697C7">
            <w:pPr>
              <w:spacing w:line="590" w:lineRule="exact"/>
              <w:ind w:firstLine="560" w:firstLineChars="200"/>
              <w:jc w:val="center"/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16" w:type="dxa"/>
            <w:vAlign w:val="center"/>
          </w:tcPr>
          <w:p w14:paraId="62F5F77C">
            <w:pPr>
              <w:spacing w:line="590" w:lineRule="exact"/>
              <w:ind w:firstLine="560" w:firstLineChars="200"/>
              <w:jc w:val="center"/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  <w:t>1</w:t>
            </w:r>
          </w:p>
        </w:tc>
        <w:tc>
          <w:tcPr>
            <w:tcW w:w="933" w:type="dxa"/>
            <w:vAlign w:val="center"/>
          </w:tcPr>
          <w:p w14:paraId="0AFC6A76">
            <w:pPr>
              <w:spacing w:line="590" w:lineRule="exact"/>
              <w:ind w:firstLine="560" w:firstLineChars="200"/>
              <w:jc w:val="center"/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  <w:t>1</w:t>
            </w:r>
          </w:p>
        </w:tc>
        <w:tc>
          <w:tcPr>
            <w:tcW w:w="933" w:type="dxa"/>
            <w:vAlign w:val="center"/>
          </w:tcPr>
          <w:p w14:paraId="4C131024">
            <w:pPr>
              <w:spacing w:line="590" w:lineRule="exact"/>
              <w:ind w:firstLine="560" w:firstLineChars="200"/>
              <w:jc w:val="center"/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50" w:type="dxa"/>
            <w:vAlign w:val="center"/>
          </w:tcPr>
          <w:p w14:paraId="5D7914FE">
            <w:pPr>
              <w:spacing w:line="590" w:lineRule="exact"/>
              <w:ind w:firstLine="560" w:firstLineChars="200"/>
              <w:jc w:val="center"/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  <w:t>2</w:t>
            </w:r>
          </w:p>
        </w:tc>
      </w:tr>
      <w:tr w14:paraId="410DD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43" w:type="dxa"/>
            <w:vAlign w:val="center"/>
          </w:tcPr>
          <w:p w14:paraId="220A641C">
            <w:pPr>
              <w:spacing w:line="590" w:lineRule="exact"/>
              <w:ind w:firstLine="560" w:firstLineChars="200"/>
              <w:jc w:val="center"/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  <w:t>三元镇卫生院</w:t>
            </w:r>
          </w:p>
        </w:tc>
        <w:tc>
          <w:tcPr>
            <w:tcW w:w="1224" w:type="dxa"/>
            <w:vAlign w:val="center"/>
          </w:tcPr>
          <w:p w14:paraId="7EC2835A">
            <w:pPr>
              <w:spacing w:line="590" w:lineRule="exact"/>
              <w:ind w:firstLine="560" w:firstLineChars="200"/>
              <w:jc w:val="center"/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16" w:type="dxa"/>
            <w:vAlign w:val="center"/>
          </w:tcPr>
          <w:p w14:paraId="4178A5AE">
            <w:pPr>
              <w:spacing w:line="590" w:lineRule="exact"/>
              <w:ind w:firstLine="560" w:firstLineChars="200"/>
              <w:jc w:val="center"/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  <w:t>1</w:t>
            </w:r>
          </w:p>
        </w:tc>
        <w:tc>
          <w:tcPr>
            <w:tcW w:w="933" w:type="dxa"/>
            <w:vAlign w:val="center"/>
          </w:tcPr>
          <w:p w14:paraId="709C00A1">
            <w:pPr>
              <w:spacing w:line="590" w:lineRule="exact"/>
              <w:ind w:firstLine="560" w:firstLineChars="200"/>
              <w:jc w:val="center"/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  <w:t>1</w:t>
            </w:r>
          </w:p>
        </w:tc>
        <w:tc>
          <w:tcPr>
            <w:tcW w:w="933" w:type="dxa"/>
            <w:vAlign w:val="center"/>
          </w:tcPr>
          <w:p w14:paraId="0FACF703">
            <w:pPr>
              <w:spacing w:line="590" w:lineRule="exact"/>
              <w:ind w:firstLine="560" w:firstLineChars="200"/>
              <w:jc w:val="center"/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50" w:type="dxa"/>
            <w:vAlign w:val="center"/>
          </w:tcPr>
          <w:p w14:paraId="4DD2F147">
            <w:pPr>
              <w:spacing w:line="590" w:lineRule="exact"/>
              <w:ind w:firstLine="560" w:firstLineChars="200"/>
              <w:jc w:val="center"/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  <w:t>2</w:t>
            </w:r>
          </w:p>
        </w:tc>
      </w:tr>
      <w:tr w14:paraId="58246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43" w:type="dxa"/>
            <w:vAlign w:val="center"/>
          </w:tcPr>
          <w:p w14:paraId="1B603F3C">
            <w:pPr>
              <w:spacing w:line="590" w:lineRule="exact"/>
              <w:ind w:firstLine="560" w:firstLineChars="200"/>
              <w:jc w:val="center"/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  <w:t>孙岗乡卫生院</w:t>
            </w:r>
          </w:p>
        </w:tc>
        <w:tc>
          <w:tcPr>
            <w:tcW w:w="1224" w:type="dxa"/>
            <w:vAlign w:val="center"/>
          </w:tcPr>
          <w:p w14:paraId="020953B0">
            <w:pPr>
              <w:spacing w:line="590" w:lineRule="exact"/>
              <w:ind w:firstLine="560" w:firstLineChars="200"/>
              <w:jc w:val="center"/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16" w:type="dxa"/>
            <w:vAlign w:val="center"/>
          </w:tcPr>
          <w:p w14:paraId="33EC2357">
            <w:pPr>
              <w:spacing w:line="590" w:lineRule="exact"/>
              <w:ind w:firstLine="560" w:firstLineChars="200"/>
              <w:jc w:val="center"/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  <w:t>1</w:t>
            </w:r>
          </w:p>
        </w:tc>
        <w:tc>
          <w:tcPr>
            <w:tcW w:w="933" w:type="dxa"/>
            <w:vAlign w:val="center"/>
          </w:tcPr>
          <w:p w14:paraId="1EE7CDDA">
            <w:pPr>
              <w:spacing w:line="590" w:lineRule="exact"/>
              <w:ind w:firstLine="560" w:firstLineChars="200"/>
              <w:jc w:val="center"/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  <w:t>1</w:t>
            </w:r>
          </w:p>
        </w:tc>
        <w:tc>
          <w:tcPr>
            <w:tcW w:w="933" w:type="dxa"/>
            <w:vAlign w:val="center"/>
          </w:tcPr>
          <w:p w14:paraId="58F4842F">
            <w:pPr>
              <w:spacing w:line="590" w:lineRule="exact"/>
              <w:ind w:firstLine="560" w:firstLineChars="200"/>
              <w:jc w:val="center"/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50" w:type="dxa"/>
            <w:vAlign w:val="center"/>
          </w:tcPr>
          <w:p w14:paraId="57577CB2">
            <w:pPr>
              <w:spacing w:line="590" w:lineRule="exact"/>
              <w:ind w:firstLine="560" w:firstLineChars="200"/>
              <w:jc w:val="center"/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  <w:t>2</w:t>
            </w:r>
          </w:p>
        </w:tc>
      </w:tr>
      <w:tr w14:paraId="392A0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43" w:type="dxa"/>
          </w:tcPr>
          <w:p w14:paraId="3B55B2DF">
            <w:pPr>
              <w:spacing w:line="59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  <w:t>史河街道社区卫生服务中心</w:t>
            </w:r>
          </w:p>
        </w:tc>
        <w:tc>
          <w:tcPr>
            <w:tcW w:w="1224" w:type="dxa"/>
          </w:tcPr>
          <w:p w14:paraId="2794CF05">
            <w:pPr>
              <w:spacing w:line="590" w:lineRule="exact"/>
              <w:ind w:firstLine="560" w:firstLineChars="200"/>
              <w:jc w:val="center"/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16" w:type="dxa"/>
          </w:tcPr>
          <w:p w14:paraId="11B481A8">
            <w:pPr>
              <w:spacing w:line="590" w:lineRule="exact"/>
              <w:ind w:firstLine="560" w:firstLineChars="200"/>
              <w:jc w:val="center"/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  <w:t>1</w:t>
            </w:r>
          </w:p>
        </w:tc>
        <w:tc>
          <w:tcPr>
            <w:tcW w:w="933" w:type="dxa"/>
          </w:tcPr>
          <w:p w14:paraId="729DDBF1">
            <w:pPr>
              <w:spacing w:line="590" w:lineRule="exact"/>
              <w:ind w:firstLine="560" w:firstLineChars="200"/>
              <w:jc w:val="center"/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  <w:t>1</w:t>
            </w:r>
          </w:p>
        </w:tc>
        <w:tc>
          <w:tcPr>
            <w:tcW w:w="933" w:type="dxa"/>
          </w:tcPr>
          <w:p w14:paraId="4FD6BC21">
            <w:pPr>
              <w:spacing w:line="590" w:lineRule="exact"/>
              <w:ind w:firstLine="560" w:firstLineChars="200"/>
              <w:jc w:val="center"/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50" w:type="dxa"/>
          </w:tcPr>
          <w:p w14:paraId="6508DD47">
            <w:pPr>
              <w:spacing w:line="590" w:lineRule="exact"/>
              <w:ind w:firstLine="560" w:firstLineChars="200"/>
              <w:jc w:val="center"/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  <w:t>4</w:t>
            </w:r>
          </w:p>
        </w:tc>
      </w:tr>
      <w:tr w14:paraId="53206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43" w:type="dxa"/>
          </w:tcPr>
          <w:p w14:paraId="58008EA5">
            <w:pPr>
              <w:spacing w:line="59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  <w:t>平岗街道社区卫生服务中心</w:t>
            </w:r>
          </w:p>
        </w:tc>
        <w:tc>
          <w:tcPr>
            <w:tcW w:w="1224" w:type="dxa"/>
          </w:tcPr>
          <w:p w14:paraId="7A095365">
            <w:pPr>
              <w:spacing w:line="590" w:lineRule="exact"/>
              <w:ind w:firstLine="560" w:firstLineChars="200"/>
              <w:jc w:val="center"/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16" w:type="dxa"/>
          </w:tcPr>
          <w:p w14:paraId="6EC73A4E">
            <w:pPr>
              <w:spacing w:line="590" w:lineRule="exact"/>
              <w:ind w:firstLine="560" w:firstLineChars="200"/>
              <w:jc w:val="center"/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  <w:t>1</w:t>
            </w:r>
          </w:p>
        </w:tc>
        <w:tc>
          <w:tcPr>
            <w:tcW w:w="933" w:type="dxa"/>
          </w:tcPr>
          <w:p w14:paraId="0906B27D">
            <w:pPr>
              <w:spacing w:line="590" w:lineRule="exact"/>
              <w:ind w:firstLine="560" w:firstLineChars="200"/>
              <w:jc w:val="center"/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  <w:t>1</w:t>
            </w:r>
          </w:p>
        </w:tc>
        <w:tc>
          <w:tcPr>
            <w:tcW w:w="933" w:type="dxa"/>
          </w:tcPr>
          <w:p w14:paraId="7DC4C6BB">
            <w:pPr>
              <w:spacing w:line="590" w:lineRule="exact"/>
              <w:ind w:firstLine="560" w:firstLineChars="200"/>
              <w:jc w:val="center"/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50" w:type="dxa"/>
          </w:tcPr>
          <w:p w14:paraId="43793769">
            <w:pPr>
              <w:spacing w:line="590" w:lineRule="exact"/>
              <w:ind w:firstLine="560" w:firstLineChars="200"/>
              <w:jc w:val="center"/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  <w:t>1</w:t>
            </w:r>
          </w:p>
        </w:tc>
      </w:tr>
      <w:tr w14:paraId="632F9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43" w:type="dxa"/>
          </w:tcPr>
          <w:p w14:paraId="4A091A5D">
            <w:pPr>
              <w:spacing w:line="590" w:lineRule="exact"/>
              <w:ind w:firstLine="560" w:firstLineChars="200"/>
              <w:jc w:val="center"/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  <w:t>合   计</w:t>
            </w:r>
          </w:p>
        </w:tc>
        <w:tc>
          <w:tcPr>
            <w:tcW w:w="1224" w:type="dxa"/>
          </w:tcPr>
          <w:p w14:paraId="777A5548">
            <w:pPr>
              <w:spacing w:line="590" w:lineRule="exact"/>
              <w:ind w:firstLine="560" w:firstLineChars="200"/>
              <w:jc w:val="center"/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  <w:t>8</w:t>
            </w:r>
          </w:p>
        </w:tc>
        <w:tc>
          <w:tcPr>
            <w:tcW w:w="1016" w:type="dxa"/>
          </w:tcPr>
          <w:p w14:paraId="6D1AB7B0">
            <w:pPr>
              <w:spacing w:line="590" w:lineRule="exact"/>
              <w:ind w:firstLine="560" w:firstLineChars="200"/>
              <w:jc w:val="center"/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33" w:type="dxa"/>
          </w:tcPr>
          <w:p w14:paraId="1D138A11">
            <w:pPr>
              <w:spacing w:line="590" w:lineRule="exact"/>
              <w:ind w:firstLine="560" w:firstLineChars="200"/>
              <w:jc w:val="center"/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  <w:t>8</w:t>
            </w:r>
          </w:p>
        </w:tc>
        <w:tc>
          <w:tcPr>
            <w:tcW w:w="933" w:type="dxa"/>
          </w:tcPr>
          <w:p w14:paraId="1CFDA7ED">
            <w:pPr>
              <w:spacing w:line="590" w:lineRule="exact"/>
              <w:ind w:firstLine="560" w:firstLineChars="200"/>
              <w:jc w:val="center"/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50" w:type="dxa"/>
          </w:tcPr>
          <w:p w14:paraId="1A5282AA">
            <w:pPr>
              <w:spacing w:line="590" w:lineRule="exact"/>
              <w:ind w:firstLine="560" w:firstLineChars="200"/>
              <w:jc w:val="center"/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  <w:t>14</w:t>
            </w:r>
          </w:p>
        </w:tc>
      </w:tr>
    </w:tbl>
    <w:p w14:paraId="46241A57">
      <w:pPr>
        <w:spacing w:line="590" w:lineRule="exact"/>
        <w:ind w:firstLine="640" w:firstLineChars="200"/>
        <w:rPr>
          <w:rFonts w:hint="eastAsia" w:ascii="Times New Roman" w:hAnsi="Times New Roman" w:eastAsia="方正仿宋_GBK"/>
          <w:color w:val="000000"/>
          <w:sz w:val="32"/>
          <w:szCs w:val="32"/>
        </w:rPr>
      </w:pPr>
    </w:p>
    <w:sectPr>
      <w:footerReference r:id="rId4" w:type="default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3262B8F-B2BB-4A07-B218-518C4D5CD41A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D0AC2F1C-0CBE-468E-BB82-97FC653BC6B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22767EE-D284-4633-BA2A-30253F7110DE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E4D94D62-0988-4D71-B90B-14175F477512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DBBB9A72-6A2F-4E1B-A112-21E001558B1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6" w:fontKey="{35978D48-93AE-4FF0-8996-7FDA6308ED91}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7" w:fontKey="{1F34FBBC-4444-4FDB-A515-3B7C71F61F3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17368">
    <w:pPr>
      <w:pStyle w:val="3"/>
    </w:pPr>
  </w:p>
  <w:p w14:paraId="76A71B6B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BFAE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546986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546986">
                    <w:pPr>
                      <w:pStyle w:val="3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1YTFmNDlmMTZmMjJhZjEyNGI2NTAxNWY1ZDY1NDMifQ=="/>
  </w:docVars>
  <w:rsids>
    <w:rsidRoot w:val="00676C2E"/>
    <w:rsid w:val="00012F5D"/>
    <w:rsid w:val="00025F21"/>
    <w:rsid w:val="00027100"/>
    <w:rsid w:val="000304D8"/>
    <w:rsid w:val="00035BBD"/>
    <w:rsid w:val="00081530"/>
    <w:rsid w:val="00093C43"/>
    <w:rsid w:val="00096A0C"/>
    <w:rsid w:val="000C7305"/>
    <w:rsid w:val="001502A3"/>
    <w:rsid w:val="001811E0"/>
    <w:rsid w:val="001B15AB"/>
    <w:rsid w:val="001B50DE"/>
    <w:rsid w:val="001D03D2"/>
    <w:rsid w:val="001E2A88"/>
    <w:rsid w:val="00215E5D"/>
    <w:rsid w:val="002249D9"/>
    <w:rsid w:val="00231782"/>
    <w:rsid w:val="002B34C1"/>
    <w:rsid w:val="002C5427"/>
    <w:rsid w:val="002D75F4"/>
    <w:rsid w:val="002F7182"/>
    <w:rsid w:val="0030688A"/>
    <w:rsid w:val="00311BFD"/>
    <w:rsid w:val="00371169"/>
    <w:rsid w:val="003735DD"/>
    <w:rsid w:val="00385B08"/>
    <w:rsid w:val="003B1AC6"/>
    <w:rsid w:val="00404483"/>
    <w:rsid w:val="00440921"/>
    <w:rsid w:val="004439D3"/>
    <w:rsid w:val="00445C07"/>
    <w:rsid w:val="0045534E"/>
    <w:rsid w:val="00457B75"/>
    <w:rsid w:val="00477BF8"/>
    <w:rsid w:val="004C166B"/>
    <w:rsid w:val="00531A0E"/>
    <w:rsid w:val="00594C69"/>
    <w:rsid w:val="0060636E"/>
    <w:rsid w:val="00607E55"/>
    <w:rsid w:val="00623844"/>
    <w:rsid w:val="00626D8D"/>
    <w:rsid w:val="00650A10"/>
    <w:rsid w:val="006677CA"/>
    <w:rsid w:val="00676C2E"/>
    <w:rsid w:val="00692F10"/>
    <w:rsid w:val="006B61A7"/>
    <w:rsid w:val="006C5C5F"/>
    <w:rsid w:val="0073678E"/>
    <w:rsid w:val="00770B27"/>
    <w:rsid w:val="007A13E8"/>
    <w:rsid w:val="007B6D2E"/>
    <w:rsid w:val="007E2525"/>
    <w:rsid w:val="00807096"/>
    <w:rsid w:val="008312AF"/>
    <w:rsid w:val="00852DB4"/>
    <w:rsid w:val="00884C27"/>
    <w:rsid w:val="008C54EC"/>
    <w:rsid w:val="008C726D"/>
    <w:rsid w:val="008F1BF6"/>
    <w:rsid w:val="008F461D"/>
    <w:rsid w:val="00900D47"/>
    <w:rsid w:val="00932177"/>
    <w:rsid w:val="00970F65"/>
    <w:rsid w:val="00973909"/>
    <w:rsid w:val="00980605"/>
    <w:rsid w:val="00991D4B"/>
    <w:rsid w:val="009D7615"/>
    <w:rsid w:val="009E7077"/>
    <w:rsid w:val="00A46D57"/>
    <w:rsid w:val="00A7775C"/>
    <w:rsid w:val="00A93897"/>
    <w:rsid w:val="00AA371C"/>
    <w:rsid w:val="00AA4FA9"/>
    <w:rsid w:val="00AD6055"/>
    <w:rsid w:val="00B02CE1"/>
    <w:rsid w:val="00B03E65"/>
    <w:rsid w:val="00B239B2"/>
    <w:rsid w:val="00B24039"/>
    <w:rsid w:val="00B50BB2"/>
    <w:rsid w:val="00B67062"/>
    <w:rsid w:val="00B6784B"/>
    <w:rsid w:val="00B806B4"/>
    <w:rsid w:val="00BB1E3D"/>
    <w:rsid w:val="00BB4FAA"/>
    <w:rsid w:val="00BB611B"/>
    <w:rsid w:val="00BF3D6E"/>
    <w:rsid w:val="00C032AB"/>
    <w:rsid w:val="00C14069"/>
    <w:rsid w:val="00C14576"/>
    <w:rsid w:val="00C425D0"/>
    <w:rsid w:val="00C45C23"/>
    <w:rsid w:val="00CB7BB4"/>
    <w:rsid w:val="00CC4728"/>
    <w:rsid w:val="00CE2083"/>
    <w:rsid w:val="00CF1949"/>
    <w:rsid w:val="00D13BFE"/>
    <w:rsid w:val="00D42056"/>
    <w:rsid w:val="00D6215E"/>
    <w:rsid w:val="00D64B68"/>
    <w:rsid w:val="00DC7DAC"/>
    <w:rsid w:val="00DD7D9E"/>
    <w:rsid w:val="00E02298"/>
    <w:rsid w:val="00E05D62"/>
    <w:rsid w:val="00E062D7"/>
    <w:rsid w:val="00E12D44"/>
    <w:rsid w:val="00E271DF"/>
    <w:rsid w:val="00E34393"/>
    <w:rsid w:val="00E37837"/>
    <w:rsid w:val="00E47FD8"/>
    <w:rsid w:val="00EA2F6F"/>
    <w:rsid w:val="00EA691F"/>
    <w:rsid w:val="00F02ED4"/>
    <w:rsid w:val="00F428C1"/>
    <w:rsid w:val="00F45B00"/>
    <w:rsid w:val="00F526FF"/>
    <w:rsid w:val="00F80143"/>
    <w:rsid w:val="00F92CA4"/>
    <w:rsid w:val="00FF1B9E"/>
    <w:rsid w:val="00FF2A4B"/>
    <w:rsid w:val="0C56337B"/>
    <w:rsid w:val="1177606F"/>
    <w:rsid w:val="122B49DE"/>
    <w:rsid w:val="1A52775F"/>
    <w:rsid w:val="1CDD2D71"/>
    <w:rsid w:val="257A6752"/>
    <w:rsid w:val="299B0B73"/>
    <w:rsid w:val="2A933AC3"/>
    <w:rsid w:val="2E5D564A"/>
    <w:rsid w:val="2F362E7C"/>
    <w:rsid w:val="32313075"/>
    <w:rsid w:val="34A21644"/>
    <w:rsid w:val="48F826E7"/>
    <w:rsid w:val="4CDA4180"/>
    <w:rsid w:val="4E8E70E8"/>
    <w:rsid w:val="532D1F7A"/>
    <w:rsid w:val="596A0289"/>
    <w:rsid w:val="5B1769FD"/>
    <w:rsid w:val="5CB14C2F"/>
    <w:rsid w:val="5F7A2ECC"/>
    <w:rsid w:val="615E00CC"/>
    <w:rsid w:val="64E963C9"/>
    <w:rsid w:val="7427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qFormat/>
    <w:uiPriority w:val="99"/>
    <w:rPr>
      <w:rFonts w:cs="Times New Roman"/>
      <w:color w:val="0000FF"/>
      <w:u w:val="single"/>
    </w:rPr>
  </w:style>
  <w:style w:type="character" w:customStyle="1" w:styleId="9">
    <w:name w:val="标题 1 Char"/>
    <w:basedOn w:val="7"/>
    <w:link w:val="2"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fontsize"/>
    <w:basedOn w:val="7"/>
    <w:qFormat/>
    <w:uiPriority w:val="99"/>
    <w:rPr>
      <w:rFonts w:cs="Times New Roman"/>
    </w:rPr>
  </w:style>
  <w:style w:type="character" w:customStyle="1" w:styleId="11">
    <w:name w:val="apple-converted-space"/>
    <w:basedOn w:val="7"/>
    <w:qFormat/>
    <w:uiPriority w:val="99"/>
    <w:rPr>
      <w:rFonts w:cs="Times New Roman"/>
    </w:rPr>
  </w:style>
  <w:style w:type="character" w:customStyle="1" w:styleId="12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脚 Char"/>
    <w:basedOn w:val="7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1838</Words>
  <Characters>1942</Characters>
  <Lines>16</Lines>
  <Paragraphs>4</Paragraphs>
  <TotalTime>2</TotalTime>
  <ScaleCrop>false</ScaleCrop>
  <LinksUpToDate>false</LinksUpToDate>
  <CharactersWithSpaces>2089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2017-12-13T02:28:00Z</dcterms:created>
  <dc:creator>Lenovo</dc:creator>
  <cp:lastModifiedBy>胖</cp:lastModifiedBy>
  <cp:lastPrinted>2023-03-29T08:26:00Z</cp:lastPrinted>
  <dcterms:modified xsi:type="dcterms:W3CDTF">2025-06-13T01:31:10Z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8CCC04F13F664372A4982E945C709D23</vt:lpwstr>
  </property>
  <property fmtid="{D5CDD505-2E9C-101B-9397-08002B2CF9AE}" pid="4" name="KSOTemplateDocerSaveRecord">
    <vt:lpwstr>eyJoZGlkIjoiZTFkNjlhMDBlODk2ZTNjODRlYWNkNDk2NTgzNWI3Y2IiLCJ1c2VySWQiOiI2OTYwNDE0NTQifQ==</vt:lpwstr>
  </property>
</Properties>
</file>