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A6CE">
      <w:pPr>
        <w:spacing w:line="600" w:lineRule="exact"/>
        <w:jc w:val="center"/>
        <w:rPr>
          <w:rFonts w:ascii="Times New Roman" w:hAnsi="Times New Roman" w:eastAsia="仿宋_GB2312"/>
          <w:color w:val="000000"/>
          <w:sz w:val="32"/>
          <w:szCs w:val="32"/>
        </w:rPr>
      </w:pPr>
      <w:r>
        <w:rPr>
          <w:sz w:val="32"/>
        </w:rPr>
        <w:pict>
          <v:rect id="KGD_Gobal1" o:spid="_x0000_s2052" o:spt="1" alt="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" style="position:absolute;left:0pt;margin-left:-86.55pt;margin-top:-94.9pt;height:5pt;width:5pt;visibility:hidden;z-index:251661312;mso-width-relative:page;mso-height-relative:page;" fillcolor="#FFFFFF" filled="t" stroked="t" coordsize="21600,21600">
            <v:path/>
            <v:fill on="t" focussize="0,0"/>
            <v:stroke color="#000000"/>
            <v:imagedata o:title=""/>
            <o:lock v:ext="edit" aspectratio="f"/>
          </v:rect>
        </w:pict>
      </w:r>
    </w:p>
    <w:p w14:paraId="4286DB38">
      <w:pPr>
        <w:spacing w:line="560" w:lineRule="exact"/>
        <w:jc w:val="both"/>
        <w:rPr>
          <w:rFonts w:hint="eastAsia" w:ascii="方正小标宋简体" w:hAnsi="Times New Roman" w:eastAsia="方正小标宋简体"/>
          <w:color w:val="000000"/>
          <w:w w:val="100"/>
          <w:sz w:val="44"/>
          <w:szCs w:val="44"/>
        </w:rPr>
      </w:pPr>
    </w:p>
    <w:p w14:paraId="7ECA3E48">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六安市叶集区史河街道党政办公室</w:t>
      </w:r>
    </w:p>
    <w:p w14:paraId="0686E5B4">
      <w:pPr>
        <w:spacing w:line="59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印发《史河街道2024年村社月度工作效能考评办法（试行）》的通知</w:t>
      </w:r>
    </w:p>
    <w:p w14:paraId="036E090F">
      <w:pPr>
        <w:spacing w:line="590" w:lineRule="exact"/>
        <w:ind w:left="210" w:leftChars="100" w:right="210" w:rightChars="100"/>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史河街政办〔20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号</w:t>
      </w:r>
    </w:p>
    <w:p w14:paraId="056EBDAD">
      <w:pPr>
        <w:spacing w:line="520" w:lineRule="exact"/>
        <w:rPr>
          <w:rFonts w:ascii="Times New Roman" w:hAnsi="Times New Roman" w:eastAsia="方正小标宋简体"/>
          <w:bCs/>
          <w:snapToGrid w:val="0"/>
          <w:color w:val="000000"/>
          <w:w w:val="90"/>
          <w:kern w:val="0"/>
          <w:sz w:val="44"/>
          <w:szCs w:val="44"/>
        </w:rPr>
      </w:pPr>
    </w:p>
    <w:p w14:paraId="132B4641">
      <w:pPr>
        <w:spacing w:line="59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各村社</w:t>
      </w:r>
      <w:r>
        <w:rPr>
          <w:rFonts w:hint="eastAsia" w:ascii="Times New Roman" w:hAnsi="Times New Roman" w:eastAsia="方正仿宋_GBK" w:cs="Times New Roman"/>
          <w:sz w:val="32"/>
          <w:szCs w:val="32"/>
          <w:lang w:val="en-US" w:eastAsia="zh-CN"/>
        </w:rPr>
        <w:t>，街属各部门</w:t>
      </w:r>
      <w:r>
        <w:rPr>
          <w:rFonts w:hint="eastAsia" w:ascii="Times New Roman" w:hAnsi="Times New Roman" w:eastAsia="方正仿宋_GBK" w:cs="Times New Roman"/>
          <w:sz w:val="32"/>
          <w:szCs w:val="32"/>
        </w:rPr>
        <w:t>：</w:t>
      </w:r>
    </w:p>
    <w:p w14:paraId="021ADAF0">
      <w:pPr>
        <w:spacing w:line="59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现将《史河街道2024年村社月度工作效能考评办法（试行）》印发给你们，请结合实际，认真贯彻执行。</w:t>
      </w:r>
    </w:p>
    <w:p w14:paraId="7E072546">
      <w:pPr>
        <w:spacing w:line="590" w:lineRule="exact"/>
        <w:rPr>
          <w:rFonts w:hint="eastAsia" w:ascii="Times New Roman" w:hAnsi="Times New Roman" w:eastAsia="方正仿宋_GBK" w:cs="Times New Roman"/>
          <w:sz w:val="32"/>
          <w:szCs w:val="32"/>
        </w:rPr>
      </w:pPr>
    </w:p>
    <w:p w14:paraId="1F039DD3">
      <w:pPr>
        <w:spacing w:line="590" w:lineRule="exact"/>
        <w:rPr>
          <w:rFonts w:hint="eastAsia" w:ascii="Times New Roman" w:hAnsi="Times New Roman" w:eastAsia="方正仿宋_GBK" w:cs="Times New Roman"/>
          <w:sz w:val="32"/>
          <w:szCs w:val="32"/>
        </w:rPr>
      </w:pPr>
    </w:p>
    <w:p w14:paraId="5B89B74D">
      <w:pPr>
        <w:spacing w:line="59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pict>
          <v:rect id="KG_Shd_1" o:spid="_x0000_s2051" o:spt="1" style="position:absolute;left:0pt;margin-left:-297.65pt;margin-top:-420.95pt;height:1683.8pt;width:1190.6pt;visibility:hidden;z-index:-251657216;mso-width-relative:page;mso-height-relative:page;" fillcolor="#FFFFFF" filled="t" stroked="t" coordsize="21600,21600">
            <v:path/>
            <v:fill on="t" color2="#FFFFFF" opacity="0f" focussize="0,0"/>
            <v:stroke color="#FFFFFF" opacity="0f" joinstyle="miter"/>
            <v:imagedata o:title=""/>
            <o:lock v:ext="edit" aspectratio="f"/>
          </v:rect>
        </w:pict>
      </w:r>
      <w:r>
        <w:rPr>
          <w:rFonts w:hint="eastAsia" w:ascii="Times New Roman" w:hAnsi="Times New Roman" w:eastAsia="方正仿宋_GBK" w:cs="Times New Roman"/>
          <w:sz w:val="32"/>
          <w:szCs w:val="32"/>
        </w:rPr>
        <w:t>六安市叶集区史河街道党政办公室</w:t>
      </w:r>
    </w:p>
    <w:p w14:paraId="2B66A5FA">
      <w:pPr>
        <w:spacing w:line="590" w:lineRule="exact"/>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日</w:t>
      </w:r>
    </w:p>
    <w:p w14:paraId="19ECEF14">
      <w:pPr>
        <w:spacing w:line="590" w:lineRule="exact"/>
        <w:jc w:val="right"/>
        <w:rPr>
          <w:rFonts w:hint="eastAsia" w:ascii="Times New Roman" w:hAnsi="Times New Roman" w:eastAsia="方正仿宋_GBK" w:cs="Times New Roman"/>
          <w:sz w:val="32"/>
          <w:szCs w:val="32"/>
          <w:lang w:val="en-US" w:eastAsia="zh-CN"/>
        </w:rPr>
        <w:sectPr>
          <w:footerReference r:id="rId4" w:type="default"/>
          <w:headerReference r:id="rId3" w:type="even"/>
          <w:footerReference r:id="rId5" w:type="even"/>
          <w:pgSz w:w="11906" w:h="16838"/>
          <w:pgMar w:top="2098" w:right="1531" w:bottom="1984" w:left="1531" w:header="851" w:footer="1361" w:gutter="0"/>
          <w:pgBorders>
            <w:top w:val="none" w:sz="0" w:space="0"/>
            <w:left w:val="none" w:sz="0" w:space="0"/>
            <w:bottom w:val="none" w:sz="0" w:space="0"/>
            <w:right w:val="none" w:sz="0" w:space="0"/>
          </w:pgBorders>
          <w:pgNumType w:fmt="decimal" w:start="1" w:chapStyle="1"/>
          <w:cols w:space="425" w:num="1"/>
          <w:docGrid w:type="lines" w:linePitch="312" w:charSpace="0"/>
        </w:sectPr>
      </w:pPr>
    </w:p>
    <w:p w14:paraId="67A76C20">
      <w:pPr>
        <w:spacing w:line="590" w:lineRule="exact"/>
        <w:jc w:val="center"/>
        <w:rPr>
          <w:rFonts w:hint="eastAsia"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史河街道2024年村社月度工作效能考评办法</w:t>
      </w:r>
      <w:bookmarkStart w:id="0" w:name="_GoBack"/>
      <w:bookmarkEnd w:id="0"/>
      <w:r>
        <w:rPr>
          <w:rFonts w:hint="eastAsia" w:ascii="Times New Roman" w:hAnsi="Times New Roman" w:eastAsia="方正小标宋_GBK" w:cs="Times New Roman"/>
          <w:color w:val="000000"/>
          <w:sz w:val="44"/>
          <w:szCs w:val="44"/>
          <w:lang w:val="en-US" w:eastAsia="zh-CN"/>
        </w:rPr>
        <w:t>（</w:t>
      </w:r>
      <w:r>
        <w:rPr>
          <w:rFonts w:hint="default" w:ascii="Times New Roman" w:hAnsi="Times New Roman" w:eastAsia="方正小标宋_GBK" w:cs="Times New Roman"/>
          <w:color w:val="000000"/>
          <w:sz w:val="44"/>
          <w:szCs w:val="44"/>
          <w:lang w:val="en-US" w:eastAsia="zh-CN"/>
        </w:rPr>
        <w:t>试行</w:t>
      </w:r>
      <w:r>
        <w:rPr>
          <w:rFonts w:hint="eastAsia" w:ascii="Times New Roman" w:hAnsi="Times New Roman" w:eastAsia="方正小标宋_GBK" w:cs="Times New Roman"/>
          <w:color w:val="000000"/>
          <w:sz w:val="44"/>
          <w:szCs w:val="44"/>
          <w:lang w:val="en-US" w:eastAsia="zh-CN"/>
        </w:rPr>
        <w:t>）</w:t>
      </w:r>
    </w:p>
    <w:p w14:paraId="68CD8759">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p>
    <w:p w14:paraId="41B671E9">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val="en-US" w:eastAsia="zh-CN"/>
        </w:rPr>
        <w:t>进一步</w:t>
      </w:r>
      <w:r>
        <w:rPr>
          <w:rFonts w:hint="default" w:ascii="Times New Roman" w:hAnsi="Times New Roman" w:eastAsia="方正仿宋_GBK" w:cs="Times New Roman"/>
          <w:color w:val="000000"/>
          <w:sz w:val="32"/>
          <w:szCs w:val="32"/>
        </w:rPr>
        <w:t>加强村</w:t>
      </w:r>
      <w:r>
        <w:rPr>
          <w:rFonts w:hint="default"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rPr>
        <w:t>干部管理，深入推进</w:t>
      </w:r>
      <w:r>
        <w:rPr>
          <w:rFonts w:hint="default"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rPr>
        <w:t>机关效能建设工作，切实</w:t>
      </w:r>
      <w:r>
        <w:rPr>
          <w:rFonts w:hint="default" w:ascii="Times New Roman" w:hAnsi="Times New Roman" w:eastAsia="方正仿宋_GBK" w:cs="Times New Roman"/>
          <w:color w:val="000000"/>
          <w:sz w:val="32"/>
          <w:szCs w:val="32"/>
          <w:lang w:val="en-US" w:eastAsia="zh-CN"/>
        </w:rPr>
        <w:t>转变</w:t>
      </w:r>
      <w:r>
        <w:rPr>
          <w:rFonts w:hint="default" w:ascii="Times New Roman" w:hAnsi="Times New Roman" w:eastAsia="方正仿宋_GBK" w:cs="Times New Roman"/>
          <w:color w:val="000000"/>
          <w:sz w:val="32"/>
          <w:szCs w:val="32"/>
        </w:rPr>
        <w:t>工作作风，提</w:t>
      </w:r>
      <w:r>
        <w:rPr>
          <w:rFonts w:hint="default" w:ascii="Times New Roman" w:hAnsi="Times New Roman" w:eastAsia="方正仿宋_GBK" w:cs="Times New Roman"/>
          <w:color w:val="000000"/>
          <w:sz w:val="32"/>
          <w:szCs w:val="32"/>
          <w:lang w:val="en-US" w:eastAsia="zh-CN"/>
        </w:rPr>
        <w:t>升</w:t>
      </w:r>
      <w:r>
        <w:rPr>
          <w:rFonts w:hint="default" w:ascii="Times New Roman" w:hAnsi="Times New Roman" w:eastAsia="方正仿宋_GBK" w:cs="Times New Roman"/>
          <w:color w:val="000000"/>
          <w:sz w:val="32"/>
          <w:szCs w:val="32"/>
        </w:rPr>
        <w:t>工作效率，</w:t>
      </w:r>
      <w:r>
        <w:rPr>
          <w:rFonts w:hint="default" w:ascii="Times New Roman" w:hAnsi="Times New Roman" w:eastAsia="方正仿宋_GBK" w:cs="Times New Roman"/>
          <w:color w:val="000000"/>
          <w:sz w:val="32"/>
          <w:szCs w:val="32"/>
          <w:lang w:val="en-US" w:eastAsia="zh-CN"/>
        </w:rPr>
        <w:t>激励先进奋力前行</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鞭策后进迎头追赶，</w:t>
      </w:r>
      <w:r>
        <w:rPr>
          <w:rFonts w:hint="default" w:ascii="Times New Roman" w:hAnsi="Times New Roman" w:eastAsia="方正仿宋_GBK" w:cs="Times New Roman"/>
          <w:color w:val="000000"/>
          <w:sz w:val="32"/>
          <w:szCs w:val="32"/>
        </w:rPr>
        <w:t>根据有关法规和上级文件精神，结合</w:t>
      </w:r>
      <w:r>
        <w:rPr>
          <w:rFonts w:hint="default" w:ascii="Times New Roman" w:hAnsi="Times New Roman" w:eastAsia="方正仿宋_GBK" w:cs="Times New Roman"/>
          <w:color w:val="000000"/>
          <w:sz w:val="32"/>
          <w:szCs w:val="32"/>
          <w:lang w:val="en-US" w:eastAsia="zh-CN"/>
        </w:rPr>
        <w:t>街道</w:t>
      </w:r>
      <w:r>
        <w:rPr>
          <w:rFonts w:hint="default" w:ascii="Times New Roman" w:hAnsi="Times New Roman" w:eastAsia="方正仿宋_GBK" w:cs="Times New Roman"/>
          <w:color w:val="000000"/>
          <w:sz w:val="32"/>
          <w:szCs w:val="32"/>
        </w:rPr>
        <w:t>实际，</w:t>
      </w:r>
      <w:r>
        <w:rPr>
          <w:rFonts w:hint="default" w:ascii="Times New Roman" w:hAnsi="Times New Roman" w:eastAsia="方正仿宋_GBK" w:cs="Times New Roman"/>
          <w:color w:val="000000"/>
          <w:sz w:val="32"/>
          <w:szCs w:val="32"/>
          <w:lang w:val="en-US" w:eastAsia="zh-CN"/>
        </w:rPr>
        <w:t>特</w:t>
      </w:r>
      <w:r>
        <w:rPr>
          <w:rFonts w:hint="default" w:ascii="Times New Roman" w:hAnsi="Times New Roman" w:eastAsia="方正仿宋_GBK" w:cs="Times New Roman"/>
          <w:color w:val="000000"/>
          <w:sz w:val="32"/>
          <w:szCs w:val="32"/>
        </w:rPr>
        <w:t>制定本办法。</w:t>
      </w:r>
    </w:p>
    <w:p w14:paraId="794A6099">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黑体" w:hAnsi="黑体" w:eastAsia="黑体" w:cs="黑体"/>
          <w:b w:val="0"/>
          <w:bCs w:val="0"/>
          <w:color w:val="000000"/>
          <w:sz w:val="32"/>
          <w:szCs w:val="32"/>
        </w:rPr>
        <w:t>一、</w:t>
      </w:r>
      <w:r>
        <w:rPr>
          <w:rFonts w:hint="eastAsia" w:ascii="Times New Roman" w:hAnsi="Times New Roman" w:eastAsia="方正黑体_GBK" w:cs="Times New Roman"/>
          <w:color w:val="000000"/>
          <w:sz w:val="32"/>
          <w:szCs w:val="32"/>
        </w:rPr>
        <w:t>基本原则</w:t>
      </w:r>
    </w:p>
    <w:p w14:paraId="5FEA8F5A">
      <w:pPr>
        <w:spacing w:line="59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以</w:t>
      </w:r>
      <w:r>
        <w:rPr>
          <w:rFonts w:hint="default" w:ascii="Times New Roman" w:hAnsi="Times New Roman" w:eastAsia="方正仿宋_GBK" w:cs="Times New Roman"/>
          <w:color w:val="000000"/>
          <w:sz w:val="32"/>
          <w:szCs w:val="32"/>
          <w:lang w:eastAsia="zh-CN"/>
        </w:rPr>
        <w:t>实事求是、客观公正、</w:t>
      </w:r>
      <w:r>
        <w:rPr>
          <w:rFonts w:hint="default" w:ascii="Times New Roman" w:hAnsi="Times New Roman" w:eastAsia="方正仿宋_GBK" w:cs="Times New Roman"/>
          <w:color w:val="000000"/>
          <w:sz w:val="32"/>
          <w:szCs w:val="32"/>
          <w:lang w:val="en-US" w:eastAsia="zh-CN"/>
        </w:rPr>
        <w:t>公开民主、注重实绩为</w:t>
      </w:r>
      <w:r>
        <w:rPr>
          <w:rFonts w:hint="default" w:ascii="Times New Roman" w:hAnsi="Times New Roman" w:eastAsia="方正仿宋_GBK" w:cs="Times New Roman"/>
          <w:color w:val="000000"/>
          <w:sz w:val="32"/>
          <w:szCs w:val="32"/>
          <w:lang w:eastAsia="zh-CN"/>
        </w:rPr>
        <w:t>原则，充分发挥考核指挥棒作用，</w:t>
      </w:r>
      <w:r>
        <w:rPr>
          <w:rFonts w:hint="default" w:ascii="Times New Roman" w:hAnsi="Times New Roman" w:eastAsia="方正仿宋_GBK" w:cs="Times New Roman"/>
          <w:color w:val="000000"/>
          <w:sz w:val="32"/>
          <w:szCs w:val="32"/>
          <w:lang w:val="en-US" w:eastAsia="zh-CN"/>
        </w:rPr>
        <w:t>坚持突出重点、逐月评定、正向激励、严格奖惩</w:t>
      </w:r>
      <w:r>
        <w:rPr>
          <w:rFonts w:hint="default" w:ascii="Times New Roman" w:hAnsi="Times New Roman" w:eastAsia="方正仿宋_GBK" w:cs="Times New Roman"/>
          <w:color w:val="000000"/>
          <w:sz w:val="32"/>
          <w:szCs w:val="32"/>
          <w:lang w:eastAsia="zh-CN"/>
        </w:rPr>
        <w:t>，切实增强</w:t>
      </w:r>
      <w:r>
        <w:rPr>
          <w:rFonts w:hint="default" w:ascii="Times New Roman" w:hAnsi="Times New Roman" w:eastAsia="方正仿宋_GBK" w:cs="Times New Roman"/>
          <w:color w:val="000000"/>
          <w:sz w:val="32"/>
          <w:szCs w:val="32"/>
          <w:lang w:val="en-US" w:eastAsia="zh-CN"/>
        </w:rPr>
        <w:t>各村社干部</w:t>
      </w:r>
      <w:r>
        <w:rPr>
          <w:rFonts w:hint="default" w:ascii="Times New Roman" w:hAnsi="Times New Roman" w:eastAsia="方正仿宋_GBK" w:cs="Times New Roman"/>
          <w:color w:val="000000"/>
          <w:sz w:val="32"/>
          <w:szCs w:val="32"/>
          <w:lang w:eastAsia="zh-CN"/>
        </w:rPr>
        <w:t>的紧迫感和责任感，改进工作作风、激发干事创业活力，坚决杜绝轮流坐庄等形式主义，不断提高工作效能。</w:t>
      </w:r>
    </w:p>
    <w:p w14:paraId="2765E0E6">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黑体" w:hAnsi="黑体" w:eastAsia="黑体" w:cs="黑体"/>
          <w:b w:val="0"/>
          <w:bCs w:val="0"/>
          <w:color w:val="000000"/>
          <w:sz w:val="32"/>
          <w:szCs w:val="32"/>
        </w:rPr>
        <w:t>二、</w:t>
      </w:r>
      <w:r>
        <w:rPr>
          <w:rFonts w:hint="default" w:ascii="Times New Roman" w:hAnsi="Times New Roman" w:eastAsia="方正黑体_GBK" w:cs="Times New Roman"/>
          <w:color w:val="000000"/>
          <w:sz w:val="32"/>
          <w:szCs w:val="32"/>
        </w:rPr>
        <w:t>考</w:t>
      </w:r>
      <w:r>
        <w:rPr>
          <w:rFonts w:hint="default" w:ascii="Times New Roman" w:hAnsi="Times New Roman" w:eastAsia="方正黑体_GBK" w:cs="Times New Roman"/>
          <w:color w:val="000000"/>
          <w:sz w:val="32"/>
          <w:szCs w:val="32"/>
        </w:rPr>
        <w:t>评对象</w:t>
      </w:r>
    </w:p>
    <w:p w14:paraId="36852343">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8个行政村、8个社区。</w:t>
      </w:r>
    </w:p>
    <w:p w14:paraId="7C0670A0">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黑体" w:hAnsi="黑体" w:eastAsia="黑体" w:cs="黑体"/>
          <w:b w:val="0"/>
          <w:bCs w:val="0"/>
          <w:color w:val="000000"/>
          <w:sz w:val="32"/>
          <w:szCs w:val="32"/>
        </w:rPr>
        <w:t>三、</w:t>
      </w:r>
      <w:r>
        <w:rPr>
          <w:rFonts w:hint="default" w:ascii="Times New Roman" w:hAnsi="Times New Roman" w:eastAsia="方正黑体_GBK" w:cs="Times New Roman"/>
          <w:color w:val="000000"/>
          <w:sz w:val="32"/>
          <w:szCs w:val="32"/>
        </w:rPr>
        <w:t>考评内容</w:t>
      </w:r>
    </w:p>
    <w:p w14:paraId="1B1C80A6">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街道党工委、办事处根据每月工作完成情况，评定当月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效能之星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和</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。每月评定的</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效能之星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原则上不超过2个。</w:t>
      </w:r>
    </w:p>
    <w:p w14:paraId="574C0CAC">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黑体" w:hAnsi="黑体" w:eastAsia="黑体" w:cs="黑体"/>
          <w:b w:val="0"/>
          <w:bCs w:val="0"/>
          <w:color w:val="000000"/>
          <w:sz w:val="32"/>
          <w:szCs w:val="32"/>
        </w:rPr>
        <w:t>四、</w:t>
      </w:r>
      <w:r>
        <w:rPr>
          <w:rFonts w:hint="default" w:ascii="Times New Roman" w:hAnsi="Times New Roman" w:eastAsia="方正黑体_GBK" w:cs="Times New Roman"/>
          <w:color w:val="000000"/>
          <w:sz w:val="32"/>
          <w:szCs w:val="32"/>
        </w:rPr>
        <w:t>考评范围</w:t>
      </w:r>
    </w:p>
    <w:p w14:paraId="2D12B93B">
      <w:pPr>
        <w:spacing w:line="590" w:lineRule="exact"/>
        <w:ind w:firstLine="640" w:firstLineChars="200"/>
        <w:rPr>
          <w:rFonts w:hint="eastAsia" w:ascii="Times New Roman" w:hAnsi="Times New Roman" w:eastAsia="方正楷体_GBK" w:cs="Times New Roman"/>
          <w:color w:val="000000"/>
          <w:sz w:val="32"/>
          <w:szCs w:val="32"/>
          <w:lang w:eastAsia="zh-CN"/>
        </w:rPr>
      </w:pPr>
      <w:r>
        <w:rPr>
          <w:rFonts w:hint="eastAsia" w:ascii="Times New Roman" w:hAnsi="Times New Roman" w:eastAsia="方正楷体_GBK" w:cs="Times New Roman"/>
          <w:color w:val="000000"/>
          <w:sz w:val="32"/>
          <w:szCs w:val="32"/>
        </w:rPr>
        <w:t>（一）具有下列情形之一，可评为当月</w:t>
      </w: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rPr>
        <w:t>效能之星</w:t>
      </w: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rPr>
        <w:t>村</w:t>
      </w: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社</w:t>
      </w:r>
      <w:r>
        <w:rPr>
          <w:rFonts w:hint="eastAsia" w:ascii="Times New Roman" w:hAnsi="Times New Roman" w:eastAsia="方正楷体_GBK" w:cs="Times New Roman"/>
          <w:color w:val="000000"/>
          <w:sz w:val="32"/>
          <w:szCs w:val="32"/>
          <w:lang w:eastAsia="zh-CN"/>
        </w:rPr>
        <w:t>）</w:t>
      </w:r>
    </w:p>
    <w:p w14:paraId="6E0B0945">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承担的工作受到党中央、国务院，国家部委，省委、省政府，省直部门，市委、市政府，区委、区政府通报表彰奖励的，在全区乡村振兴擂台赛作为观摩点的；</w:t>
      </w:r>
    </w:p>
    <w:p w14:paraId="705E2AC5">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在文明创建、土地整治、乡村振兴等重点全街工作中，认真完成镇级下达的工作任务并成效显著的；</w:t>
      </w:r>
    </w:p>
    <w:p w14:paraId="3522FA20">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取得重大工作成效，形成典型经验和示范效应，被区级以上部门总结推广的；</w:t>
      </w:r>
    </w:p>
    <w:p w14:paraId="4B4EAADA">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在加强党的建设、发挥基层党组织战斗堡垒作用等方面进行创新性探索，形成的经验做法在全区、全市、全省乃至全国推介的；</w:t>
      </w:r>
    </w:p>
    <w:p w14:paraId="2F2ACC89">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在解决群众诉求、维护社会稳定、推进平安建设等社会综合治理方面发挥重大作用的</w:t>
      </w:r>
      <w:r>
        <w:rPr>
          <w:rFonts w:hint="eastAsia" w:ascii="Times New Roman" w:hAnsi="Times New Roman" w:eastAsia="方正仿宋_GBK" w:cs="Times New Roman"/>
          <w:color w:val="000000"/>
          <w:sz w:val="32"/>
          <w:szCs w:val="32"/>
          <w:lang w:val="en-US" w:eastAsia="zh-CN"/>
        </w:rPr>
        <w:t>；</w:t>
      </w:r>
    </w:p>
    <w:p w14:paraId="6D076DFB">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在引进农业产业项目、推动村级集体经济发展、带动村级经济社会发展取得突破性进展的；</w:t>
      </w:r>
    </w:p>
    <w:p w14:paraId="11D2C98B">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7.在解决征迁安置等历史遗留问题工作中取得突破进展，稳妥有序完成的；</w:t>
      </w:r>
    </w:p>
    <w:p w14:paraId="5E45F74D">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8.在招商引资中提供有价值线索并完成签约的；</w:t>
      </w:r>
    </w:p>
    <w:p w14:paraId="771AF362">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9.连续三个月在村</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社</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月度综合考评第一的；连续两个季度被授予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红</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旗的；</w:t>
      </w:r>
    </w:p>
    <w:p w14:paraId="14CE1A22">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val="en-US" w:eastAsia="zh-CN"/>
        </w:rPr>
        <w:t>其他经街道党工委、办事处认定有突出贡献的情形。</w:t>
      </w:r>
    </w:p>
    <w:p w14:paraId="477EDACC">
      <w:pPr>
        <w:spacing w:line="590" w:lineRule="exact"/>
        <w:ind w:firstLine="640" w:firstLineChars="200"/>
        <w:rPr>
          <w:rFonts w:hint="default" w:ascii="楷体_GB2312" w:hAnsi="楷体_GB2312" w:eastAsia="楷体_GB2312" w:cs="楷体_GB2312"/>
          <w:b w:val="0"/>
          <w:bCs w:val="0"/>
          <w:color w:val="000000"/>
          <w:sz w:val="32"/>
          <w:szCs w:val="32"/>
          <w:lang w:eastAsia="zh-CN"/>
        </w:rPr>
      </w:pPr>
      <w:r>
        <w:rPr>
          <w:rFonts w:hint="default" w:ascii="Times New Roman" w:hAnsi="Times New Roman" w:eastAsia="方正楷体_GBK" w:cs="Times New Roman"/>
          <w:color w:val="000000"/>
          <w:sz w:val="32"/>
          <w:szCs w:val="32"/>
        </w:rPr>
        <w:t>（二）具有下列情形之一，应评为当月</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效能预警</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村</w:t>
      </w: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社</w:t>
      </w:r>
      <w:r>
        <w:rPr>
          <w:rFonts w:hint="eastAsia" w:ascii="Times New Roman" w:hAnsi="Times New Roman" w:eastAsia="方正楷体_GBK" w:cs="Times New Roman"/>
          <w:color w:val="000000"/>
          <w:sz w:val="32"/>
          <w:szCs w:val="32"/>
          <w:lang w:eastAsia="zh-CN"/>
        </w:rPr>
        <w:t>）</w:t>
      </w:r>
    </w:p>
    <w:p w14:paraId="3E3A8C31">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在贯彻落实习近平总书记重要指示批示精神、中央重大决策部署及省、市、区、街道工作要求中推进不力、进度迟缓，受到通报、约谈或被媒体曝光的；</w:t>
      </w:r>
    </w:p>
    <w:p w14:paraId="2AAE2AE2">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在贯彻落实全街中心工作、阶段性重点工作中推进不力，影响全年目标任务完成的；</w:t>
      </w:r>
    </w:p>
    <w:p w14:paraId="471561A1">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在为民办实事、为企优环境中责任和服务意识不强，导致群众和企业合理诉求不能及时解决，造成不良影响的；</w:t>
      </w:r>
    </w:p>
    <w:p w14:paraId="2B3DF3BB">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未能按时按质完成街道党工委、办事处交办的工作事项，经督查督办仍无明显进展的；</w:t>
      </w:r>
    </w:p>
    <w:p w14:paraId="292BF3E9">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发生越级上访，进京、赴省、到市、来区信访、集体访、重复访或造成较大影响的群体性事件的；</w:t>
      </w:r>
    </w:p>
    <w:p w14:paraId="42BC4900">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因未履行或未正确履行职责影响工作进展或造成不良影响的或发生较大以上安全生产事故的；</w:t>
      </w:r>
    </w:p>
    <w:p w14:paraId="1C7B635C">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连续三个月在村</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社</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月度综合考评倒数第一的；连续两个季度被授予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黑</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旗的；</w:t>
      </w:r>
    </w:p>
    <w:p w14:paraId="60FDD399">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其他经街道党工委、办事处认定给全街造成不良影响的情形。</w:t>
      </w:r>
    </w:p>
    <w:p w14:paraId="381DBFC0">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黑体" w:hAnsi="黑体" w:eastAsia="黑体" w:cs="黑体"/>
          <w:b w:val="0"/>
          <w:bCs w:val="0"/>
          <w:color w:val="000000"/>
          <w:sz w:val="32"/>
          <w:szCs w:val="32"/>
        </w:rPr>
        <w:t>五、</w:t>
      </w:r>
      <w:r>
        <w:rPr>
          <w:rFonts w:hint="default" w:ascii="Times New Roman" w:hAnsi="Times New Roman" w:eastAsia="方正黑体_GBK" w:cs="Times New Roman"/>
          <w:color w:val="000000"/>
          <w:sz w:val="32"/>
          <w:szCs w:val="32"/>
        </w:rPr>
        <w:t>考评流程</w:t>
      </w:r>
    </w:p>
    <w:p w14:paraId="3A3E3F3D">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sz w:val="32"/>
          <w:szCs w:val="32"/>
          <w:lang w:val="en-US" w:eastAsia="zh-CN"/>
        </w:rPr>
        <w:t>组织</w:t>
      </w:r>
      <w:r>
        <w:rPr>
          <w:rFonts w:hint="default" w:ascii="Times New Roman" w:hAnsi="Times New Roman" w:eastAsia="方正楷体_GBK" w:cs="Times New Roman"/>
          <w:color w:val="000000"/>
          <w:sz w:val="32"/>
          <w:szCs w:val="32"/>
        </w:rPr>
        <w:t>申报。</w:t>
      </w:r>
      <w:r>
        <w:rPr>
          <w:rFonts w:hint="default" w:ascii="Times New Roman" w:hAnsi="Times New Roman" w:eastAsia="方正仿宋_GBK" w:cs="Times New Roman"/>
          <w:color w:val="000000"/>
          <w:sz w:val="32"/>
          <w:szCs w:val="32"/>
          <w:lang w:val="en-US" w:eastAsia="zh-CN"/>
        </w:rPr>
        <w:t>各行政</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根据本村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当月工作完成情况，向街道督查考核办公室报送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效能之星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申报材料。本村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当月存在</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情形的，也应如实报告。</w:t>
      </w:r>
    </w:p>
    <w:p w14:paraId="3126F49B">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（二）初步评定。</w:t>
      </w:r>
      <w:r>
        <w:rPr>
          <w:rFonts w:hint="default" w:ascii="Times New Roman" w:hAnsi="Times New Roman" w:eastAsia="方正仿宋_GBK" w:cs="Times New Roman"/>
          <w:color w:val="000000"/>
          <w:sz w:val="32"/>
          <w:szCs w:val="32"/>
          <w:lang w:val="en-US" w:eastAsia="zh-CN"/>
        </w:rPr>
        <w:t>街道督查考核办公室对村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提交的</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效能之星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申报材料和应评为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的情形进行汇总分析，结合日常督查情况，形成当月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效能之星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建议。</w:t>
      </w:r>
    </w:p>
    <w:p w14:paraId="589D9592">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（三）会议审定。</w:t>
      </w:r>
      <w:r>
        <w:rPr>
          <w:rFonts w:hint="default" w:ascii="Times New Roman" w:hAnsi="Times New Roman" w:eastAsia="方正仿宋_GBK" w:cs="Times New Roman"/>
          <w:color w:val="000000"/>
          <w:sz w:val="32"/>
          <w:szCs w:val="32"/>
          <w:lang w:val="en-US" w:eastAsia="zh-CN"/>
        </w:rPr>
        <w:t>街道督查考核办公室将建议名单及相关依据材料提请街道党工委</w:t>
      </w:r>
      <w:r>
        <w:rPr>
          <w:rFonts w:hint="eastAsia" w:ascii="Times New Roman" w:hAnsi="Times New Roman" w:eastAsia="方正仿宋_GBK" w:cs="Times New Roman"/>
          <w:color w:val="000000"/>
          <w:sz w:val="32"/>
          <w:szCs w:val="32"/>
          <w:lang w:val="en-US" w:eastAsia="zh-CN"/>
        </w:rPr>
        <w:t>会议</w:t>
      </w:r>
      <w:r>
        <w:rPr>
          <w:rFonts w:hint="default" w:ascii="Times New Roman" w:hAnsi="Times New Roman" w:eastAsia="方正仿宋_GBK" w:cs="Times New Roman"/>
          <w:color w:val="000000"/>
          <w:sz w:val="32"/>
          <w:szCs w:val="32"/>
          <w:lang w:val="en-US" w:eastAsia="zh-CN"/>
        </w:rPr>
        <w:t>研究，确定当月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效能之星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村</w:t>
      </w:r>
      <w:r>
        <w:rPr>
          <w:rFonts w:hint="eastAsia" w:ascii="Times New Roman" w:hAnsi="Times New Roman" w:eastAsia="方正仿宋_GBK" w:cs="Times New Roman"/>
          <w:color w:val="000000"/>
          <w:sz w:val="32"/>
          <w:szCs w:val="32"/>
          <w:lang w:val="en-US" w:eastAsia="zh-CN"/>
        </w:rPr>
        <w:t>（社）。</w:t>
      </w:r>
    </w:p>
    <w:p w14:paraId="3D3AFE42">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（四）公开通报。</w:t>
      </w:r>
      <w:r>
        <w:rPr>
          <w:rFonts w:hint="default" w:ascii="Times New Roman" w:hAnsi="Times New Roman" w:eastAsia="方正仿宋_GBK" w:cs="Times New Roman"/>
          <w:color w:val="000000"/>
          <w:sz w:val="32"/>
          <w:szCs w:val="32"/>
          <w:lang w:val="en-US" w:eastAsia="zh-CN"/>
        </w:rPr>
        <w:t>街道督查考核办公室印发月度效能考评通报并在全街通报。</w:t>
      </w:r>
    </w:p>
    <w:p w14:paraId="00F8B6EA">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rPr>
      </w:pPr>
      <w:r>
        <w:rPr>
          <w:rFonts w:hint="eastAsia" w:ascii="黑体" w:hAnsi="黑体" w:eastAsia="黑体" w:cs="黑体"/>
          <w:b w:val="0"/>
          <w:bCs w:val="0"/>
          <w:color w:val="000000"/>
          <w:sz w:val="32"/>
          <w:szCs w:val="32"/>
          <w:lang w:val="en-US" w:eastAsia="zh-CN"/>
        </w:rPr>
        <w:t>六</w:t>
      </w:r>
      <w:r>
        <w:rPr>
          <w:rFonts w:hint="default" w:ascii="黑体" w:hAnsi="黑体" w:eastAsia="黑体" w:cs="黑体"/>
          <w:b w:val="0"/>
          <w:bCs w:val="0"/>
          <w:color w:val="000000"/>
          <w:sz w:val="32"/>
          <w:szCs w:val="32"/>
        </w:rPr>
        <w:t>、</w:t>
      </w:r>
      <w:r>
        <w:rPr>
          <w:rFonts w:hint="default" w:ascii="Times New Roman" w:hAnsi="Times New Roman" w:eastAsia="方正黑体_GBK" w:cs="Times New Roman"/>
          <w:color w:val="000000"/>
          <w:sz w:val="32"/>
          <w:szCs w:val="32"/>
        </w:rPr>
        <w:t>结果运用</w:t>
      </w:r>
    </w:p>
    <w:p w14:paraId="5FFBF905">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（一）被评为</w:t>
      </w:r>
      <w:r>
        <w:rPr>
          <w:rFonts w:hint="eastAsia" w:ascii="Times New Roman" w:hAnsi="Times New Roman" w:eastAsia="方正仿宋_GBK" w:cs="Times New Roman"/>
          <w:color w:val="000000"/>
          <w:sz w:val="32"/>
          <w:szCs w:val="32"/>
          <w:lang w:val="en-US" w:eastAsia="zh-CN"/>
        </w:rPr>
        <w:t>“效能之星”村（社）</w:t>
      </w:r>
      <w:r>
        <w:rPr>
          <w:rFonts w:hint="default" w:ascii="Times New Roman" w:hAnsi="Times New Roman" w:eastAsia="方正仿宋_GBK" w:cs="Times New Roman"/>
          <w:color w:val="000000"/>
          <w:sz w:val="32"/>
          <w:szCs w:val="32"/>
          <w:lang w:val="en-US" w:eastAsia="zh-CN"/>
        </w:rPr>
        <w:t>的，奖励本</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两委</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全体干部每人每次500元（逐次审核、逐次发放），在</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年度综合考评中加0.5分；被评为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的，按照</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两委</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班子每人每次500元的标准扣减年度考核奖（逐次审核、年终扣减），在</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年度综合考评中扣0.5分。（其他社区工作者、乡村振兴专干、后备干部参照执行）</w:t>
      </w:r>
    </w:p>
    <w:p w14:paraId="370F1E3D">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在通报下发之日起5个工作日内，向街道督查考核办公室报送预警事项整改情况。</w:t>
      </w:r>
    </w:p>
    <w:p w14:paraId="24DD8870">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（三）一年内2次被评为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的，视情由街道分管或联系领导对该</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书记进行约谈；一年内3次被评为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效能预警</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的，由街道主要领导对该</w:t>
      </w:r>
      <w:r>
        <w:rPr>
          <w:rFonts w:hint="eastAsia" w:ascii="Times New Roman" w:hAnsi="Times New Roman" w:eastAsia="方正仿宋_GBK" w:cs="Times New Roman"/>
          <w:color w:val="000000"/>
          <w:sz w:val="32"/>
          <w:szCs w:val="32"/>
          <w:lang w:val="en-US" w:eastAsia="zh-CN"/>
        </w:rPr>
        <w:t>村（社）</w:t>
      </w:r>
      <w:r>
        <w:rPr>
          <w:rFonts w:hint="default" w:ascii="Times New Roman" w:hAnsi="Times New Roman" w:eastAsia="方正仿宋_GBK" w:cs="Times New Roman"/>
          <w:color w:val="000000"/>
          <w:sz w:val="32"/>
          <w:szCs w:val="32"/>
          <w:lang w:val="en-US" w:eastAsia="zh-CN"/>
        </w:rPr>
        <w:t>书记进行约谈。</w:t>
      </w:r>
    </w:p>
    <w:p w14:paraId="36F4C98E">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本办法自印发之日起施行。</w:t>
      </w:r>
    </w:p>
    <w:p w14:paraId="37F28FC5">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000000"/>
          <w:sz w:val="32"/>
          <w:szCs w:val="32"/>
        </w:rPr>
      </w:pPr>
    </w:p>
    <w:p w14:paraId="1B8CE579">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附件：史河街道月度工作效能考评奖惩审核表</w:t>
      </w:r>
    </w:p>
    <w:p w14:paraId="5510099F">
      <w:pPr>
        <w:rPr>
          <w:rFonts w:hint="eastAsia" w:ascii="仿宋_GB2312" w:hAnsi="仿宋_GB2312" w:eastAsia="仿宋_GB2312" w:cs="仿宋_GB2312"/>
          <w:sz w:val="32"/>
          <w:szCs w:val="32"/>
          <w:highlight w:val="none"/>
          <w:lang w:val="en-US" w:eastAsia="zh-CN"/>
        </w:rPr>
      </w:pPr>
    </w:p>
    <w:p w14:paraId="73EC1CEE">
      <w:pPr>
        <w:pStyle w:val="3"/>
        <w:rPr>
          <w:rFonts w:hint="eastAsia" w:ascii="仿宋_GB2312" w:hAnsi="仿宋_GB2312" w:eastAsia="仿宋_GB2312" w:cs="仿宋_GB2312"/>
          <w:sz w:val="32"/>
          <w:szCs w:val="32"/>
          <w:highlight w:val="none"/>
          <w:lang w:val="en-US" w:eastAsia="zh-CN"/>
        </w:rPr>
      </w:pPr>
    </w:p>
    <w:p w14:paraId="450C4D61">
      <w:pPr>
        <w:rPr>
          <w:rFonts w:hint="eastAsia" w:ascii="仿宋_GB2312" w:hAnsi="仿宋_GB2312" w:eastAsia="仿宋_GB2312" w:cs="仿宋_GB2312"/>
          <w:sz w:val="32"/>
          <w:szCs w:val="32"/>
          <w:highlight w:val="none"/>
          <w:lang w:val="en-US" w:eastAsia="zh-CN"/>
        </w:rPr>
      </w:pPr>
    </w:p>
    <w:p w14:paraId="6575BC81">
      <w:pPr>
        <w:pStyle w:val="3"/>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小标宋_GBK" w:cs="Times New Roman"/>
          <w:b w:val="0"/>
          <w:bCs w:val="0"/>
          <w:color w:val="000000"/>
          <w:kern w:val="2"/>
          <w:sz w:val="44"/>
          <w:szCs w:val="44"/>
          <w:lang w:val="en-US" w:eastAsia="zh-CN" w:bidi="ar-SA"/>
        </w:rPr>
      </w:pPr>
      <w:r>
        <w:rPr>
          <w:rFonts w:hint="eastAsia" w:ascii="黑体" w:hAnsi="黑体" w:eastAsia="黑体" w:cs="黑体"/>
          <w:b w:val="0"/>
          <w:bCs w:val="0"/>
          <w:sz w:val="32"/>
          <w:szCs w:val="32"/>
          <w:highlight w:val="none"/>
          <w:lang w:val="en-US" w:eastAsia="zh-CN"/>
        </w:rPr>
        <w:t>附件</w:t>
      </w:r>
    </w:p>
    <w:p w14:paraId="511ADE14">
      <w:pPr>
        <w:pStyle w:val="3"/>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_GBK" w:cs="Times New Roman"/>
          <w:b w:val="0"/>
          <w:bCs w:val="0"/>
          <w:color w:val="000000"/>
          <w:kern w:val="2"/>
          <w:sz w:val="44"/>
          <w:szCs w:val="44"/>
          <w:lang w:val="en-US" w:eastAsia="zh-CN" w:bidi="ar-SA"/>
        </w:rPr>
      </w:pPr>
      <w:r>
        <w:rPr>
          <w:rFonts w:hint="eastAsia" w:ascii="Times New Roman" w:hAnsi="Times New Roman" w:eastAsia="方正小标宋_GBK" w:cs="Times New Roman"/>
          <w:b w:val="0"/>
          <w:bCs w:val="0"/>
          <w:color w:val="000000"/>
          <w:kern w:val="2"/>
          <w:sz w:val="44"/>
          <w:szCs w:val="44"/>
          <w:lang w:val="en-US" w:eastAsia="zh-CN" w:bidi="ar-SA"/>
        </w:rPr>
        <w:t>史河街道月度工作效能考评奖惩审核表</w:t>
      </w:r>
    </w:p>
    <w:p w14:paraId="0330C782">
      <w:pPr>
        <w:pageBreakBefore w:val="0"/>
        <w:widowControl w:val="0"/>
        <w:kinsoku/>
        <w:wordWrap/>
        <w:overflowPunct/>
        <w:topLinePunct w:val="0"/>
        <w:autoSpaceDE/>
        <w:autoSpaceDN/>
        <w:bidi w:val="0"/>
        <w:adjustRightInd/>
        <w:snapToGrid/>
        <w:spacing w:line="400" w:lineRule="exact"/>
        <w:textAlignment w:val="auto"/>
        <w:rPr>
          <w:rFonts w:eastAsia="华文中宋"/>
          <w:color w:val="000000"/>
        </w:rPr>
      </w:pPr>
      <w:r>
        <w:rPr>
          <w:rFonts w:eastAsia="华文中宋"/>
          <w:color w:val="000000"/>
        </w:rPr>
        <w:t>报送</w:t>
      </w:r>
      <w:r>
        <w:rPr>
          <w:rFonts w:hint="eastAsia" w:eastAsia="华文中宋"/>
          <w:color w:val="000000"/>
          <w:lang w:eastAsia="zh-CN"/>
        </w:rPr>
        <w:t>村、</w:t>
      </w:r>
      <w:r>
        <w:rPr>
          <w:rFonts w:hint="eastAsia" w:eastAsia="华文中宋"/>
          <w:color w:val="000000"/>
          <w:lang w:val="en-US" w:eastAsia="zh-CN"/>
        </w:rPr>
        <w:t>社区</w:t>
      </w:r>
      <w:r>
        <w:rPr>
          <w:rFonts w:eastAsia="华文中宋"/>
          <w:color w:val="000000"/>
        </w:rPr>
        <w:t xml:space="preserve">（公章）：  </w:t>
      </w:r>
      <w:r>
        <w:rPr>
          <w:rFonts w:hint="eastAsia" w:eastAsia="华文中宋"/>
          <w:color w:val="000000"/>
        </w:rPr>
        <w:t xml:space="preserve">  </w:t>
      </w:r>
      <w:r>
        <w:rPr>
          <w:rFonts w:eastAsia="华文中宋"/>
          <w:color w:val="000000"/>
        </w:rPr>
        <w:t xml:space="preserve">  </w:t>
      </w:r>
      <w:r>
        <w:rPr>
          <w:rFonts w:hint="eastAsia" w:eastAsia="华文中宋"/>
          <w:color w:val="000000"/>
        </w:rPr>
        <w:t xml:space="preserve">   </w:t>
      </w:r>
      <w:r>
        <w:rPr>
          <w:rFonts w:eastAsia="华文中宋"/>
          <w:color w:val="000000"/>
        </w:rPr>
        <w:t>主要负责人（签字）：           报送时间：</w:t>
      </w:r>
      <w:r>
        <w:rPr>
          <w:rFonts w:hint="eastAsia" w:eastAsia="华文中宋"/>
          <w:color w:val="000000"/>
        </w:rPr>
        <w:t xml:space="preserve">     年   月   日</w:t>
      </w:r>
    </w:p>
    <w:tbl>
      <w:tblPr>
        <w:tblStyle w:val="11"/>
        <w:tblW w:w="9064" w:type="dxa"/>
        <w:tblInd w:w="0" w:type="dxa"/>
        <w:tblLayout w:type="fixed"/>
        <w:tblCellMar>
          <w:top w:w="0" w:type="dxa"/>
          <w:left w:w="108" w:type="dxa"/>
          <w:bottom w:w="0" w:type="dxa"/>
          <w:right w:w="108" w:type="dxa"/>
        </w:tblCellMar>
      </w:tblPr>
      <w:tblGrid>
        <w:gridCol w:w="664"/>
        <w:gridCol w:w="414"/>
        <w:gridCol w:w="645"/>
        <w:gridCol w:w="1229"/>
        <w:gridCol w:w="1535"/>
        <w:gridCol w:w="732"/>
        <w:gridCol w:w="734"/>
        <w:gridCol w:w="359"/>
        <w:gridCol w:w="1135"/>
        <w:gridCol w:w="1617"/>
      </w:tblGrid>
      <w:tr w14:paraId="75B4E40B">
        <w:tblPrEx>
          <w:tblCellMar>
            <w:top w:w="0" w:type="dxa"/>
            <w:left w:w="108" w:type="dxa"/>
            <w:bottom w:w="0" w:type="dxa"/>
            <w:right w:w="108" w:type="dxa"/>
          </w:tblCellMar>
        </w:tblPrEx>
        <w:trPr>
          <w:trHeight w:val="567" w:hRule="atLeast"/>
        </w:trPr>
        <w:tc>
          <w:tcPr>
            <w:tcW w:w="1078" w:type="dxa"/>
            <w:gridSpan w:val="2"/>
            <w:tcBorders>
              <w:top w:val="single" w:color="auto" w:sz="12" w:space="0"/>
              <w:left w:val="single" w:color="auto" w:sz="12" w:space="0"/>
              <w:bottom w:val="single" w:color="auto" w:sz="4" w:space="0"/>
              <w:right w:val="single" w:color="000000" w:sz="4" w:space="0"/>
            </w:tcBorders>
            <w:vAlign w:val="center"/>
          </w:tcPr>
          <w:p w14:paraId="76AC63A0">
            <w:pP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lang w:eastAsia="zh-CN"/>
              </w:rPr>
              <w:t>村</w:t>
            </w:r>
            <w:r>
              <w:rPr>
                <w:rFonts w:hint="eastAsia" w:ascii="华文中宋" w:hAnsi="华文中宋" w:eastAsia="华文中宋" w:cs="华文中宋"/>
                <w:color w:val="000000"/>
                <w:sz w:val="21"/>
                <w:szCs w:val="21"/>
              </w:rPr>
              <w:t>名称</w:t>
            </w:r>
          </w:p>
        </w:tc>
        <w:tc>
          <w:tcPr>
            <w:tcW w:w="1874" w:type="dxa"/>
            <w:gridSpan w:val="2"/>
            <w:tcBorders>
              <w:top w:val="single" w:color="auto" w:sz="12" w:space="0"/>
              <w:left w:val="single" w:color="000000" w:sz="4" w:space="0"/>
              <w:bottom w:val="single" w:color="auto" w:sz="4" w:space="0"/>
              <w:right w:val="single" w:color="000000" w:sz="4" w:space="0"/>
            </w:tcBorders>
            <w:vAlign w:val="center"/>
          </w:tcPr>
          <w:p w14:paraId="6BD8AC1B">
            <w:pPr>
              <w:jc w:val="center"/>
              <w:rPr>
                <w:rFonts w:hint="eastAsia" w:ascii="华文中宋" w:hAnsi="华文中宋" w:eastAsia="华文中宋" w:cs="华文中宋"/>
                <w:color w:val="000000"/>
                <w:sz w:val="21"/>
                <w:szCs w:val="21"/>
              </w:rPr>
            </w:pPr>
          </w:p>
        </w:tc>
        <w:tc>
          <w:tcPr>
            <w:tcW w:w="1535" w:type="dxa"/>
            <w:tcBorders>
              <w:top w:val="single" w:color="auto" w:sz="12" w:space="0"/>
              <w:left w:val="single" w:color="000000" w:sz="4" w:space="0"/>
              <w:bottom w:val="single" w:color="000000" w:sz="4" w:space="0"/>
              <w:right w:val="single" w:color="auto" w:sz="4" w:space="0"/>
            </w:tcBorders>
            <w:vAlign w:val="center"/>
          </w:tcPr>
          <w:p w14:paraId="642E174F">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考评月份</w:t>
            </w:r>
          </w:p>
        </w:tc>
        <w:tc>
          <w:tcPr>
            <w:tcW w:w="1825" w:type="dxa"/>
            <w:gridSpan w:val="3"/>
            <w:tcBorders>
              <w:top w:val="single" w:color="auto" w:sz="12" w:space="0"/>
              <w:left w:val="single" w:color="auto" w:sz="4" w:space="0"/>
              <w:bottom w:val="single" w:color="000000" w:sz="4" w:space="0"/>
              <w:right w:val="single" w:color="000000" w:sz="4" w:space="0"/>
            </w:tcBorders>
            <w:vAlign w:val="center"/>
          </w:tcPr>
          <w:p w14:paraId="6BC2CBA6">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 xml:space="preserve">     年    月</w:t>
            </w:r>
          </w:p>
        </w:tc>
        <w:tc>
          <w:tcPr>
            <w:tcW w:w="1135" w:type="dxa"/>
            <w:tcBorders>
              <w:top w:val="single" w:color="auto" w:sz="12" w:space="0"/>
              <w:left w:val="single" w:color="000000" w:sz="4" w:space="0"/>
              <w:bottom w:val="single" w:color="000000" w:sz="4" w:space="0"/>
              <w:right w:val="single" w:color="000000" w:sz="4" w:space="0"/>
            </w:tcBorders>
            <w:vAlign w:val="center"/>
          </w:tcPr>
          <w:p w14:paraId="0A553B32">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考评结果</w:t>
            </w:r>
          </w:p>
        </w:tc>
        <w:tc>
          <w:tcPr>
            <w:tcW w:w="1617" w:type="dxa"/>
            <w:tcBorders>
              <w:top w:val="single" w:color="auto" w:sz="12" w:space="0"/>
              <w:left w:val="single" w:color="000000" w:sz="4" w:space="0"/>
              <w:bottom w:val="single" w:color="000000" w:sz="4" w:space="0"/>
              <w:right w:val="single" w:color="auto" w:sz="12" w:space="0"/>
            </w:tcBorders>
            <w:vAlign w:val="center"/>
          </w:tcPr>
          <w:p w14:paraId="414F4763">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 xml:space="preserve">     </w:t>
            </w:r>
          </w:p>
        </w:tc>
      </w:tr>
      <w:tr w14:paraId="1659F26C">
        <w:tblPrEx>
          <w:tblCellMar>
            <w:top w:w="0" w:type="dxa"/>
            <w:left w:w="108" w:type="dxa"/>
            <w:bottom w:w="0" w:type="dxa"/>
            <w:right w:w="108" w:type="dxa"/>
          </w:tblCellMar>
        </w:tblPrEx>
        <w:trPr>
          <w:trHeight w:val="567" w:hRule="atLeast"/>
        </w:trPr>
        <w:tc>
          <w:tcPr>
            <w:tcW w:w="664" w:type="dxa"/>
            <w:tcBorders>
              <w:top w:val="single" w:color="auto" w:sz="4" w:space="0"/>
              <w:left w:val="single" w:color="auto" w:sz="12" w:space="0"/>
              <w:bottom w:val="single" w:color="000000" w:sz="4" w:space="0"/>
              <w:right w:val="single" w:color="000000" w:sz="4" w:space="0"/>
            </w:tcBorders>
            <w:vAlign w:val="center"/>
          </w:tcPr>
          <w:p w14:paraId="0E0D6EAA">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序号</w:t>
            </w:r>
          </w:p>
        </w:tc>
        <w:tc>
          <w:tcPr>
            <w:tcW w:w="1059" w:type="dxa"/>
            <w:gridSpan w:val="2"/>
            <w:tcBorders>
              <w:top w:val="single" w:color="auto" w:sz="4" w:space="0"/>
              <w:left w:val="single" w:color="000000" w:sz="4" w:space="0"/>
              <w:bottom w:val="single" w:color="000000" w:sz="4" w:space="0"/>
              <w:right w:val="single" w:color="000000" w:sz="4" w:space="0"/>
            </w:tcBorders>
            <w:vAlign w:val="center"/>
          </w:tcPr>
          <w:p w14:paraId="3014B0A6">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职工姓名</w:t>
            </w:r>
          </w:p>
        </w:tc>
        <w:tc>
          <w:tcPr>
            <w:tcW w:w="1229" w:type="dxa"/>
            <w:tcBorders>
              <w:top w:val="single" w:color="auto" w:sz="4" w:space="0"/>
              <w:left w:val="single" w:color="000000" w:sz="4" w:space="0"/>
              <w:bottom w:val="single" w:color="000000" w:sz="4" w:space="0"/>
              <w:right w:val="single" w:color="000000" w:sz="4" w:space="0"/>
            </w:tcBorders>
            <w:vAlign w:val="center"/>
          </w:tcPr>
          <w:p w14:paraId="6AE260B5">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身份类型</w:t>
            </w:r>
          </w:p>
        </w:tc>
        <w:tc>
          <w:tcPr>
            <w:tcW w:w="1535" w:type="dxa"/>
            <w:tcBorders>
              <w:top w:val="single" w:color="000000" w:sz="4" w:space="0"/>
              <w:left w:val="single" w:color="auto" w:sz="4" w:space="0"/>
              <w:bottom w:val="single" w:color="000000" w:sz="4" w:space="0"/>
              <w:right w:val="single" w:color="000000" w:sz="4" w:space="0"/>
            </w:tcBorders>
            <w:vAlign w:val="center"/>
          </w:tcPr>
          <w:p w14:paraId="3A80FA54">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奖励/扣减金额</w:t>
            </w:r>
          </w:p>
        </w:tc>
        <w:tc>
          <w:tcPr>
            <w:tcW w:w="732" w:type="dxa"/>
            <w:tcBorders>
              <w:top w:val="single" w:color="000000" w:sz="4" w:space="0"/>
              <w:left w:val="single" w:color="000000" w:sz="4" w:space="0"/>
              <w:bottom w:val="single" w:color="000000" w:sz="4" w:space="0"/>
              <w:right w:val="single" w:color="auto" w:sz="4" w:space="0"/>
            </w:tcBorders>
            <w:vAlign w:val="center"/>
          </w:tcPr>
          <w:p w14:paraId="28F4582D">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序号</w:t>
            </w:r>
          </w:p>
        </w:tc>
        <w:tc>
          <w:tcPr>
            <w:tcW w:w="1093" w:type="dxa"/>
            <w:gridSpan w:val="2"/>
            <w:tcBorders>
              <w:top w:val="single" w:color="000000" w:sz="4" w:space="0"/>
              <w:left w:val="single" w:color="auto" w:sz="4" w:space="0"/>
              <w:bottom w:val="single" w:color="000000" w:sz="4" w:space="0"/>
              <w:right w:val="single" w:color="auto" w:sz="4" w:space="0"/>
            </w:tcBorders>
            <w:vAlign w:val="center"/>
          </w:tcPr>
          <w:p w14:paraId="5899C753">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职工姓名</w:t>
            </w:r>
          </w:p>
        </w:tc>
        <w:tc>
          <w:tcPr>
            <w:tcW w:w="1135" w:type="dxa"/>
            <w:tcBorders>
              <w:top w:val="single" w:color="000000" w:sz="4" w:space="0"/>
              <w:left w:val="single" w:color="auto" w:sz="4" w:space="0"/>
              <w:bottom w:val="single" w:color="000000" w:sz="4" w:space="0"/>
              <w:right w:val="single" w:color="auto" w:sz="4" w:space="0"/>
            </w:tcBorders>
            <w:vAlign w:val="center"/>
          </w:tcPr>
          <w:p w14:paraId="2F5670AA">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身份类型</w:t>
            </w:r>
          </w:p>
        </w:tc>
        <w:tc>
          <w:tcPr>
            <w:tcW w:w="1617" w:type="dxa"/>
            <w:tcBorders>
              <w:top w:val="single" w:color="000000" w:sz="4" w:space="0"/>
              <w:left w:val="single" w:color="auto" w:sz="4" w:space="0"/>
              <w:bottom w:val="single" w:color="000000" w:sz="4" w:space="0"/>
              <w:right w:val="single" w:color="auto" w:sz="12" w:space="0"/>
            </w:tcBorders>
            <w:vAlign w:val="center"/>
          </w:tcPr>
          <w:p w14:paraId="14E754F8">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奖励/扣减金额</w:t>
            </w:r>
          </w:p>
        </w:tc>
      </w:tr>
      <w:tr w14:paraId="47D875E4">
        <w:tblPrEx>
          <w:tblCellMar>
            <w:top w:w="0" w:type="dxa"/>
            <w:left w:w="108" w:type="dxa"/>
            <w:bottom w:w="0" w:type="dxa"/>
            <w:right w:w="108" w:type="dxa"/>
          </w:tblCellMar>
        </w:tblPrEx>
        <w:trPr>
          <w:trHeight w:val="567" w:hRule="atLeast"/>
        </w:trPr>
        <w:tc>
          <w:tcPr>
            <w:tcW w:w="664" w:type="dxa"/>
            <w:tcBorders>
              <w:top w:val="single" w:color="auto" w:sz="4" w:space="0"/>
              <w:left w:val="single" w:color="auto" w:sz="12" w:space="0"/>
              <w:bottom w:val="single" w:color="000000" w:sz="4" w:space="0"/>
              <w:right w:val="single" w:color="000000" w:sz="4" w:space="0"/>
            </w:tcBorders>
            <w:vAlign w:val="center"/>
          </w:tcPr>
          <w:p w14:paraId="65F934B3">
            <w:pPr>
              <w:jc w:val="center"/>
              <w:rPr>
                <w:rFonts w:hint="eastAsia" w:ascii="华文中宋" w:hAnsi="华文中宋" w:eastAsia="华文中宋" w:cs="华文中宋"/>
                <w:color w:val="000000"/>
                <w:sz w:val="21"/>
                <w:szCs w:val="21"/>
              </w:rPr>
            </w:pPr>
          </w:p>
        </w:tc>
        <w:tc>
          <w:tcPr>
            <w:tcW w:w="1059" w:type="dxa"/>
            <w:gridSpan w:val="2"/>
            <w:tcBorders>
              <w:top w:val="single" w:color="auto" w:sz="4" w:space="0"/>
              <w:left w:val="single" w:color="000000" w:sz="4" w:space="0"/>
              <w:bottom w:val="single" w:color="000000" w:sz="4" w:space="0"/>
              <w:right w:val="single" w:color="000000" w:sz="4" w:space="0"/>
            </w:tcBorders>
            <w:vAlign w:val="center"/>
          </w:tcPr>
          <w:p w14:paraId="4DA3202E">
            <w:pPr>
              <w:jc w:val="center"/>
              <w:rPr>
                <w:rFonts w:hint="eastAsia" w:ascii="华文中宋" w:hAnsi="华文中宋" w:eastAsia="华文中宋" w:cs="华文中宋"/>
                <w:color w:val="000000"/>
                <w:sz w:val="21"/>
                <w:szCs w:val="21"/>
              </w:rPr>
            </w:pPr>
          </w:p>
        </w:tc>
        <w:tc>
          <w:tcPr>
            <w:tcW w:w="1229" w:type="dxa"/>
            <w:tcBorders>
              <w:top w:val="single" w:color="auto" w:sz="4" w:space="0"/>
              <w:left w:val="single" w:color="000000" w:sz="4" w:space="0"/>
              <w:bottom w:val="single" w:color="000000" w:sz="4" w:space="0"/>
              <w:right w:val="single" w:color="000000" w:sz="4" w:space="0"/>
            </w:tcBorders>
            <w:vAlign w:val="center"/>
          </w:tcPr>
          <w:p w14:paraId="72F18E85">
            <w:pPr>
              <w:jc w:val="center"/>
              <w:rPr>
                <w:rFonts w:hint="eastAsia" w:ascii="华文中宋" w:hAnsi="华文中宋" w:eastAsia="华文中宋" w:cs="华文中宋"/>
                <w:color w:val="000000"/>
                <w:sz w:val="21"/>
                <w:szCs w:val="21"/>
              </w:rPr>
            </w:pPr>
          </w:p>
        </w:tc>
        <w:tc>
          <w:tcPr>
            <w:tcW w:w="1535" w:type="dxa"/>
            <w:tcBorders>
              <w:top w:val="single" w:color="000000" w:sz="4" w:space="0"/>
              <w:left w:val="single" w:color="auto" w:sz="4" w:space="0"/>
              <w:bottom w:val="single" w:color="000000" w:sz="4" w:space="0"/>
              <w:right w:val="single" w:color="000000" w:sz="4" w:space="0"/>
            </w:tcBorders>
            <w:vAlign w:val="center"/>
          </w:tcPr>
          <w:p w14:paraId="50DAB075">
            <w:pPr>
              <w:jc w:val="center"/>
              <w:rPr>
                <w:rFonts w:hint="eastAsia" w:ascii="华文中宋" w:hAnsi="华文中宋" w:eastAsia="华文中宋" w:cs="华文中宋"/>
                <w:color w:val="000000"/>
                <w:sz w:val="21"/>
                <w:szCs w:val="21"/>
              </w:rPr>
            </w:pPr>
          </w:p>
        </w:tc>
        <w:tc>
          <w:tcPr>
            <w:tcW w:w="732" w:type="dxa"/>
            <w:tcBorders>
              <w:top w:val="single" w:color="000000" w:sz="4" w:space="0"/>
              <w:left w:val="single" w:color="000000" w:sz="4" w:space="0"/>
              <w:bottom w:val="single" w:color="000000" w:sz="4" w:space="0"/>
              <w:right w:val="single" w:color="auto" w:sz="4" w:space="0"/>
            </w:tcBorders>
            <w:vAlign w:val="center"/>
          </w:tcPr>
          <w:p w14:paraId="7223E332">
            <w:pPr>
              <w:jc w:val="center"/>
              <w:rPr>
                <w:rFonts w:hint="eastAsia" w:ascii="华文中宋" w:hAnsi="华文中宋" w:eastAsia="华文中宋" w:cs="华文中宋"/>
                <w:color w:val="000000"/>
                <w:sz w:val="21"/>
                <w:szCs w:val="21"/>
              </w:rPr>
            </w:pPr>
          </w:p>
        </w:tc>
        <w:tc>
          <w:tcPr>
            <w:tcW w:w="1093" w:type="dxa"/>
            <w:gridSpan w:val="2"/>
            <w:tcBorders>
              <w:top w:val="single" w:color="000000" w:sz="4" w:space="0"/>
              <w:left w:val="single" w:color="auto" w:sz="4" w:space="0"/>
              <w:bottom w:val="single" w:color="000000" w:sz="4" w:space="0"/>
              <w:right w:val="single" w:color="auto" w:sz="4" w:space="0"/>
            </w:tcBorders>
            <w:vAlign w:val="center"/>
          </w:tcPr>
          <w:p w14:paraId="25919800">
            <w:pPr>
              <w:jc w:val="center"/>
              <w:rPr>
                <w:rFonts w:hint="eastAsia" w:ascii="华文中宋" w:hAnsi="华文中宋" w:eastAsia="华文中宋" w:cs="华文中宋"/>
                <w:color w:val="000000"/>
                <w:sz w:val="21"/>
                <w:szCs w:val="21"/>
              </w:rPr>
            </w:pPr>
          </w:p>
        </w:tc>
        <w:tc>
          <w:tcPr>
            <w:tcW w:w="1135" w:type="dxa"/>
            <w:tcBorders>
              <w:top w:val="single" w:color="000000" w:sz="4" w:space="0"/>
              <w:left w:val="single" w:color="auto" w:sz="4" w:space="0"/>
              <w:bottom w:val="single" w:color="000000" w:sz="4" w:space="0"/>
              <w:right w:val="single" w:color="auto" w:sz="4" w:space="0"/>
            </w:tcBorders>
            <w:vAlign w:val="center"/>
          </w:tcPr>
          <w:p w14:paraId="021FC9B2">
            <w:pPr>
              <w:jc w:val="center"/>
              <w:rPr>
                <w:rFonts w:hint="eastAsia" w:ascii="华文中宋" w:hAnsi="华文中宋" w:eastAsia="华文中宋" w:cs="华文中宋"/>
                <w:color w:val="000000"/>
                <w:sz w:val="21"/>
                <w:szCs w:val="21"/>
              </w:rPr>
            </w:pPr>
          </w:p>
        </w:tc>
        <w:tc>
          <w:tcPr>
            <w:tcW w:w="1617" w:type="dxa"/>
            <w:tcBorders>
              <w:top w:val="single" w:color="000000" w:sz="4" w:space="0"/>
              <w:left w:val="single" w:color="auto" w:sz="4" w:space="0"/>
              <w:bottom w:val="single" w:color="000000" w:sz="4" w:space="0"/>
              <w:right w:val="single" w:color="auto" w:sz="12" w:space="0"/>
            </w:tcBorders>
            <w:vAlign w:val="center"/>
          </w:tcPr>
          <w:p w14:paraId="3F99AD63">
            <w:pPr>
              <w:jc w:val="center"/>
              <w:rPr>
                <w:rFonts w:hint="eastAsia" w:ascii="华文中宋" w:hAnsi="华文中宋" w:eastAsia="华文中宋" w:cs="华文中宋"/>
                <w:color w:val="000000"/>
                <w:sz w:val="21"/>
                <w:szCs w:val="21"/>
              </w:rPr>
            </w:pPr>
          </w:p>
        </w:tc>
      </w:tr>
      <w:tr w14:paraId="54B89179">
        <w:tblPrEx>
          <w:tblCellMar>
            <w:top w:w="0" w:type="dxa"/>
            <w:left w:w="108" w:type="dxa"/>
            <w:bottom w:w="0" w:type="dxa"/>
            <w:right w:w="108" w:type="dxa"/>
          </w:tblCellMar>
        </w:tblPrEx>
        <w:trPr>
          <w:trHeight w:val="567" w:hRule="atLeast"/>
        </w:trPr>
        <w:tc>
          <w:tcPr>
            <w:tcW w:w="664" w:type="dxa"/>
            <w:tcBorders>
              <w:top w:val="single" w:color="auto" w:sz="4" w:space="0"/>
              <w:left w:val="single" w:color="auto" w:sz="12" w:space="0"/>
              <w:bottom w:val="single" w:color="000000" w:sz="4" w:space="0"/>
              <w:right w:val="single" w:color="000000" w:sz="4" w:space="0"/>
            </w:tcBorders>
            <w:vAlign w:val="center"/>
          </w:tcPr>
          <w:p w14:paraId="6F8A1E9A">
            <w:pPr>
              <w:jc w:val="center"/>
              <w:rPr>
                <w:rFonts w:hint="eastAsia" w:ascii="华文中宋" w:hAnsi="华文中宋" w:eastAsia="华文中宋" w:cs="华文中宋"/>
                <w:color w:val="000000"/>
                <w:sz w:val="21"/>
                <w:szCs w:val="21"/>
              </w:rPr>
            </w:pPr>
          </w:p>
        </w:tc>
        <w:tc>
          <w:tcPr>
            <w:tcW w:w="1059" w:type="dxa"/>
            <w:gridSpan w:val="2"/>
            <w:tcBorders>
              <w:top w:val="single" w:color="auto" w:sz="4" w:space="0"/>
              <w:left w:val="single" w:color="000000" w:sz="4" w:space="0"/>
              <w:bottom w:val="single" w:color="000000" w:sz="4" w:space="0"/>
              <w:right w:val="single" w:color="000000" w:sz="4" w:space="0"/>
            </w:tcBorders>
            <w:vAlign w:val="center"/>
          </w:tcPr>
          <w:p w14:paraId="204C78C5">
            <w:pPr>
              <w:jc w:val="center"/>
              <w:rPr>
                <w:rFonts w:hint="eastAsia" w:ascii="华文中宋" w:hAnsi="华文中宋" w:eastAsia="华文中宋" w:cs="华文中宋"/>
                <w:color w:val="000000"/>
                <w:sz w:val="21"/>
                <w:szCs w:val="21"/>
              </w:rPr>
            </w:pPr>
          </w:p>
        </w:tc>
        <w:tc>
          <w:tcPr>
            <w:tcW w:w="1229" w:type="dxa"/>
            <w:tcBorders>
              <w:top w:val="single" w:color="auto" w:sz="4" w:space="0"/>
              <w:left w:val="single" w:color="000000" w:sz="4" w:space="0"/>
              <w:bottom w:val="single" w:color="000000" w:sz="4" w:space="0"/>
              <w:right w:val="single" w:color="000000" w:sz="4" w:space="0"/>
            </w:tcBorders>
            <w:vAlign w:val="center"/>
          </w:tcPr>
          <w:p w14:paraId="18F99A78">
            <w:pPr>
              <w:jc w:val="center"/>
              <w:rPr>
                <w:rFonts w:hint="eastAsia" w:ascii="华文中宋" w:hAnsi="华文中宋" w:eastAsia="华文中宋" w:cs="华文中宋"/>
                <w:color w:val="000000"/>
                <w:sz w:val="21"/>
                <w:szCs w:val="21"/>
              </w:rPr>
            </w:pPr>
          </w:p>
        </w:tc>
        <w:tc>
          <w:tcPr>
            <w:tcW w:w="1535" w:type="dxa"/>
            <w:tcBorders>
              <w:top w:val="single" w:color="000000" w:sz="4" w:space="0"/>
              <w:left w:val="single" w:color="auto" w:sz="4" w:space="0"/>
              <w:bottom w:val="single" w:color="000000" w:sz="4" w:space="0"/>
              <w:right w:val="single" w:color="000000" w:sz="4" w:space="0"/>
            </w:tcBorders>
            <w:vAlign w:val="center"/>
          </w:tcPr>
          <w:p w14:paraId="75D6E2C0">
            <w:pPr>
              <w:jc w:val="center"/>
              <w:rPr>
                <w:rFonts w:hint="eastAsia" w:ascii="华文中宋" w:hAnsi="华文中宋" w:eastAsia="华文中宋" w:cs="华文中宋"/>
                <w:color w:val="000000"/>
                <w:sz w:val="21"/>
                <w:szCs w:val="21"/>
              </w:rPr>
            </w:pPr>
          </w:p>
        </w:tc>
        <w:tc>
          <w:tcPr>
            <w:tcW w:w="732" w:type="dxa"/>
            <w:tcBorders>
              <w:top w:val="single" w:color="000000" w:sz="4" w:space="0"/>
              <w:left w:val="single" w:color="000000" w:sz="4" w:space="0"/>
              <w:bottom w:val="single" w:color="000000" w:sz="4" w:space="0"/>
              <w:right w:val="single" w:color="auto" w:sz="4" w:space="0"/>
            </w:tcBorders>
            <w:vAlign w:val="center"/>
          </w:tcPr>
          <w:p w14:paraId="2DC5BC87">
            <w:pPr>
              <w:jc w:val="center"/>
              <w:rPr>
                <w:rFonts w:hint="eastAsia" w:ascii="华文中宋" w:hAnsi="华文中宋" w:eastAsia="华文中宋" w:cs="华文中宋"/>
                <w:color w:val="000000"/>
                <w:sz w:val="21"/>
                <w:szCs w:val="21"/>
              </w:rPr>
            </w:pPr>
          </w:p>
        </w:tc>
        <w:tc>
          <w:tcPr>
            <w:tcW w:w="1093" w:type="dxa"/>
            <w:gridSpan w:val="2"/>
            <w:tcBorders>
              <w:top w:val="single" w:color="000000" w:sz="4" w:space="0"/>
              <w:left w:val="single" w:color="auto" w:sz="4" w:space="0"/>
              <w:bottom w:val="single" w:color="000000" w:sz="4" w:space="0"/>
              <w:right w:val="single" w:color="auto" w:sz="4" w:space="0"/>
            </w:tcBorders>
            <w:vAlign w:val="center"/>
          </w:tcPr>
          <w:p w14:paraId="02D9EC7B">
            <w:pPr>
              <w:jc w:val="center"/>
              <w:rPr>
                <w:rFonts w:hint="eastAsia" w:ascii="华文中宋" w:hAnsi="华文中宋" w:eastAsia="华文中宋" w:cs="华文中宋"/>
                <w:color w:val="000000"/>
                <w:sz w:val="21"/>
                <w:szCs w:val="21"/>
              </w:rPr>
            </w:pPr>
          </w:p>
        </w:tc>
        <w:tc>
          <w:tcPr>
            <w:tcW w:w="1135" w:type="dxa"/>
            <w:tcBorders>
              <w:top w:val="single" w:color="000000" w:sz="4" w:space="0"/>
              <w:left w:val="single" w:color="auto" w:sz="4" w:space="0"/>
              <w:bottom w:val="single" w:color="000000" w:sz="4" w:space="0"/>
              <w:right w:val="single" w:color="auto" w:sz="4" w:space="0"/>
            </w:tcBorders>
            <w:vAlign w:val="center"/>
          </w:tcPr>
          <w:p w14:paraId="7573C433">
            <w:pPr>
              <w:jc w:val="center"/>
              <w:rPr>
                <w:rFonts w:hint="eastAsia" w:ascii="华文中宋" w:hAnsi="华文中宋" w:eastAsia="华文中宋" w:cs="华文中宋"/>
                <w:color w:val="000000"/>
                <w:sz w:val="21"/>
                <w:szCs w:val="21"/>
              </w:rPr>
            </w:pPr>
          </w:p>
        </w:tc>
        <w:tc>
          <w:tcPr>
            <w:tcW w:w="1617" w:type="dxa"/>
            <w:tcBorders>
              <w:top w:val="single" w:color="000000" w:sz="4" w:space="0"/>
              <w:left w:val="single" w:color="auto" w:sz="4" w:space="0"/>
              <w:bottom w:val="single" w:color="000000" w:sz="4" w:space="0"/>
              <w:right w:val="single" w:color="auto" w:sz="12" w:space="0"/>
            </w:tcBorders>
            <w:vAlign w:val="center"/>
          </w:tcPr>
          <w:p w14:paraId="2E69639E">
            <w:pPr>
              <w:jc w:val="center"/>
              <w:rPr>
                <w:rFonts w:hint="eastAsia" w:ascii="华文中宋" w:hAnsi="华文中宋" w:eastAsia="华文中宋" w:cs="华文中宋"/>
                <w:color w:val="000000"/>
                <w:sz w:val="21"/>
                <w:szCs w:val="21"/>
              </w:rPr>
            </w:pPr>
          </w:p>
        </w:tc>
      </w:tr>
      <w:tr w14:paraId="0F38552C">
        <w:tblPrEx>
          <w:tblCellMar>
            <w:top w:w="0" w:type="dxa"/>
            <w:left w:w="108" w:type="dxa"/>
            <w:bottom w:w="0" w:type="dxa"/>
            <w:right w:w="108" w:type="dxa"/>
          </w:tblCellMar>
        </w:tblPrEx>
        <w:trPr>
          <w:trHeight w:val="567" w:hRule="atLeast"/>
        </w:trPr>
        <w:tc>
          <w:tcPr>
            <w:tcW w:w="664" w:type="dxa"/>
            <w:tcBorders>
              <w:top w:val="single" w:color="auto" w:sz="4" w:space="0"/>
              <w:left w:val="single" w:color="auto" w:sz="12" w:space="0"/>
              <w:bottom w:val="single" w:color="000000" w:sz="4" w:space="0"/>
              <w:right w:val="single" w:color="000000" w:sz="4" w:space="0"/>
            </w:tcBorders>
            <w:vAlign w:val="center"/>
          </w:tcPr>
          <w:p w14:paraId="66F9C134">
            <w:pPr>
              <w:jc w:val="center"/>
              <w:rPr>
                <w:rFonts w:hint="eastAsia" w:ascii="华文中宋" w:hAnsi="华文中宋" w:eastAsia="华文中宋" w:cs="华文中宋"/>
                <w:color w:val="000000"/>
                <w:sz w:val="21"/>
                <w:szCs w:val="21"/>
              </w:rPr>
            </w:pPr>
          </w:p>
        </w:tc>
        <w:tc>
          <w:tcPr>
            <w:tcW w:w="1059" w:type="dxa"/>
            <w:gridSpan w:val="2"/>
            <w:tcBorders>
              <w:top w:val="single" w:color="auto" w:sz="4" w:space="0"/>
              <w:left w:val="single" w:color="000000" w:sz="4" w:space="0"/>
              <w:bottom w:val="single" w:color="000000" w:sz="4" w:space="0"/>
              <w:right w:val="single" w:color="000000" w:sz="4" w:space="0"/>
            </w:tcBorders>
            <w:vAlign w:val="center"/>
          </w:tcPr>
          <w:p w14:paraId="6D0036E1">
            <w:pPr>
              <w:jc w:val="center"/>
              <w:rPr>
                <w:rFonts w:hint="eastAsia" w:ascii="华文中宋" w:hAnsi="华文中宋" w:eastAsia="华文中宋" w:cs="华文中宋"/>
                <w:color w:val="000000"/>
                <w:sz w:val="21"/>
                <w:szCs w:val="21"/>
              </w:rPr>
            </w:pPr>
          </w:p>
        </w:tc>
        <w:tc>
          <w:tcPr>
            <w:tcW w:w="1229" w:type="dxa"/>
            <w:tcBorders>
              <w:top w:val="single" w:color="auto" w:sz="4" w:space="0"/>
              <w:left w:val="single" w:color="000000" w:sz="4" w:space="0"/>
              <w:bottom w:val="single" w:color="000000" w:sz="4" w:space="0"/>
              <w:right w:val="single" w:color="000000" w:sz="4" w:space="0"/>
            </w:tcBorders>
            <w:vAlign w:val="center"/>
          </w:tcPr>
          <w:p w14:paraId="46402890">
            <w:pPr>
              <w:jc w:val="center"/>
              <w:rPr>
                <w:rFonts w:hint="eastAsia" w:ascii="华文中宋" w:hAnsi="华文中宋" w:eastAsia="华文中宋" w:cs="华文中宋"/>
                <w:color w:val="000000"/>
                <w:sz w:val="21"/>
                <w:szCs w:val="21"/>
              </w:rPr>
            </w:pPr>
          </w:p>
        </w:tc>
        <w:tc>
          <w:tcPr>
            <w:tcW w:w="1535" w:type="dxa"/>
            <w:tcBorders>
              <w:top w:val="single" w:color="000000" w:sz="4" w:space="0"/>
              <w:left w:val="single" w:color="auto" w:sz="4" w:space="0"/>
              <w:bottom w:val="single" w:color="000000" w:sz="4" w:space="0"/>
              <w:right w:val="single" w:color="000000" w:sz="4" w:space="0"/>
            </w:tcBorders>
            <w:vAlign w:val="center"/>
          </w:tcPr>
          <w:p w14:paraId="088E917B">
            <w:pPr>
              <w:jc w:val="center"/>
              <w:rPr>
                <w:rFonts w:hint="eastAsia" w:ascii="华文中宋" w:hAnsi="华文中宋" w:eastAsia="华文中宋" w:cs="华文中宋"/>
                <w:color w:val="000000"/>
                <w:sz w:val="21"/>
                <w:szCs w:val="21"/>
              </w:rPr>
            </w:pPr>
          </w:p>
        </w:tc>
        <w:tc>
          <w:tcPr>
            <w:tcW w:w="732" w:type="dxa"/>
            <w:tcBorders>
              <w:top w:val="single" w:color="000000" w:sz="4" w:space="0"/>
              <w:left w:val="single" w:color="000000" w:sz="4" w:space="0"/>
              <w:bottom w:val="single" w:color="000000" w:sz="4" w:space="0"/>
              <w:right w:val="single" w:color="auto" w:sz="4" w:space="0"/>
            </w:tcBorders>
            <w:vAlign w:val="center"/>
          </w:tcPr>
          <w:p w14:paraId="44A57CE2">
            <w:pPr>
              <w:jc w:val="center"/>
              <w:rPr>
                <w:rFonts w:hint="eastAsia" w:ascii="华文中宋" w:hAnsi="华文中宋" w:eastAsia="华文中宋" w:cs="华文中宋"/>
                <w:color w:val="000000"/>
                <w:sz w:val="21"/>
                <w:szCs w:val="21"/>
              </w:rPr>
            </w:pPr>
          </w:p>
        </w:tc>
        <w:tc>
          <w:tcPr>
            <w:tcW w:w="1093" w:type="dxa"/>
            <w:gridSpan w:val="2"/>
            <w:tcBorders>
              <w:top w:val="single" w:color="000000" w:sz="4" w:space="0"/>
              <w:left w:val="single" w:color="auto" w:sz="4" w:space="0"/>
              <w:bottom w:val="single" w:color="000000" w:sz="4" w:space="0"/>
              <w:right w:val="single" w:color="auto" w:sz="4" w:space="0"/>
            </w:tcBorders>
            <w:vAlign w:val="center"/>
          </w:tcPr>
          <w:p w14:paraId="60FFA969">
            <w:pPr>
              <w:jc w:val="center"/>
              <w:rPr>
                <w:rFonts w:hint="eastAsia" w:ascii="华文中宋" w:hAnsi="华文中宋" w:eastAsia="华文中宋" w:cs="华文中宋"/>
                <w:color w:val="000000"/>
                <w:sz w:val="21"/>
                <w:szCs w:val="21"/>
              </w:rPr>
            </w:pPr>
          </w:p>
        </w:tc>
        <w:tc>
          <w:tcPr>
            <w:tcW w:w="1135" w:type="dxa"/>
            <w:tcBorders>
              <w:top w:val="single" w:color="000000" w:sz="4" w:space="0"/>
              <w:left w:val="single" w:color="auto" w:sz="4" w:space="0"/>
              <w:bottom w:val="single" w:color="000000" w:sz="4" w:space="0"/>
              <w:right w:val="single" w:color="auto" w:sz="4" w:space="0"/>
            </w:tcBorders>
            <w:vAlign w:val="center"/>
          </w:tcPr>
          <w:p w14:paraId="4DFBF914">
            <w:pPr>
              <w:jc w:val="center"/>
              <w:rPr>
                <w:rFonts w:hint="eastAsia" w:ascii="华文中宋" w:hAnsi="华文中宋" w:eastAsia="华文中宋" w:cs="华文中宋"/>
                <w:color w:val="000000"/>
                <w:sz w:val="21"/>
                <w:szCs w:val="21"/>
              </w:rPr>
            </w:pPr>
          </w:p>
        </w:tc>
        <w:tc>
          <w:tcPr>
            <w:tcW w:w="1617" w:type="dxa"/>
            <w:tcBorders>
              <w:top w:val="single" w:color="000000" w:sz="4" w:space="0"/>
              <w:left w:val="single" w:color="auto" w:sz="4" w:space="0"/>
              <w:bottom w:val="single" w:color="000000" w:sz="4" w:space="0"/>
              <w:right w:val="single" w:color="auto" w:sz="12" w:space="0"/>
            </w:tcBorders>
            <w:vAlign w:val="center"/>
          </w:tcPr>
          <w:p w14:paraId="4543367D">
            <w:pPr>
              <w:jc w:val="center"/>
              <w:rPr>
                <w:rFonts w:hint="eastAsia" w:ascii="华文中宋" w:hAnsi="华文中宋" w:eastAsia="华文中宋" w:cs="华文中宋"/>
                <w:color w:val="000000"/>
                <w:sz w:val="21"/>
                <w:szCs w:val="21"/>
              </w:rPr>
            </w:pPr>
          </w:p>
        </w:tc>
      </w:tr>
      <w:tr w14:paraId="10A8CB7C">
        <w:tblPrEx>
          <w:tblCellMar>
            <w:top w:w="0" w:type="dxa"/>
            <w:left w:w="108" w:type="dxa"/>
            <w:bottom w:w="0" w:type="dxa"/>
            <w:right w:w="108" w:type="dxa"/>
          </w:tblCellMar>
        </w:tblPrEx>
        <w:trPr>
          <w:trHeight w:val="567" w:hRule="atLeast"/>
        </w:trPr>
        <w:tc>
          <w:tcPr>
            <w:tcW w:w="664" w:type="dxa"/>
            <w:tcBorders>
              <w:top w:val="single" w:color="auto" w:sz="4" w:space="0"/>
              <w:left w:val="single" w:color="auto" w:sz="12" w:space="0"/>
              <w:bottom w:val="single" w:color="000000" w:sz="4" w:space="0"/>
              <w:right w:val="single" w:color="000000" w:sz="4" w:space="0"/>
            </w:tcBorders>
            <w:vAlign w:val="center"/>
          </w:tcPr>
          <w:p w14:paraId="2DF6C970">
            <w:pPr>
              <w:jc w:val="center"/>
              <w:rPr>
                <w:rFonts w:hint="eastAsia" w:ascii="华文中宋" w:hAnsi="华文中宋" w:eastAsia="华文中宋" w:cs="华文中宋"/>
                <w:color w:val="000000"/>
                <w:sz w:val="21"/>
                <w:szCs w:val="21"/>
              </w:rPr>
            </w:pPr>
          </w:p>
        </w:tc>
        <w:tc>
          <w:tcPr>
            <w:tcW w:w="1059" w:type="dxa"/>
            <w:gridSpan w:val="2"/>
            <w:tcBorders>
              <w:top w:val="single" w:color="auto" w:sz="4" w:space="0"/>
              <w:left w:val="single" w:color="000000" w:sz="4" w:space="0"/>
              <w:bottom w:val="single" w:color="000000" w:sz="4" w:space="0"/>
              <w:right w:val="single" w:color="000000" w:sz="4" w:space="0"/>
            </w:tcBorders>
            <w:vAlign w:val="center"/>
          </w:tcPr>
          <w:p w14:paraId="0625DCEB">
            <w:pPr>
              <w:jc w:val="center"/>
              <w:rPr>
                <w:rFonts w:hint="eastAsia" w:ascii="华文中宋" w:hAnsi="华文中宋" w:eastAsia="华文中宋" w:cs="华文中宋"/>
                <w:color w:val="000000"/>
                <w:sz w:val="21"/>
                <w:szCs w:val="21"/>
              </w:rPr>
            </w:pPr>
          </w:p>
        </w:tc>
        <w:tc>
          <w:tcPr>
            <w:tcW w:w="1229" w:type="dxa"/>
            <w:tcBorders>
              <w:top w:val="single" w:color="auto" w:sz="4" w:space="0"/>
              <w:left w:val="single" w:color="000000" w:sz="4" w:space="0"/>
              <w:bottom w:val="single" w:color="000000" w:sz="4" w:space="0"/>
              <w:right w:val="single" w:color="000000" w:sz="4" w:space="0"/>
            </w:tcBorders>
            <w:vAlign w:val="center"/>
          </w:tcPr>
          <w:p w14:paraId="3111EAD5">
            <w:pPr>
              <w:jc w:val="center"/>
              <w:rPr>
                <w:rFonts w:hint="eastAsia" w:ascii="华文中宋" w:hAnsi="华文中宋" w:eastAsia="华文中宋" w:cs="华文中宋"/>
                <w:color w:val="000000"/>
                <w:sz w:val="21"/>
                <w:szCs w:val="21"/>
              </w:rPr>
            </w:pPr>
          </w:p>
        </w:tc>
        <w:tc>
          <w:tcPr>
            <w:tcW w:w="1535" w:type="dxa"/>
            <w:tcBorders>
              <w:top w:val="single" w:color="000000" w:sz="4" w:space="0"/>
              <w:left w:val="single" w:color="auto" w:sz="4" w:space="0"/>
              <w:bottom w:val="single" w:color="000000" w:sz="4" w:space="0"/>
              <w:right w:val="single" w:color="000000" w:sz="4" w:space="0"/>
            </w:tcBorders>
            <w:vAlign w:val="center"/>
          </w:tcPr>
          <w:p w14:paraId="4F4D1661">
            <w:pPr>
              <w:jc w:val="center"/>
              <w:rPr>
                <w:rFonts w:hint="eastAsia" w:ascii="华文中宋" w:hAnsi="华文中宋" w:eastAsia="华文中宋" w:cs="华文中宋"/>
                <w:color w:val="000000"/>
                <w:sz w:val="21"/>
                <w:szCs w:val="21"/>
              </w:rPr>
            </w:pPr>
          </w:p>
        </w:tc>
        <w:tc>
          <w:tcPr>
            <w:tcW w:w="732" w:type="dxa"/>
            <w:tcBorders>
              <w:top w:val="single" w:color="000000" w:sz="4" w:space="0"/>
              <w:left w:val="single" w:color="000000" w:sz="4" w:space="0"/>
              <w:bottom w:val="single" w:color="000000" w:sz="4" w:space="0"/>
              <w:right w:val="single" w:color="auto" w:sz="4" w:space="0"/>
            </w:tcBorders>
            <w:vAlign w:val="center"/>
          </w:tcPr>
          <w:p w14:paraId="602FC056">
            <w:pPr>
              <w:jc w:val="center"/>
              <w:rPr>
                <w:rFonts w:hint="eastAsia" w:ascii="华文中宋" w:hAnsi="华文中宋" w:eastAsia="华文中宋" w:cs="华文中宋"/>
                <w:color w:val="000000"/>
                <w:sz w:val="21"/>
                <w:szCs w:val="21"/>
              </w:rPr>
            </w:pPr>
          </w:p>
        </w:tc>
        <w:tc>
          <w:tcPr>
            <w:tcW w:w="1093" w:type="dxa"/>
            <w:gridSpan w:val="2"/>
            <w:tcBorders>
              <w:top w:val="single" w:color="000000" w:sz="4" w:space="0"/>
              <w:left w:val="single" w:color="auto" w:sz="4" w:space="0"/>
              <w:bottom w:val="single" w:color="000000" w:sz="4" w:space="0"/>
              <w:right w:val="single" w:color="auto" w:sz="4" w:space="0"/>
            </w:tcBorders>
            <w:vAlign w:val="center"/>
          </w:tcPr>
          <w:p w14:paraId="20E7B98E">
            <w:pPr>
              <w:jc w:val="center"/>
              <w:rPr>
                <w:rFonts w:hint="eastAsia" w:ascii="华文中宋" w:hAnsi="华文中宋" w:eastAsia="华文中宋" w:cs="华文中宋"/>
                <w:color w:val="000000"/>
                <w:sz w:val="21"/>
                <w:szCs w:val="21"/>
              </w:rPr>
            </w:pPr>
          </w:p>
        </w:tc>
        <w:tc>
          <w:tcPr>
            <w:tcW w:w="1135" w:type="dxa"/>
            <w:tcBorders>
              <w:top w:val="single" w:color="000000" w:sz="4" w:space="0"/>
              <w:left w:val="single" w:color="auto" w:sz="4" w:space="0"/>
              <w:bottom w:val="single" w:color="000000" w:sz="4" w:space="0"/>
              <w:right w:val="single" w:color="auto" w:sz="4" w:space="0"/>
            </w:tcBorders>
            <w:vAlign w:val="center"/>
          </w:tcPr>
          <w:p w14:paraId="17BEC499">
            <w:pPr>
              <w:jc w:val="center"/>
              <w:rPr>
                <w:rFonts w:hint="eastAsia" w:ascii="华文中宋" w:hAnsi="华文中宋" w:eastAsia="华文中宋" w:cs="华文中宋"/>
                <w:color w:val="000000"/>
                <w:sz w:val="21"/>
                <w:szCs w:val="21"/>
              </w:rPr>
            </w:pPr>
          </w:p>
        </w:tc>
        <w:tc>
          <w:tcPr>
            <w:tcW w:w="1617" w:type="dxa"/>
            <w:tcBorders>
              <w:top w:val="single" w:color="000000" w:sz="4" w:space="0"/>
              <w:left w:val="single" w:color="auto" w:sz="4" w:space="0"/>
              <w:bottom w:val="single" w:color="000000" w:sz="4" w:space="0"/>
              <w:right w:val="single" w:color="auto" w:sz="12" w:space="0"/>
            </w:tcBorders>
            <w:vAlign w:val="center"/>
          </w:tcPr>
          <w:p w14:paraId="241C8EC5">
            <w:pPr>
              <w:jc w:val="center"/>
              <w:rPr>
                <w:rFonts w:hint="eastAsia" w:ascii="华文中宋" w:hAnsi="华文中宋" w:eastAsia="华文中宋" w:cs="华文中宋"/>
                <w:color w:val="000000"/>
                <w:sz w:val="21"/>
                <w:szCs w:val="21"/>
              </w:rPr>
            </w:pPr>
          </w:p>
        </w:tc>
      </w:tr>
      <w:tr w14:paraId="6A7C6E0D">
        <w:tblPrEx>
          <w:tblCellMar>
            <w:top w:w="0" w:type="dxa"/>
            <w:left w:w="108" w:type="dxa"/>
            <w:bottom w:w="0" w:type="dxa"/>
            <w:right w:w="108" w:type="dxa"/>
          </w:tblCellMar>
        </w:tblPrEx>
        <w:trPr>
          <w:trHeight w:val="567" w:hRule="atLeast"/>
        </w:trPr>
        <w:tc>
          <w:tcPr>
            <w:tcW w:w="664" w:type="dxa"/>
            <w:tcBorders>
              <w:top w:val="single" w:color="auto" w:sz="4" w:space="0"/>
              <w:left w:val="single" w:color="auto" w:sz="12" w:space="0"/>
              <w:bottom w:val="single" w:color="000000" w:sz="4" w:space="0"/>
              <w:right w:val="single" w:color="000000" w:sz="4" w:space="0"/>
            </w:tcBorders>
            <w:vAlign w:val="center"/>
          </w:tcPr>
          <w:p w14:paraId="2CEE0516">
            <w:pPr>
              <w:jc w:val="center"/>
              <w:rPr>
                <w:rFonts w:hint="eastAsia" w:ascii="华文中宋" w:hAnsi="华文中宋" w:eastAsia="华文中宋" w:cs="华文中宋"/>
                <w:color w:val="000000"/>
                <w:sz w:val="21"/>
                <w:szCs w:val="21"/>
              </w:rPr>
            </w:pPr>
          </w:p>
        </w:tc>
        <w:tc>
          <w:tcPr>
            <w:tcW w:w="1059" w:type="dxa"/>
            <w:gridSpan w:val="2"/>
            <w:tcBorders>
              <w:top w:val="single" w:color="auto" w:sz="4" w:space="0"/>
              <w:left w:val="single" w:color="000000" w:sz="4" w:space="0"/>
              <w:bottom w:val="single" w:color="000000" w:sz="4" w:space="0"/>
              <w:right w:val="single" w:color="000000" w:sz="4" w:space="0"/>
            </w:tcBorders>
            <w:vAlign w:val="center"/>
          </w:tcPr>
          <w:p w14:paraId="5BFDC375">
            <w:pPr>
              <w:jc w:val="center"/>
              <w:rPr>
                <w:rFonts w:hint="eastAsia" w:ascii="华文中宋" w:hAnsi="华文中宋" w:eastAsia="华文中宋" w:cs="华文中宋"/>
                <w:color w:val="000000"/>
                <w:sz w:val="21"/>
                <w:szCs w:val="21"/>
              </w:rPr>
            </w:pPr>
          </w:p>
        </w:tc>
        <w:tc>
          <w:tcPr>
            <w:tcW w:w="1229" w:type="dxa"/>
            <w:tcBorders>
              <w:top w:val="single" w:color="auto" w:sz="4" w:space="0"/>
              <w:left w:val="single" w:color="000000" w:sz="4" w:space="0"/>
              <w:bottom w:val="single" w:color="000000" w:sz="4" w:space="0"/>
              <w:right w:val="single" w:color="000000" w:sz="4" w:space="0"/>
            </w:tcBorders>
            <w:vAlign w:val="center"/>
          </w:tcPr>
          <w:p w14:paraId="4400EDC1">
            <w:pPr>
              <w:jc w:val="center"/>
              <w:rPr>
                <w:rFonts w:hint="eastAsia" w:ascii="华文中宋" w:hAnsi="华文中宋" w:eastAsia="华文中宋" w:cs="华文中宋"/>
                <w:color w:val="000000"/>
                <w:sz w:val="21"/>
                <w:szCs w:val="21"/>
              </w:rPr>
            </w:pPr>
          </w:p>
        </w:tc>
        <w:tc>
          <w:tcPr>
            <w:tcW w:w="1535" w:type="dxa"/>
            <w:tcBorders>
              <w:top w:val="single" w:color="000000" w:sz="4" w:space="0"/>
              <w:left w:val="single" w:color="auto" w:sz="4" w:space="0"/>
              <w:bottom w:val="single" w:color="000000" w:sz="4" w:space="0"/>
              <w:right w:val="single" w:color="000000" w:sz="4" w:space="0"/>
            </w:tcBorders>
            <w:vAlign w:val="center"/>
          </w:tcPr>
          <w:p w14:paraId="44988A02">
            <w:pPr>
              <w:jc w:val="center"/>
              <w:rPr>
                <w:rFonts w:hint="eastAsia" w:ascii="华文中宋" w:hAnsi="华文中宋" w:eastAsia="华文中宋" w:cs="华文中宋"/>
                <w:color w:val="000000"/>
                <w:sz w:val="21"/>
                <w:szCs w:val="21"/>
              </w:rPr>
            </w:pPr>
          </w:p>
        </w:tc>
        <w:tc>
          <w:tcPr>
            <w:tcW w:w="732" w:type="dxa"/>
            <w:tcBorders>
              <w:top w:val="single" w:color="000000" w:sz="4" w:space="0"/>
              <w:left w:val="single" w:color="000000" w:sz="4" w:space="0"/>
              <w:bottom w:val="single" w:color="000000" w:sz="4" w:space="0"/>
              <w:right w:val="single" w:color="auto" w:sz="4" w:space="0"/>
            </w:tcBorders>
            <w:vAlign w:val="center"/>
          </w:tcPr>
          <w:p w14:paraId="0788B258">
            <w:pPr>
              <w:jc w:val="center"/>
              <w:rPr>
                <w:rFonts w:hint="eastAsia" w:ascii="华文中宋" w:hAnsi="华文中宋" w:eastAsia="华文中宋" w:cs="华文中宋"/>
                <w:color w:val="000000"/>
                <w:sz w:val="21"/>
                <w:szCs w:val="21"/>
              </w:rPr>
            </w:pPr>
          </w:p>
        </w:tc>
        <w:tc>
          <w:tcPr>
            <w:tcW w:w="1093" w:type="dxa"/>
            <w:gridSpan w:val="2"/>
            <w:tcBorders>
              <w:top w:val="single" w:color="000000" w:sz="4" w:space="0"/>
              <w:left w:val="single" w:color="auto" w:sz="4" w:space="0"/>
              <w:bottom w:val="single" w:color="000000" w:sz="4" w:space="0"/>
              <w:right w:val="single" w:color="auto" w:sz="4" w:space="0"/>
            </w:tcBorders>
            <w:vAlign w:val="center"/>
          </w:tcPr>
          <w:p w14:paraId="59DF81B6">
            <w:pPr>
              <w:jc w:val="center"/>
              <w:rPr>
                <w:rFonts w:hint="eastAsia" w:ascii="华文中宋" w:hAnsi="华文中宋" w:eastAsia="华文中宋" w:cs="华文中宋"/>
                <w:color w:val="000000"/>
                <w:sz w:val="21"/>
                <w:szCs w:val="21"/>
              </w:rPr>
            </w:pPr>
          </w:p>
        </w:tc>
        <w:tc>
          <w:tcPr>
            <w:tcW w:w="1135" w:type="dxa"/>
            <w:tcBorders>
              <w:top w:val="single" w:color="000000" w:sz="4" w:space="0"/>
              <w:left w:val="single" w:color="auto" w:sz="4" w:space="0"/>
              <w:bottom w:val="single" w:color="000000" w:sz="4" w:space="0"/>
              <w:right w:val="single" w:color="auto" w:sz="4" w:space="0"/>
            </w:tcBorders>
            <w:vAlign w:val="center"/>
          </w:tcPr>
          <w:p w14:paraId="7AF0EE59">
            <w:pPr>
              <w:jc w:val="center"/>
              <w:rPr>
                <w:rFonts w:hint="eastAsia" w:ascii="华文中宋" w:hAnsi="华文中宋" w:eastAsia="华文中宋" w:cs="华文中宋"/>
                <w:color w:val="000000"/>
                <w:sz w:val="21"/>
                <w:szCs w:val="21"/>
              </w:rPr>
            </w:pPr>
          </w:p>
        </w:tc>
        <w:tc>
          <w:tcPr>
            <w:tcW w:w="1617" w:type="dxa"/>
            <w:tcBorders>
              <w:top w:val="single" w:color="000000" w:sz="4" w:space="0"/>
              <w:left w:val="single" w:color="auto" w:sz="4" w:space="0"/>
              <w:bottom w:val="single" w:color="000000" w:sz="4" w:space="0"/>
              <w:right w:val="single" w:color="auto" w:sz="12" w:space="0"/>
            </w:tcBorders>
            <w:vAlign w:val="center"/>
          </w:tcPr>
          <w:p w14:paraId="4631C921">
            <w:pPr>
              <w:jc w:val="center"/>
              <w:rPr>
                <w:rFonts w:hint="eastAsia" w:ascii="华文中宋" w:hAnsi="华文中宋" w:eastAsia="华文中宋" w:cs="华文中宋"/>
                <w:color w:val="000000"/>
                <w:sz w:val="21"/>
                <w:szCs w:val="21"/>
              </w:rPr>
            </w:pPr>
          </w:p>
        </w:tc>
      </w:tr>
      <w:tr w14:paraId="37A85611">
        <w:tblPrEx>
          <w:tblCellMar>
            <w:top w:w="0" w:type="dxa"/>
            <w:left w:w="108" w:type="dxa"/>
            <w:bottom w:w="0" w:type="dxa"/>
            <w:right w:w="108" w:type="dxa"/>
          </w:tblCellMar>
        </w:tblPrEx>
        <w:trPr>
          <w:trHeight w:val="567" w:hRule="atLeast"/>
        </w:trPr>
        <w:tc>
          <w:tcPr>
            <w:tcW w:w="664" w:type="dxa"/>
            <w:tcBorders>
              <w:top w:val="single" w:color="auto" w:sz="4" w:space="0"/>
              <w:left w:val="single" w:color="auto" w:sz="12" w:space="0"/>
              <w:bottom w:val="single" w:color="000000" w:sz="4" w:space="0"/>
              <w:right w:val="single" w:color="000000" w:sz="4" w:space="0"/>
            </w:tcBorders>
            <w:vAlign w:val="center"/>
          </w:tcPr>
          <w:p w14:paraId="68E652C8">
            <w:pPr>
              <w:jc w:val="center"/>
              <w:rPr>
                <w:rFonts w:hint="eastAsia" w:ascii="华文中宋" w:hAnsi="华文中宋" w:eastAsia="华文中宋" w:cs="华文中宋"/>
                <w:color w:val="000000"/>
                <w:sz w:val="21"/>
                <w:szCs w:val="21"/>
              </w:rPr>
            </w:pPr>
          </w:p>
        </w:tc>
        <w:tc>
          <w:tcPr>
            <w:tcW w:w="1059" w:type="dxa"/>
            <w:gridSpan w:val="2"/>
            <w:tcBorders>
              <w:top w:val="single" w:color="auto" w:sz="4" w:space="0"/>
              <w:left w:val="single" w:color="000000" w:sz="4" w:space="0"/>
              <w:bottom w:val="single" w:color="000000" w:sz="4" w:space="0"/>
              <w:right w:val="single" w:color="000000" w:sz="4" w:space="0"/>
            </w:tcBorders>
            <w:vAlign w:val="center"/>
          </w:tcPr>
          <w:p w14:paraId="075F4790">
            <w:pPr>
              <w:jc w:val="center"/>
              <w:rPr>
                <w:rFonts w:hint="eastAsia" w:ascii="华文中宋" w:hAnsi="华文中宋" w:eastAsia="华文中宋" w:cs="华文中宋"/>
                <w:color w:val="000000"/>
                <w:sz w:val="21"/>
                <w:szCs w:val="21"/>
              </w:rPr>
            </w:pPr>
          </w:p>
        </w:tc>
        <w:tc>
          <w:tcPr>
            <w:tcW w:w="1229" w:type="dxa"/>
            <w:tcBorders>
              <w:top w:val="single" w:color="auto" w:sz="4" w:space="0"/>
              <w:left w:val="single" w:color="000000" w:sz="4" w:space="0"/>
              <w:bottom w:val="single" w:color="000000" w:sz="4" w:space="0"/>
              <w:right w:val="single" w:color="000000" w:sz="4" w:space="0"/>
            </w:tcBorders>
            <w:vAlign w:val="center"/>
          </w:tcPr>
          <w:p w14:paraId="4C902BD2">
            <w:pPr>
              <w:jc w:val="center"/>
              <w:rPr>
                <w:rFonts w:hint="eastAsia" w:ascii="华文中宋" w:hAnsi="华文中宋" w:eastAsia="华文中宋" w:cs="华文中宋"/>
                <w:color w:val="000000"/>
                <w:sz w:val="21"/>
                <w:szCs w:val="21"/>
              </w:rPr>
            </w:pPr>
          </w:p>
        </w:tc>
        <w:tc>
          <w:tcPr>
            <w:tcW w:w="1535" w:type="dxa"/>
            <w:tcBorders>
              <w:top w:val="single" w:color="000000" w:sz="4" w:space="0"/>
              <w:left w:val="single" w:color="auto" w:sz="4" w:space="0"/>
              <w:bottom w:val="single" w:color="000000" w:sz="4" w:space="0"/>
              <w:right w:val="single" w:color="000000" w:sz="4" w:space="0"/>
            </w:tcBorders>
            <w:vAlign w:val="center"/>
          </w:tcPr>
          <w:p w14:paraId="1DF43BD1">
            <w:pPr>
              <w:jc w:val="center"/>
              <w:rPr>
                <w:rFonts w:hint="eastAsia" w:ascii="华文中宋" w:hAnsi="华文中宋" w:eastAsia="华文中宋" w:cs="华文中宋"/>
                <w:color w:val="000000"/>
                <w:sz w:val="21"/>
                <w:szCs w:val="21"/>
              </w:rPr>
            </w:pPr>
          </w:p>
        </w:tc>
        <w:tc>
          <w:tcPr>
            <w:tcW w:w="732" w:type="dxa"/>
            <w:tcBorders>
              <w:top w:val="single" w:color="000000" w:sz="4" w:space="0"/>
              <w:left w:val="single" w:color="000000" w:sz="4" w:space="0"/>
              <w:bottom w:val="single" w:color="000000" w:sz="4" w:space="0"/>
              <w:right w:val="single" w:color="auto" w:sz="4" w:space="0"/>
            </w:tcBorders>
            <w:vAlign w:val="center"/>
          </w:tcPr>
          <w:p w14:paraId="61FA129F">
            <w:pPr>
              <w:jc w:val="center"/>
              <w:rPr>
                <w:rFonts w:hint="eastAsia" w:ascii="华文中宋" w:hAnsi="华文中宋" w:eastAsia="华文中宋" w:cs="华文中宋"/>
                <w:color w:val="000000"/>
                <w:sz w:val="21"/>
                <w:szCs w:val="21"/>
              </w:rPr>
            </w:pPr>
          </w:p>
        </w:tc>
        <w:tc>
          <w:tcPr>
            <w:tcW w:w="1093" w:type="dxa"/>
            <w:gridSpan w:val="2"/>
            <w:tcBorders>
              <w:top w:val="single" w:color="000000" w:sz="4" w:space="0"/>
              <w:left w:val="single" w:color="auto" w:sz="4" w:space="0"/>
              <w:bottom w:val="single" w:color="000000" w:sz="4" w:space="0"/>
              <w:right w:val="single" w:color="auto" w:sz="4" w:space="0"/>
            </w:tcBorders>
            <w:vAlign w:val="center"/>
          </w:tcPr>
          <w:p w14:paraId="050A61E2">
            <w:pPr>
              <w:jc w:val="center"/>
              <w:rPr>
                <w:rFonts w:hint="eastAsia" w:ascii="华文中宋" w:hAnsi="华文中宋" w:eastAsia="华文中宋" w:cs="华文中宋"/>
                <w:color w:val="000000"/>
                <w:sz w:val="21"/>
                <w:szCs w:val="21"/>
              </w:rPr>
            </w:pPr>
          </w:p>
        </w:tc>
        <w:tc>
          <w:tcPr>
            <w:tcW w:w="1135" w:type="dxa"/>
            <w:tcBorders>
              <w:top w:val="single" w:color="000000" w:sz="4" w:space="0"/>
              <w:left w:val="single" w:color="auto" w:sz="4" w:space="0"/>
              <w:bottom w:val="single" w:color="000000" w:sz="4" w:space="0"/>
              <w:right w:val="single" w:color="auto" w:sz="4" w:space="0"/>
            </w:tcBorders>
            <w:vAlign w:val="center"/>
          </w:tcPr>
          <w:p w14:paraId="3EA8F637">
            <w:pPr>
              <w:jc w:val="center"/>
              <w:rPr>
                <w:rFonts w:hint="eastAsia" w:ascii="华文中宋" w:hAnsi="华文中宋" w:eastAsia="华文中宋" w:cs="华文中宋"/>
                <w:color w:val="000000"/>
                <w:sz w:val="21"/>
                <w:szCs w:val="21"/>
              </w:rPr>
            </w:pPr>
          </w:p>
        </w:tc>
        <w:tc>
          <w:tcPr>
            <w:tcW w:w="1617" w:type="dxa"/>
            <w:tcBorders>
              <w:top w:val="single" w:color="000000" w:sz="4" w:space="0"/>
              <w:left w:val="single" w:color="auto" w:sz="4" w:space="0"/>
              <w:bottom w:val="single" w:color="000000" w:sz="4" w:space="0"/>
              <w:right w:val="single" w:color="auto" w:sz="12" w:space="0"/>
            </w:tcBorders>
            <w:vAlign w:val="center"/>
          </w:tcPr>
          <w:p w14:paraId="58890995">
            <w:pPr>
              <w:jc w:val="center"/>
              <w:rPr>
                <w:rFonts w:hint="eastAsia" w:ascii="华文中宋" w:hAnsi="华文中宋" w:eastAsia="华文中宋" w:cs="华文中宋"/>
                <w:color w:val="000000"/>
                <w:sz w:val="21"/>
                <w:szCs w:val="21"/>
              </w:rPr>
            </w:pPr>
          </w:p>
        </w:tc>
      </w:tr>
      <w:tr w14:paraId="1FD11EA4">
        <w:tblPrEx>
          <w:tblCellMar>
            <w:top w:w="0" w:type="dxa"/>
            <w:left w:w="108" w:type="dxa"/>
            <w:bottom w:w="0" w:type="dxa"/>
            <w:right w:w="108" w:type="dxa"/>
          </w:tblCellMar>
        </w:tblPrEx>
        <w:trPr>
          <w:trHeight w:val="567" w:hRule="atLeast"/>
        </w:trPr>
        <w:tc>
          <w:tcPr>
            <w:tcW w:w="2952" w:type="dxa"/>
            <w:gridSpan w:val="4"/>
            <w:tcBorders>
              <w:top w:val="single" w:color="000000" w:sz="4" w:space="0"/>
              <w:left w:val="single" w:color="auto" w:sz="12" w:space="0"/>
              <w:bottom w:val="single" w:color="000000" w:sz="4" w:space="0"/>
              <w:right w:val="single" w:color="auto" w:sz="4" w:space="0"/>
            </w:tcBorders>
            <w:vAlign w:val="center"/>
          </w:tcPr>
          <w:p w14:paraId="1E427C50">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本次合计应奖励/扣减金额</w:t>
            </w:r>
          </w:p>
        </w:tc>
        <w:tc>
          <w:tcPr>
            <w:tcW w:w="6112" w:type="dxa"/>
            <w:gridSpan w:val="6"/>
            <w:tcBorders>
              <w:top w:val="single" w:color="000000" w:sz="4" w:space="0"/>
              <w:left w:val="single" w:color="auto" w:sz="4" w:space="0"/>
              <w:bottom w:val="single" w:color="000000" w:sz="4" w:space="0"/>
              <w:right w:val="single" w:color="auto" w:sz="12" w:space="0"/>
            </w:tcBorders>
            <w:vAlign w:val="center"/>
          </w:tcPr>
          <w:p w14:paraId="69F8CFA0">
            <w:pPr>
              <w:jc w:val="center"/>
              <w:rPr>
                <w:rFonts w:hint="eastAsia" w:ascii="华文中宋" w:hAnsi="华文中宋" w:eastAsia="华文中宋" w:cs="华文中宋"/>
                <w:color w:val="000000"/>
                <w:sz w:val="21"/>
                <w:szCs w:val="21"/>
              </w:rPr>
            </w:pPr>
          </w:p>
        </w:tc>
      </w:tr>
      <w:tr w14:paraId="72373066">
        <w:tblPrEx>
          <w:tblCellMar>
            <w:top w:w="0" w:type="dxa"/>
            <w:left w:w="108" w:type="dxa"/>
            <w:bottom w:w="0" w:type="dxa"/>
            <w:right w:w="108" w:type="dxa"/>
          </w:tblCellMar>
        </w:tblPrEx>
        <w:trPr>
          <w:trHeight w:val="2215" w:hRule="exact"/>
        </w:trPr>
        <w:tc>
          <w:tcPr>
            <w:tcW w:w="2952" w:type="dxa"/>
            <w:gridSpan w:val="4"/>
            <w:tcBorders>
              <w:top w:val="single" w:color="000000" w:sz="4" w:space="0"/>
              <w:left w:val="single" w:color="auto" w:sz="12" w:space="0"/>
              <w:bottom w:val="single" w:color="auto" w:sz="12" w:space="0"/>
              <w:right w:val="single" w:color="000000" w:sz="4" w:space="0"/>
            </w:tcBorders>
            <w:vAlign w:val="center"/>
          </w:tcPr>
          <w:p w14:paraId="37B86410">
            <w:pP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lang w:val="en-US" w:eastAsia="zh-CN"/>
              </w:rPr>
              <w:t>街道</w:t>
            </w:r>
            <w:r>
              <w:rPr>
                <w:rFonts w:hint="eastAsia" w:ascii="华文中宋" w:hAnsi="华文中宋" w:eastAsia="华文中宋" w:cs="华文中宋"/>
                <w:color w:val="000000"/>
                <w:sz w:val="21"/>
                <w:szCs w:val="21"/>
              </w:rPr>
              <w:t>督查考核办审核意见：</w:t>
            </w:r>
          </w:p>
          <w:p w14:paraId="6DD44127">
            <w:pPr>
              <w:rPr>
                <w:rFonts w:hint="eastAsia" w:ascii="华文中宋" w:hAnsi="华文中宋" w:eastAsia="华文中宋" w:cs="华文中宋"/>
                <w:color w:val="000000"/>
                <w:sz w:val="21"/>
                <w:szCs w:val="21"/>
              </w:rPr>
            </w:pPr>
          </w:p>
          <w:p w14:paraId="160F741D">
            <w:pPr>
              <w:rPr>
                <w:rFonts w:hint="eastAsia" w:ascii="华文中宋" w:hAnsi="华文中宋" w:eastAsia="华文中宋" w:cs="华文中宋"/>
                <w:color w:val="000000"/>
                <w:sz w:val="21"/>
                <w:szCs w:val="21"/>
              </w:rPr>
            </w:pPr>
          </w:p>
          <w:p w14:paraId="236DEA7C">
            <w:pPr>
              <w:rPr>
                <w:rFonts w:hint="eastAsia" w:ascii="华文中宋" w:hAnsi="华文中宋" w:eastAsia="华文中宋" w:cs="华文中宋"/>
                <w:color w:val="000000"/>
                <w:sz w:val="21"/>
                <w:szCs w:val="21"/>
              </w:rPr>
            </w:pPr>
          </w:p>
          <w:p w14:paraId="17CA43F3">
            <w:pPr>
              <w:rPr>
                <w:rFonts w:hint="eastAsia" w:ascii="华文中宋" w:hAnsi="华文中宋" w:eastAsia="华文中宋" w:cs="华文中宋"/>
                <w:color w:val="000000"/>
                <w:sz w:val="21"/>
                <w:szCs w:val="21"/>
              </w:rPr>
            </w:pPr>
          </w:p>
          <w:p w14:paraId="371D2902">
            <w:pPr>
              <w:ind w:right="1197" w:rightChars="570"/>
              <w:jc w:val="righ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（盖章）</w:t>
            </w:r>
          </w:p>
          <w:p w14:paraId="7A3B4DFE">
            <w:pPr>
              <w:jc w:val="right"/>
              <w:rPr>
                <w:rFonts w:hint="eastAsia" w:ascii="华文中宋" w:hAnsi="华文中宋" w:eastAsia="华文中宋" w:cs="华文中宋"/>
                <w:color w:val="000000"/>
                <w:sz w:val="21"/>
                <w:szCs w:val="21"/>
              </w:rPr>
            </w:pPr>
          </w:p>
          <w:p w14:paraId="27AC65D5">
            <w:pPr>
              <w:jc w:val="right"/>
              <w:rPr>
                <w:rFonts w:hint="eastAsia" w:ascii="华文中宋" w:hAnsi="华文中宋" w:eastAsia="华文中宋" w:cs="华文中宋"/>
                <w:color w:val="000000"/>
                <w:sz w:val="21"/>
                <w:szCs w:val="21"/>
              </w:rPr>
            </w:pPr>
          </w:p>
          <w:p w14:paraId="4DA94706">
            <w:pPr>
              <w:jc w:val="righ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年   月   日</w:t>
            </w:r>
          </w:p>
        </w:tc>
        <w:tc>
          <w:tcPr>
            <w:tcW w:w="3001" w:type="dxa"/>
            <w:gridSpan w:val="3"/>
            <w:tcBorders>
              <w:top w:val="single" w:color="000000" w:sz="4" w:space="0"/>
              <w:left w:val="single" w:color="000000" w:sz="4" w:space="0"/>
              <w:bottom w:val="single" w:color="auto" w:sz="12" w:space="0"/>
              <w:right w:val="single" w:color="000000" w:sz="4" w:space="0"/>
            </w:tcBorders>
            <w:vAlign w:val="center"/>
          </w:tcPr>
          <w:p w14:paraId="7161926C">
            <w:pP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lang w:val="en-US" w:eastAsia="zh-CN"/>
              </w:rPr>
              <w:t>街道分管领导</w:t>
            </w:r>
            <w:r>
              <w:rPr>
                <w:rFonts w:hint="eastAsia" w:ascii="华文中宋" w:hAnsi="华文中宋" w:eastAsia="华文中宋" w:cs="华文中宋"/>
                <w:color w:val="000000"/>
                <w:sz w:val="21"/>
                <w:szCs w:val="21"/>
              </w:rPr>
              <w:t>审核意见：</w:t>
            </w:r>
          </w:p>
          <w:p w14:paraId="550C6ADA">
            <w:pPr>
              <w:rPr>
                <w:rFonts w:hint="eastAsia" w:ascii="华文中宋" w:hAnsi="华文中宋" w:eastAsia="华文中宋" w:cs="华文中宋"/>
                <w:color w:val="000000"/>
                <w:sz w:val="21"/>
                <w:szCs w:val="21"/>
              </w:rPr>
            </w:pPr>
          </w:p>
          <w:p w14:paraId="7EAB1A93">
            <w:pPr>
              <w:rPr>
                <w:rFonts w:hint="eastAsia" w:ascii="华文中宋" w:hAnsi="华文中宋" w:eastAsia="华文中宋" w:cs="华文中宋"/>
                <w:color w:val="000000"/>
                <w:sz w:val="21"/>
                <w:szCs w:val="21"/>
              </w:rPr>
            </w:pPr>
          </w:p>
          <w:p w14:paraId="45BA5751">
            <w:pPr>
              <w:rPr>
                <w:rFonts w:hint="eastAsia" w:ascii="华文中宋" w:hAnsi="华文中宋" w:eastAsia="华文中宋" w:cs="华文中宋"/>
                <w:color w:val="000000"/>
                <w:sz w:val="21"/>
                <w:szCs w:val="21"/>
              </w:rPr>
            </w:pPr>
          </w:p>
          <w:p w14:paraId="54DB2773">
            <w:pPr>
              <w:rPr>
                <w:rFonts w:hint="eastAsia" w:ascii="华文中宋" w:hAnsi="华文中宋" w:eastAsia="华文中宋" w:cs="华文中宋"/>
                <w:color w:val="000000"/>
                <w:sz w:val="21"/>
                <w:szCs w:val="21"/>
              </w:rPr>
            </w:pPr>
          </w:p>
          <w:p w14:paraId="4F969BD0">
            <w:pPr>
              <w:ind w:right="1197" w:rightChars="570"/>
              <w:jc w:val="righ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（盖章）</w:t>
            </w:r>
          </w:p>
          <w:p w14:paraId="71BA3710">
            <w:pPr>
              <w:jc w:val="righ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年   月   日</w:t>
            </w:r>
          </w:p>
        </w:tc>
        <w:tc>
          <w:tcPr>
            <w:tcW w:w="3111" w:type="dxa"/>
            <w:gridSpan w:val="3"/>
            <w:tcBorders>
              <w:top w:val="single" w:color="000000" w:sz="4" w:space="0"/>
              <w:left w:val="single" w:color="000000" w:sz="4" w:space="0"/>
              <w:bottom w:val="single" w:color="auto" w:sz="12" w:space="0"/>
              <w:right w:val="single" w:color="auto" w:sz="12" w:space="0"/>
            </w:tcBorders>
            <w:vAlign w:val="center"/>
          </w:tcPr>
          <w:p w14:paraId="1AD703BC">
            <w:pP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lang w:val="en-US" w:eastAsia="zh-CN"/>
              </w:rPr>
              <w:t>街道财政所</w:t>
            </w:r>
            <w:r>
              <w:rPr>
                <w:rFonts w:hint="eastAsia" w:ascii="华文中宋" w:hAnsi="华文中宋" w:eastAsia="华文中宋" w:cs="华文中宋"/>
                <w:color w:val="000000"/>
                <w:sz w:val="21"/>
                <w:szCs w:val="21"/>
              </w:rPr>
              <w:t>审核意见：</w:t>
            </w:r>
          </w:p>
          <w:p w14:paraId="49BD1442">
            <w:pPr>
              <w:rPr>
                <w:rFonts w:hint="eastAsia" w:ascii="华文中宋" w:hAnsi="华文中宋" w:eastAsia="华文中宋" w:cs="华文中宋"/>
                <w:color w:val="000000"/>
                <w:sz w:val="21"/>
                <w:szCs w:val="21"/>
              </w:rPr>
            </w:pPr>
          </w:p>
          <w:p w14:paraId="1FBC2F25">
            <w:pPr>
              <w:rPr>
                <w:rFonts w:hint="eastAsia" w:ascii="华文中宋" w:hAnsi="华文中宋" w:eastAsia="华文中宋" w:cs="华文中宋"/>
                <w:color w:val="000000"/>
                <w:sz w:val="21"/>
                <w:szCs w:val="21"/>
              </w:rPr>
            </w:pPr>
          </w:p>
          <w:p w14:paraId="1D159230">
            <w:pPr>
              <w:rPr>
                <w:rFonts w:hint="eastAsia" w:ascii="华文中宋" w:hAnsi="华文中宋" w:eastAsia="华文中宋" w:cs="华文中宋"/>
                <w:color w:val="000000"/>
                <w:sz w:val="21"/>
                <w:szCs w:val="21"/>
              </w:rPr>
            </w:pPr>
          </w:p>
          <w:p w14:paraId="2D5E48AC">
            <w:pPr>
              <w:rPr>
                <w:rFonts w:hint="eastAsia" w:ascii="华文中宋" w:hAnsi="华文中宋" w:eastAsia="华文中宋" w:cs="华文中宋"/>
                <w:color w:val="000000"/>
                <w:sz w:val="21"/>
                <w:szCs w:val="21"/>
              </w:rPr>
            </w:pPr>
          </w:p>
          <w:p w14:paraId="367BC9C4">
            <w:pPr>
              <w:ind w:right="1197" w:rightChars="570"/>
              <w:jc w:val="righ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（盖章）</w:t>
            </w:r>
          </w:p>
          <w:p w14:paraId="4D73595D">
            <w:pPr>
              <w:jc w:val="righ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年   月   日</w:t>
            </w:r>
          </w:p>
        </w:tc>
      </w:tr>
    </w:tbl>
    <w:p w14:paraId="79B888D6">
      <w:pPr>
        <w:rPr>
          <w:rFonts w:hint="eastAsia" w:ascii="仿宋_GB2312" w:hAnsi="仿宋_GB2312" w:eastAsia="仿宋_GB2312" w:cs="仿宋_GB2312"/>
          <w:sz w:val="32"/>
          <w:szCs w:val="32"/>
          <w:highlight w:val="none"/>
          <w:lang w:val="en-US" w:eastAsia="zh-CN"/>
        </w:rPr>
      </w:pPr>
      <w:r>
        <w:rPr>
          <w:rFonts w:hint="eastAsia" w:eastAsia="华文中宋"/>
          <w:color w:val="000000"/>
          <w:szCs w:val="21"/>
        </w:rPr>
        <w:t>说明：①获得当月“效能之星”和“效能预警”的</w:t>
      </w:r>
      <w:r>
        <w:rPr>
          <w:rFonts w:hint="eastAsia" w:eastAsia="华文中宋"/>
          <w:color w:val="000000"/>
          <w:szCs w:val="21"/>
          <w:lang w:eastAsia="zh-CN"/>
        </w:rPr>
        <w:t>村、</w:t>
      </w:r>
      <w:r>
        <w:rPr>
          <w:rFonts w:hint="eastAsia" w:eastAsia="华文中宋"/>
          <w:color w:val="000000"/>
          <w:szCs w:val="21"/>
          <w:lang w:val="en-US" w:eastAsia="zh-CN"/>
        </w:rPr>
        <w:t>社区</w:t>
      </w:r>
      <w:r>
        <w:rPr>
          <w:rFonts w:hint="eastAsia" w:eastAsia="华文中宋"/>
          <w:color w:val="000000"/>
          <w:szCs w:val="21"/>
        </w:rPr>
        <w:t>填报本表；②“考评结果”填写“效能之星”或“效能预警”；③“身份类型”填写“</w:t>
      </w:r>
      <w:r>
        <w:rPr>
          <w:rFonts w:hint="eastAsia" w:eastAsia="华文中宋"/>
          <w:color w:val="000000"/>
          <w:szCs w:val="21"/>
          <w:lang w:val="en-US" w:eastAsia="zh-CN"/>
        </w:rPr>
        <w:t>职务</w:t>
      </w:r>
      <w:r>
        <w:rPr>
          <w:rFonts w:hint="eastAsia" w:eastAsia="华文中宋"/>
          <w:color w:val="000000"/>
          <w:szCs w:val="21"/>
        </w:rPr>
        <w:t>”“</w:t>
      </w:r>
      <w:r>
        <w:rPr>
          <w:rFonts w:hint="eastAsia" w:eastAsia="华文中宋"/>
          <w:color w:val="000000"/>
          <w:szCs w:val="21"/>
          <w:lang w:val="en-US" w:eastAsia="zh-CN"/>
        </w:rPr>
        <w:t>社区工作者</w:t>
      </w:r>
      <w:r>
        <w:rPr>
          <w:rFonts w:hint="eastAsia" w:eastAsia="华文中宋"/>
          <w:color w:val="000000"/>
          <w:szCs w:val="21"/>
        </w:rPr>
        <w:t>”</w:t>
      </w:r>
      <w:r>
        <w:rPr>
          <w:rFonts w:hint="eastAsia" w:eastAsia="华文中宋"/>
          <w:color w:val="000000"/>
          <w:szCs w:val="21"/>
          <w:lang w:eastAsia="zh-CN"/>
        </w:rPr>
        <w:t>“</w:t>
      </w:r>
      <w:r>
        <w:rPr>
          <w:rFonts w:hint="eastAsia" w:eastAsia="华文中宋"/>
          <w:color w:val="000000"/>
          <w:szCs w:val="21"/>
          <w:lang w:val="en-US" w:eastAsia="zh-CN"/>
        </w:rPr>
        <w:t>后备干部</w:t>
      </w:r>
      <w:r>
        <w:rPr>
          <w:rFonts w:hint="eastAsia" w:eastAsia="华文中宋"/>
          <w:color w:val="000000"/>
          <w:szCs w:val="21"/>
          <w:lang w:eastAsia="zh-CN"/>
        </w:rPr>
        <w:t>”</w:t>
      </w:r>
      <w:r>
        <w:rPr>
          <w:rFonts w:hint="eastAsia" w:eastAsia="华文中宋"/>
          <w:color w:val="000000"/>
          <w:szCs w:val="21"/>
        </w:rPr>
        <w:t>等；④本表一式四份，</w:t>
      </w:r>
      <w:r>
        <w:rPr>
          <w:rFonts w:hint="eastAsia" w:eastAsia="华文中宋"/>
          <w:color w:val="000000"/>
          <w:szCs w:val="21"/>
          <w:lang w:val="en-US" w:eastAsia="zh-CN"/>
        </w:rPr>
        <w:t>街道</w:t>
      </w:r>
      <w:r>
        <w:rPr>
          <w:rFonts w:hint="eastAsia" w:eastAsia="华文中宋"/>
          <w:color w:val="000000"/>
          <w:szCs w:val="21"/>
        </w:rPr>
        <w:t>督查考核办、</w:t>
      </w:r>
      <w:r>
        <w:rPr>
          <w:rFonts w:hint="eastAsia" w:eastAsia="华文中宋"/>
          <w:color w:val="000000"/>
          <w:szCs w:val="21"/>
          <w:lang w:val="en-US" w:eastAsia="zh-CN"/>
        </w:rPr>
        <w:t>街道党政办</w:t>
      </w:r>
      <w:r>
        <w:rPr>
          <w:rFonts w:hint="eastAsia" w:eastAsia="华文中宋"/>
          <w:color w:val="000000"/>
          <w:szCs w:val="21"/>
        </w:rPr>
        <w:t>、</w:t>
      </w:r>
      <w:r>
        <w:rPr>
          <w:rFonts w:hint="eastAsia" w:eastAsia="华文中宋"/>
          <w:color w:val="000000"/>
          <w:szCs w:val="21"/>
          <w:lang w:val="en-US" w:eastAsia="zh-CN"/>
        </w:rPr>
        <w:t>街道财政所</w:t>
      </w:r>
      <w:r>
        <w:rPr>
          <w:rFonts w:hint="eastAsia" w:eastAsia="华文中宋"/>
          <w:color w:val="000000"/>
          <w:szCs w:val="21"/>
        </w:rPr>
        <w:t>、填报</w:t>
      </w:r>
      <w:r>
        <w:rPr>
          <w:rFonts w:hint="eastAsia" w:eastAsia="华文中宋"/>
          <w:color w:val="000000"/>
          <w:szCs w:val="21"/>
          <w:lang w:eastAsia="zh-CN"/>
        </w:rPr>
        <w:t>村（</w:t>
      </w:r>
      <w:r>
        <w:rPr>
          <w:rFonts w:hint="eastAsia" w:eastAsia="华文中宋"/>
          <w:color w:val="000000"/>
          <w:szCs w:val="21"/>
          <w:lang w:val="en-US" w:eastAsia="zh-CN"/>
        </w:rPr>
        <w:t>社</w:t>
      </w:r>
      <w:r>
        <w:rPr>
          <w:rFonts w:hint="eastAsia" w:eastAsia="华文中宋"/>
          <w:color w:val="000000"/>
          <w:szCs w:val="21"/>
          <w:lang w:eastAsia="zh-CN"/>
        </w:rPr>
        <w:t>）</w:t>
      </w:r>
      <w:r>
        <w:rPr>
          <w:rFonts w:hint="eastAsia" w:eastAsia="华文中宋"/>
          <w:color w:val="000000"/>
          <w:szCs w:val="21"/>
        </w:rPr>
        <w:t>各存一份。</w:t>
      </w:r>
    </w:p>
    <w:tbl>
      <w:tblPr>
        <w:tblStyle w:val="11"/>
        <w:tblpPr w:leftFromText="181" w:rightFromText="181" w:vertAnchor="page" w:horzAnchor="page" w:tblpX="1532" w:tblpY="14125"/>
        <w:tblOverlap w:val="never"/>
        <w:tblW w:w="8840" w:type="dxa"/>
        <w:tblInd w:w="0" w:type="dxa"/>
        <w:tblBorders>
          <w:top w:val="single" w:color="auto" w:sz="4" w:space="0"/>
          <w:left w:val="none" w:color="auto" w:sz="0" w:space="0"/>
          <w:bottom w:val="single" w:color="auto" w:sz="4"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8840"/>
      </w:tblGrid>
      <w:tr w14:paraId="78EB2A15">
        <w:tblPrEx>
          <w:tblBorders>
            <w:top w:val="single" w:color="auto" w:sz="4" w:space="0"/>
            <w:left w:val="none" w:color="auto" w:sz="0" w:space="0"/>
            <w:bottom w:val="single" w:color="auto" w:sz="4" w:space="0"/>
            <w:right w:val="none" w:color="auto" w:sz="0" w:space="0"/>
            <w:insideH w:val="single" w:color="auto" w:sz="12" w:space="0"/>
            <w:insideV w:val="none" w:color="auto" w:sz="0" w:space="0"/>
          </w:tblBorders>
          <w:tblCellMar>
            <w:top w:w="0" w:type="dxa"/>
            <w:left w:w="0" w:type="dxa"/>
            <w:bottom w:w="0" w:type="dxa"/>
            <w:right w:w="0" w:type="dxa"/>
          </w:tblCellMar>
        </w:tblPrEx>
        <w:trPr>
          <w:trHeight w:val="680" w:hRule="atLeast"/>
        </w:trPr>
        <w:tc>
          <w:tcPr>
            <w:tcW w:w="8840" w:type="dxa"/>
            <w:tcBorders>
              <w:tl2br w:val="nil"/>
              <w:tr2bl w:val="nil"/>
            </w:tcBorders>
            <w:vAlign w:val="center"/>
          </w:tcPr>
          <w:p w14:paraId="53830291">
            <w:pPr>
              <w:pStyle w:val="5"/>
              <w:spacing w:line="560" w:lineRule="exact"/>
              <w:ind w:firstLine="280" w:firstLineChars="1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六安市叶集区</w:t>
            </w:r>
            <w:r>
              <w:rPr>
                <w:rFonts w:ascii="Times New Roman" w:hAnsi="Times New Roman" w:eastAsia="仿宋_GB2312" w:cs="Times New Roman"/>
                <w:color w:val="000000"/>
                <w:sz w:val="28"/>
                <w:szCs w:val="28"/>
              </w:rPr>
              <w:t>史河街道党政办公室           20</w:t>
            </w:r>
            <w:r>
              <w:rPr>
                <w:rFonts w:hint="eastAsia" w:ascii="Times New Roman" w:hAnsi="Times New Roman" w:eastAsia="仿宋_GB2312" w:cs="Times New Roman"/>
                <w:color w:val="000000"/>
                <w:sz w:val="28"/>
                <w:szCs w:val="28"/>
                <w:lang w:val="en-US" w:eastAsia="zh-CN"/>
              </w:rPr>
              <w:t>24</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6</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21</w:t>
            </w:r>
            <w:r>
              <w:rPr>
                <w:rFonts w:ascii="Times New Roman" w:hAnsi="Times New Roman" w:eastAsia="仿宋_GB2312" w:cs="Times New Roman"/>
                <w:color w:val="000000"/>
                <w:sz w:val="28"/>
                <w:szCs w:val="28"/>
              </w:rPr>
              <w:t>日印发</w:t>
            </w:r>
          </w:p>
        </w:tc>
      </w:tr>
    </w:tbl>
    <w:p w14:paraId="06D8EF55">
      <w:pPr>
        <w:pStyle w:val="3"/>
        <w:keepNext/>
        <w:keepLines/>
        <w:pageBreakBefore w:val="0"/>
        <w:widowControl w:val="0"/>
        <w:kinsoku/>
        <w:wordWrap/>
        <w:overflowPunct/>
        <w:topLinePunct w:val="0"/>
        <w:autoSpaceDE/>
        <w:autoSpaceDN/>
        <w:bidi w:val="0"/>
        <w:adjustRightInd/>
        <w:snapToGrid/>
        <w:spacing w:line="576" w:lineRule="exact"/>
        <w:textAlignment w:val="auto"/>
        <w:rPr>
          <w:rFonts w:hint="default" w:ascii="黑体" w:hAnsi="黑体" w:eastAsia="黑体" w:cs="黑体"/>
          <w:b w:val="0"/>
          <w:bCs w:val="0"/>
          <w:lang w:val="en-US" w:eastAsia="zh-CN"/>
        </w:rPr>
      </w:pPr>
    </w:p>
    <w:sectPr>
      <w:footerReference r:id="rId6" w:type="even"/>
      <w:pgSz w:w="11906" w:h="16838"/>
      <w:pgMar w:top="2098" w:right="1531" w:bottom="1984" w:left="1531" w:header="851" w:footer="1361" w:gutter="0"/>
      <w:pgBorders>
        <w:top w:val="none" w:sz="0" w:space="0"/>
        <w:left w:val="none" w:sz="0" w:space="0"/>
        <w:bottom w:val="none" w:sz="0" w:space="0"/>
        <w:right w:val="none" w:sz="0" w:space="0"/>
      </w:pgBorders>
      <w:pgNumType w:fmt="decimal" w:start="2"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7525">
    <w:pPr>
      <w:pStyle w:val="8"/>
    </w:pPr>
    <w:r>
      <w:rPr>
        <w:sz w:val="18"/>
      </w:rPr>
      <w:pict>
        <v:shape id="_x0000_s4115" o:spid="_x0000_s4115"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69D8517">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490A">
    <w:pPr>
      <w:pStyle w:val="8"/>
    </w:pPr>
    <w:r>
      <w:rPr>
        <w:sz w:val="18"/>
      </w:rPr>
      <w:pict>
        <v:shape id="_x0000_s4111" o:spid="_x0000_s411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926EC8D">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EE60">
    <w:pPr>
      <w:pStyle w:val="8"/>
    </w:pPr>
    <w:r>
      <w:rPr>
        <w:sz w:val="18"/>
      </w:rPr>
      <w:pict>
        <v:shape id="_x0000_s4113" o:spid="_x0000_s411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CEAD6DF">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4F81">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4MjJlYmEyZjBlMTAzMWFlNzllNDc3NGFmZGIwNjAifQ=="/>
    <w:docVar w:name="DocumentID" w:val="{A8CCE70C-3E21-4E75-A40D-AA83B6F45323}"/>
    <w:docVar w:name="DocumentName" w:val="史河街政办〔2024〕10号关于印发《史河街道2024年村社月度工作效能考评办法（试行）》的通知"/>
  </w:docVars>
  <w:rsids>
    <w:rsidRoot w:val="009C240A"/>
    <w:rsid w:val="000003B2"/>
    <w:rsid w:val="000010AD"/>
    <w:rsid w:val="000032D2"/>
    <w:rsid w:val="00005D2E"/>
    <w:rsid w:val="0001043F"/>
    <w:rsid w:val="00015CC9"/>
    <w:rsid w:val="00017E16"/>
    <w:rsid w:val="00021295"/>
    <w:rsid w:val="00021FB9"/>
    <w:rsid w:val="0004346F"/>
    <w:rsid w:val="00050647"/>
    <w:rsid w:val="000507A4"/>
    <w:rsid w:val="00055E3D"/>
    <w:rsid w:val="00060DE0"/>
    <w:rsid w:val="00092E46"/>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2635F"/>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37CF0"/>
    <w:rsid w:val="00743E56"/>
    <w:rsid w:val="00744C88"/>
    <w:rsid w:val="00777E25"/>
    <w:rsid w:val="0079130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36749"/>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5096A"/>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4034"/>
    <w:rsid w:val="009F345A"/>
    <w:rsid w:val="009F3DAB"/>
    <w:rsid w:val="00A020AA"/>
    <w:rsid w:val="00A02916"/>
    <w:rsid w:val="00A02FDC"/>
    <w:rsid w:val="00A057E6"/>
    <w:rsid w:val="00A21011"/>
    <w:rsid w:val="00A33945"/>
    <w:rsid w:val="00A34CBE"/>
    <w:rsid w:val="00A3569D"/>
    <w:rsid w:val="00A3665F"/>
    <w:rsid w:val="00A36826"/>
    <w:rsid w:val="00A4258F"/>
    <w:rsid w:val="00A4730A"/>
    <w:rsid w:val="00A5136C"/>
    <w:rsid w:val="00A51EA2"/>
    <w:rsid w:val="00A63D38"/>
    <w:rsid w:val="00A652C9"/>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5860"/>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76D2D"/>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12A97"/>
    <w:rsid w:val="00D227AD"/>
    <w:rsid w:val="00D26D80"/>
    <w:rsid w:val="00D33A7E"/>
    <w:rsid w:val="00D41DB6"/>
    <w:rsid w:val="00D44299"/>
    <w:rsid w:val="00D4721D"/>
    <w:rsid w:val="00D64AB1"/>
    <w:rsid w:val="00D73908"/>
    <w:rsid w:val="00D85915"/>
    <w:rsid w:val="00D933D4"/>
    <w:rsid w:val="00DA20E8"/>
    <w:rsid w:val="00DB0A98"/>
    <w:rsid w:val="00DB30E2"/>
    <w:rsid w:val="00DB46E3"/>
    <w:rsid w:val="00DC1BFB"/>
    <w:rsid w:val="00DC1FFD"/>
    <w:rsid w:val="00DD1E68"/>
    <w:rsid w:val="00DD50FA"/>
    <w:rsid w:val="00DD7C2B"/>
    <w:rsid w:val="00DE0C16"/>
    <w:rsid w:val="00DE77FD"/>
    <w:rsid w:val="00DF037B"/>
    <w:rsid w:val="00E0573D"/>
    <w:rsid w:val="00E1277F"/>
    <w:rsid w:val="00E150DF"/>
    <w:rsid w:val="00E21FDB"/>
    <w:rsid w:val="00E3077E"/>
    <w:rsid w:val="00E32C61"/>
    <w:rsid w:val="00E36241"/>
    <w:rsid w:val="00E3790F"/>
    <w:rsid w:val="00E42A60"/>
    <w:rsid w:val="00E46790"/>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B0E0A"/>
    <w:rsid w:val="00FB3BF6"/>
    <w:rsid w:val="00FB7B9D"/>
    <w:rsid w:val="00FC6E9B"/>
    <w:rsid w:val="00FD0F34"/>
    <w:rsid w:val="00FD38F1"/>
    <w:rsid w:val="00FD4B87"/>
    <w:rsid w:val="00FD6424"/>
    <w:rsid w:val="00FE17AA"/>
    <w:rsid w:val="00FE2FC0"/>
    <w:rsid w:val="00FE4C5C"/>
    <w:rsid w:val="00FE5E13"/>
    <w:rsid w:val="022179B2"/>
    <w:rsid w:val="024261A6"/>
    <w:rsid w:val="02830E2A"/>
    <w:rsid w:val="0293009C"/>
    <w:rsid w:val="02E02AC0"/>
    <w:rsid w:val="05EB3B5E"/>
    <w:rsid w:val="05EE25EA"/>
    <w:rsid w:val="063220F0"/>
    <w:rsid w:val="065D7158"/>
    <w:rsid w:val="06FD6E11"/>
    <w:rsid w:val="07A83ECB"/>
    <w:rsid w:val="0820538E"/>
    <w:rsid w:val="08416A4D"/>
    <w:rsid w:val="08C94F2B"/>
    <w:rsid w:val="091A0305"/>
    <w:rsid w:val="09AE02DF"/>
    <w:rsid w:val="0A2B136A"/>
    <w:rsid w:val="0A4F76B2"/>
    <w:rsid w:val="0AB8404B"/>
    <w:rsid w:val="0B7249C8"/>
    <w:rsid w:val="0BBB6E49"/>
    <w:rsid w:val="0BEC174E"/>
    <w:rsid w:val="0D1700BB"/>
    <w:rsid w:val="0D1C7D1F"/>
    <w:rsid w:val="0FEE3F3F"/>
    <w:rsid w:val="100E2040"/>
    <w:rsid w:val="107E6686"/>
    <w:rsid w:val="111134CD"/>
    <w:rsid w:val="1153402D"/>
    <w:rsid w:val="12527EEC"/>
    <w:rsid w:val="12C60EE3"/>
    <w:rsid w:val="14600794"/>
    <w:rsid w:val="15770CB3"/>
    <w:rsid w:val="15B56566"/>
    <w:rsid w:val="16B05A94"/>
    <w:rsid w:val="17201528"/>
    <w:rsid w:val="185A49B6"/>
    <w:rsid w:val="19197654"/>
    <w:rsid w:val="19C12304"/>
    <w:rsid w:val="1A16541F"/>
    <w:rsid w:val="1C140873"/>
    <w:rsid w:val="1C951147"/>
    <w:rsid w:val="1CBA5C16"/>
    <w:rsid w:val="1D6C5A28"/>
    <w:rsid w:val="1DE27D8C"/>
    <w:rsid w:val="1EA86211"/>
    <w:rsid w:val="1EAD0127"/>
    <w:rsid w:val="23060746"/>
    <w:rsid w:val="231557AD"/>
    <w:rsid w:val="235418A9"/>
    <w:rsid w:val="23705365"/>
    <w:rsid w:val="2371766D"/>
    <w:rsid w:val="23781BEB"/>
    <w:rsid w:val="23B33297"/>
    <w:rsid w:val="25BB1EE5"/>
    <w:rsid w:val="26643491"/>
    <w:rsid w:val="26D1087F"/>
    <w:rsid w:val="2855701E"/>
    <w:rsid w:val="28C12902"/>
    <w:rsid w:val="28CF6E1A"/>
    <w:rsid w:val="2997327F"/>
    <w:rsid w:val="29AB695F"/>
    <w:rsid w:val="2A531DAA"/>
    <w:rsid w:val="2B0A486B"/>
    <w:rsid w:val="2B111404"/>
    <w:rsid w:val="2BF962B9"/>
    <w:rsid w:val="2CE55883"/>
    <w:rsid w:val="2D466771"/>
    <w:rsid w:val="2E5F1981"/>
    <w:rsid w:val="2ECC5262"/>
    <w:rsid w:val="2EF04D53"/>
    <w:rsid w:val="2FCA48BC"/>
    <w:rsid w:val="30716B42"/>
    <w:rsid w:val="30D93022"/>
    <w:rsid w:val="30E02311"/>
    <w:rsid w:val="31FD541D"/>
    <w:rsid w:val="32EF48C8"/>
    <w:rsid w:val="33263AAE"/>
    <w:rsid w:val="336C1F3A"/>
    <w:rsid w:val="340F119C"/>
    <w:rsid w:val="344B763F"/>
    <w:rsid w:val="356A23FD"/>
    <w:rsid w:val="36334568"/>
    <w:rsid w:val="373F7D12"/>
    <w:rsid w:val="37E53C46"/>
    <w:rsid w:val="382F4DB5"/>
    <w:rsid w:val="39882115"/>
    <w:rsid w:val="3AA829BB"/>
    <w:rsid w:val="3B367A84"/>
    <w:rsid w:val="3BD74015"/>
    <w:rsid w:val="3CCE15A6"/>
    <w:rsid w:val="3D6C7658"/>
    <w:rsid w:val="3DB16981"/>
    <w:rsid w:val="3E5E3444"/>
    <w:rsid w:val="3F2678FD"/>
    <w:rsid w:val="3F48245E"/>
    <w:rsid w:val="3F666F52"/>
    <w:rsid w:val="3FCD5603"/>
    <w:rsid w:val="42DB1D6C"/>
    <w:rsid w:val="43955879"/>
    <w:rsid w:val="44544DFF"/>
    <w:rsid w:val="45D83126"/>
    <w:rsid w:val="4654512D"/>
    <w:rsid w:val="46D252DE"/>
    <w:rsid w:val="47865CC8"/>
    <w:rsid w:val="47B6277F"/>
    <w:rsid w:val="47C3759C"/>
    <w:rsid w:val="48243340"/>
    <w:rsid w:val="48716FF6"/>
    <w:rsid w:val="48C97358"/>
    <w:rsid w:val="48E044C5"/>
    <w:rsid w:val="4A0D6D16"/>
    <w:rsid w:val="4A8B3C3E"/>
    <w:rsid w:val="4B8340CC"/>
    <w:rsid w:val="4BB362EF"/>
    <w:rsid w:val="4C4D2D4A"/>
    <w:rsid w:val="4C6A7A62"/>
    <w:rsid w:val="4D900F37"/>
    <w:rsid w:val="4F785CCC"/>
    <w:rsid w:val="521E17C6"/>
    <w:rsid w:val="542A693E"/>
    <w:rsid w:val="554C3ED9"/>
    <w:rsid w:val="55C370B8"/>
    <w:rsid w:val="55DB7CBB"/>
    <w:rsid w:val="56EA0046"/>
    <w:rsid w:val="56F00EA2"/>
    <w:rsid w:val="587578B0"/>
    <w:rsid w:val="58E900CB"/>
    <w:rsid w:val="5B3F4BDE"/>
    <w:rsid w:val="5BA14BBF"/>
    <w:rsid w:val="5C0E49D5"/>
    <w:rsid w:val="5C612718"/>
    <w:rsid w:val="5D370F11"/>
    <w:rsid w:val="5D682CF3"/>
    <w:rsid w:val="5E161D7C"/>
    <w:rsid w:val="5E6E5D11"/>
    <w:rsid w:val="5EDB2BCE"/>
    <w:rsid w:val="5F93756F"/>
    <w:rsid w:val="5F9E7220"/>
    <w:rsid w:val="60313AE9"/>
    <w:rsid w:val="6084221C"/>
    <w:rsid w:val="615E1EF2"/>
    <w:rsid w:val="630528EE"/>
    <w:rsid w:val="636638F1"/>
    <w:rsid w:val="63EF079E"/>
    <w:rsid w:val="649E7C86"/>
    <w:rsid w:val="64FF0C2E"/>
    <w:rsid w:val="6661395D"/>
    <w:rsid w:val="67592EEC"/>
    <w:rsid w:val="6848395D"/>
    <w:rsid w:val="68874CD3"/>
    <w:rsid w:val="68C922E1"/>
    <w:rsid w:val="6922140E"/>
    <w:rsid w:val="697529E5"/>
    <w:rsid w:val="6A7B4CE2"/>
    <w:rsid w:val="6A964878"/>
    <w:rsid w:val="6B43739A"/>
    <w:rsid w:val="6D541E4B"/>
    <w:rsid w:val="6E242E0E"/>
    <w:rsid w:val="6ED437C0"/>
    <w:rsid w:val="6F6B53E1"/>
    <w:rsid w:val="6FD20CED"/>
    <w:rsid w:val="719B0B11"/>
    <w:rsid w:val="737D33DC"/>
    <w:rsid w:val="738F1A08"/>
    <w:rsid w:val="73C1014B"/>
    <w:rsid w:val="74575D27"/>
    <w:rsid w:val="749169AB"/>
    <w:rsid w:val="74FE5C93"/>
    <w:rsid w:val="75672DD3"/>
    <w:rsid w:val="75A90D5F"/>
    <w:rsid w:val="76230566"/>
    <w:rsid w:val="764A1915"/>
    <w:rsid w:val="777748F6"/>
    <w:rsid w:val="77BD4E09"/>
    <w:rsid w:val="79172CC1"/>
    <w:rsid w:val="79B7167F"/>
    <w:rsid w:val="7A544291"/>
    <w:rsid w:val="7AB61708"/>
    <w:rsid w:val="7BB13420"/>
    <w:rsid w:val="7C271747"/>
    <w:rsid w:val="7C9E6CAF"/>
    <w:rsid w:val="7D32679C"/>
    <w:rsid w:val="7DB47782"/>
    <w:rsid w:val="7E1E5F3D"/>
    <w:rsid w:val="7E424264"/>
    <w:rsid w:val="7E7A711F"/>
    <w:rsid w:val="7F0A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Plain Text"/>
    <w:basedOn w:val="1"/>
    <w:link w:val="18"/>
    <w:autoRedefine/>
    <w:qFormat/>
    <w:uiPriority w:val="0"/>
    <w:rPr>
      <w:rFonts w:ascii="宋体" w:hAnsi="Courier New" w:cs="Courier New"/>
      <w:szCs w:val="21"/>
    </w:rPr>
  </w:style>
  <w:style w:type="paragraph" w:styleId="6">
    <w:name w:val="Date"/>
    <w:basedOn w:val="1"/>
    <w:next w:val="1"/>
    <w:link w:val="21"/>
    <w:autoRedefine/>
    <w:unhideWhenUsed/>
    <w:qFormat/>
    <w:uiPriority w:val="99"/>
    <w:pPr>
      <w:ind w:left="100" w:leftChars="2500"/>
    </w:pPr>
  </w:style>
  <w:style w:type="paragraph" w:styleId="7">
    <w:name w:val="Balloon Text"/>
    <w:basedOn w:val="1"/>
    <w:link w:val="22"/>
    <w:autoRedefine/>
    <w:unhideWhenUsed/>
    <w:qFormat/>
    <w:uiPriority w:val="99"/>
    <w:rPr>
      <w:sz w:val="18"/>
      <w:szCs w:val="18"/>
    </w:r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autoRedefine/>
    <w:unhideWhenUsed/>
    <w:qFormat/>
    <w:uiPriority w:val="99"/>
    <w:rPr>
      <w:color w:val="0000FF" w:themeColor="hyperlink"/>
      <w:u w:val="single"/>
    </w:rPr>
  </w:style>
  <w:style w:type="character" w:customStyle="1" w:styleId="17">
    <w:name w:val="纯文本 Char"/>
    <w:autoRedefine/>
    <w:qFormat/>
    <w:uiPriority w:val="0"/>
    <w:rPr>
      <w:rFonts w:ascii="宋体" w:hAnsi="Courier New" w:eastAsia="宋体" w:cs="Courier New"/>
      <w:szCs w:val="21"/>
    </w:rPr>
  </w:style>
  <w:style w:type="character" w:customStyle="1" w:styleId="18">
    <w:name w:val="纯文本 Char1"/>
    <w:basedOn w:val="13"/>
    <w:link w:val="5"/>
    <w:autoRedefine/>
    <w:qFormat/>
    <w:uiPriority w:val="0"/>
    <w:rPr>
      <w:rFonts w:ascii="宋体" w:hAnsi="Courier New" w:eastAsia="宋体" w:cs="Courier New"/>
      <w:szCs w:val="21"/>
    </w:rPr>
  </w:style>
  <w:style w:type="character" w:customStyle="1" w:styleId="19">
    <w:name w:val="页眉 Char"/>
    <w:basedOn w:val="13"/>
    <w:link w:val="9"/>
    <w:autoRedefine/>
    <w:semiHidden/>
    <w:qFormat/>
    <w:uiPriority w:val="99"/>
    <w:rPr>
      <w:rFonts w:ascii="Calibri" w:hAnsi="Calibri" w:eastAsia="宋体" w:cs="Times New Roman"/>
      <w:sz w:val="18"/>
      <w:szCs w:val="18"/>
    </w:rPr>
  </w:style>
  <w:style w:type="character" w:customStyle="1" w:styleId="20">
    <w:name w:val="页脚 Char"/>
    <w:basedOn w:val="13"/>
    <w:link w:val="8"/>
    <w:autoRedefine/>
    <w:qFormat/>
    <w:uiPriority w:val="0"/>
    <w:rPr>
      <w:rFonts w:ascii="Calibri" w:hAnsi="Calibri" w:eastAsia="宋体" w:cs="Times New Roman"/>
      <w:sz w:val="18"/>
      <w:szCs w:val="18"/>
    </w:rPr>
  </w:style>
  <w:style w:type="character" w:customStyle="1" w:styleId="21">
    <w:name w:val="日期 Char"/>
    <w:basedOn w:val="13"/>
    <w:link w:val="6"/>
    <w:autoRedefine/>
    <w:semiHidden/>
    <w:qFormat/>
    <w:uiPriority w:val="99"/>
    <w:rPr>
      <w:rFonts w:ascii="Calibri" w:hAnsi="Calibri" w:eastAsia="宋体" w:cs="Times New Roman"/>
    </w:rPr>
  </w:style>
  <w:style w:type="character" w:customStyle="1" w:styleId="22">
    <w:name w:val="批注框文本 Char"/>
    <w:basedOn w:val="13"/>
    <w:link w:val="7"/>
    <w:autoRedefine/>
    <w:semiHidden/>
    <w:qFormat/>
    <w:uiPriority w:val="99"/>
    <w:rPr>
      <w:rFonts w:ascii="Calibri" w:hAnsi="Calibri"/>
      <w:kern w:val="2"/>
      <w:sz w:val="18"/>
      <w:szCs w:val="18"/>
    </w:rPr>
  </w:style>
  <w:style w:type="paragraph" w:customStyle="1" w:styleId="23">
    <w:name w:val="列出段落1"/>
    <w:basedOn w:val="1"/>
    <w:autoRedefine/>
    <w:unhideWhenUsed/>
    <w:qFormat/>
    <w:uiPriority w:val="99"/>
    <w:pPr>
      <w:ind w:firstLine="420" w:firstLineChars="200"/>
    </w:pPr>
  </w:style>
  <w:style w:type="character" w:customStyle="1" w:styleId="24">
    <w:name w:val="font21"/>
    <w:basedOn w:val="13"/>
    <w:autoRedefine/>
    <w:qFormat/>
    <w:uiPriority w:val="0"/>
    <w:rPr>
      <w:rFonts w:ascii="华文中宋" w:hAnsi="华文中宋" w:eastAsia="华文中宋" w:cs="华文中宋"/>
      <w:color w:val="000000"/>
      <w:sz w:val="24"/>
      <w:szCs w:val="24"/>
      <w:u w:val="none"/>
    </w:rPr>
  </w:style>
  <w:style w:type="character" w:customStyle="1" w:styleId="25">
    <w:name w:val="font11"/>
    <w:basedOn w:val="13"/>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15" textRotate="1"/>
    <customShpInfo spid="_x0000_s4111" textRotate="1"/>
    <customShpInfo spid="_x0000_s4113" textRotate="1"/>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6A91-57A2-41D0-AA02-FF356C454154}">
  <ds:schemaRefs/>
</ds:datastoreItem>
</file>

<file path=docProps/app.xml><?xml version="1.0" encoding="utf-8"?>
<Properties xmlns="http://schemas.openxmlformats.org/officeDocument/2006/extended-properties" xmlns:vt="http://schemas.openxmlformats.org/officeDocument/2006/docPropsVTypes">
  <Template>Normal</Template>
  <Pages>7</Pages>
  <Words>2197</Words>
  <Characters>2245</Characters>
  <Lines>3</Lines>
  <Paragraphs>1</Paragraphs>
  <TotalTime>8</TotalTime>
  <ScaleCrop>false</ScaleCrop>
  <LinksUpToDate>false</LinksUpToDate>
  <CharactersWithSpaces>2352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2024-01-30T07:23:00Z</cp:lastPrinted>
  <dcterms:modified xsi:type="dcterms:W3CDTF">2025-06-09T01:49:16Z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F246A30A460645D498A47C6463CAF0DA_12</vt:lpwstr>
  </property>
  <property fmtid="{D5CDD505-2E9C-101B-9397-08002B2CF9AE}" pid="4" name="KSOTemplateDocerSaveRecord">
    <vt:lpwstr>eyJoZGlkIjoiOWY2YTNlMmUzOGI0ODA1MWViMWYwNGQyMTQ4YzI0ODQiLCJ1c2VySWQiOiI1OTIyMDQ5NjgifQ==</vt:lpwstr>
  </property>
</Properties>
</file>