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52F0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华文仿宋" w:cs="Times New Roman"/>
          <w:b/>
          <w:spacing w:val="-20"/>
          <w:sz w:val="44"/>
          <w:szCs w:val="44"/>
        </w:rPr>
      </w:pPr>
    </w:p>
    <w:p w14:paraId="7DCCB39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华文仿宋" w:cs="Times New Roman"/>
          <w:b/>
          <w:spacing w:val="-20"/>
          <w:sz w:val="44"/>
          <w:szCs w:val="44"/>
        </w:rPr>
      </w:pPr>
    </w:p>
    <w:p w14:paraId="4199BF7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w w:val="90"/>
          <w:sz w:val="44"/>
          <w:szCs w:val="44"/>
        </w:rPr>
      </w:pPr>
      <w:r>
        <w:rPr>
          <w:rFonts w:hint="eastAsia" w:ascii="Times New Roman" w:hAnsi="Times New Roman" w:eastAsia="方正小标宋简体" w:cs="Times New Roman"/>
          <w:w w:val="90"/>
          <w:sz w:val="44"/>
          <w:szCs w:val="44"/>
          <w:lang w:val="en-US" w:eastAsia="zh-CN"/>
        </w:rPr>
        <w:t>六安市叶集区</w:t>
      </w:r>
      <w:r>
        <w:rPr>
          <w:rFonts w:ascii="Times New Roman" w:hAnsi="Times New Roman" w:eastAsia="方正小标宋简体" w:cs="Times New Roman"/>
          <w:w w:val="90"/>
          <w:sz w:val="44"/>
          <w:szCs w:val="44"/>
        </w:rPr>
        <w:t>平岗街道办事处</w:t>
      </w:r>
    </w:p>
    <w:p w14:paraId="059AC64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color w:val="auto"/>
          <w:w w:val="90"/>
          <w:sz w:val="44"/>
          <w:szCs w:val="44"/>
        </w:rPr>
      </w:pPr>
      <w:r>
        <w:rPr>
          <w:rFonts w:ascii="Times New Roman" w:hAnsi="Times New Roman" w:eastAsia="方正小标宋简体" w:cs="Times New Roman"/>
          <w:color w:val="auto"/>
          <w:w w:val="90"/>
          <w:sz w:val="44"/>
          <w:szCs w:val="44"/>
        </w:rPr>
        <w:t>关于</w:t>
      </w:r>
      <w:r>
        <w:rPr>
          <w:rFonts w:hint="eastAsia" w:ascii="Times New Roman" w:hAnsi="Times New Roman" w:eastAsia="方正小标宋简体" w:cs="Times New Roman"/>
          <w:color w:val="auto"/>
          <w:w w:val="90"/>
          <w:sz w:val="44"/>
          <w:szCs w:val="44"/>
          <w:lang w:val="en-US" w:eastAsia="zh-CN"/>
        </w:rPr>
        <w:t>印发</w:t>
      </w:r>
      <w:r>
        <w:rPr>
          <w:rFonts w:ascii="Times New Roman" w:hAnsi="Times New Roman" w:eastAsia="方正小标宋简体" w:cs="Times New Roman"/>
          <w:color w:val="auto"/>
          <w:w w:val="90"/>
          <w:sz w:val="44"/>
          <w:szCs w:val="44"/>
        </w:rPr>
        <w:t>《平岗街道202</w:t>
      </w:r>
      <w:r>
        <w:rPr>
          <w:rFonts w:hint="eastAsia" w:ascii="Times New Roman" w:hAnsi="Times New Roman" w:eastAsia="方正小标宋简体" w:cs="Times New Roman"/>
          <w:color w:val="auto"/>
          <w:w w:val="90"/>
          <w:sz w:val="44"/>
          <w:szCs w:val="44"/>
          <w:lang w:val="en-US" w:eastAsia="zh-CN"/>
        </w:rPr>
        <w:t>4</w:t>
      </w:r>
      <w:bookmarkStart w:id="0" w:name="_GoBack"/>
      <w:bookmarkEnd w:id="0"/>
      <w:r>
        <w:rPr>
          <w:rFonts w:ascii="Times New Roman" w:hAnsi="Times New Roman" w:eastAsia="方正小标宋简体" w:cs="Times New Roman"/>
          <w:color w:val="auto"/>
          <w:w w:val="90"/>
          <w:sz w:val="44"/>
          <w:szCs w:val="44"/>
        </w:rPr>
        <w:t>年</w:t>
      </w:r>
      <w:r>
        <w:rPr>
          <w:rFonts w:hint="eastAsia" w:ascii="Times New Roman" w:hAnsi="Times New Roman" w:eastAsia="方正小标宋简体" w:cs="Times New Roman"/>
          <w:color w:val="auto"/>
          <w:w w:val="90"/>
          <w:sz w:val="44"/>
          <w:szCs w:val="44"/>
          <w:lang w:val="en-US" w:eastAsia="zh-CN"/>
        </w:rPr>
        <w:t>农村公路</w:t>
      </w:r>
      <w:r>
        <w:rPr>
          <w:rFonts w:hint="eastAsia" w:ascii="Times New Roman" w:hAnsi="Times New Roman" w:eastAsia="方正小标宋简体" w:cs="Times New Roman"/>
          <w:color w:val="auto"/>
          <w:w w:val="90"/>
          <w:sz w:val="44"/>
          <w:szCs w:val="44"/>
          <w:lang w:eastAsia="zh-CN"/>
        </w:rPr>
        <w:t>项目</w:t>
      </w:r>
      <w:r>
        <w:rPr>
          <w:rFonts w:ascii="Times New Roman" w:hAnsi="Times New Roman" w:eastAsia="方正小标宋简体" w:cs="Times New Roman"/>
          <w:color w:val="auto"/>
          <w:w w:val="90"/>
          <w:sz w:val="44"/>
          <w:szCs w:val="44"/>
        </w:rPr>
        <w:t>工程</w:t>
      </w:r>
    </w:p>
    <w:p w14:paraId="373B8EA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color w:val="auto"/>
          <w:w w:val="90"/>
          <w:sz w:val="44"/>
          <w:szCs w:val="44"/>
        </w:rPr>
      </w:pPr>
      <w:r>
        <w:rPr>
          <w:rFonts w:ascii="Times New Roman" w:hAnsi="Times New Roman" w:eastAsia="方正小标宋简体" w:cs="Times New Roman"/>
          <w:color w:val="auto"/>
          <w:w w:val="90"/>
          <w:sz w:val="44"/>
          <w:szCs w:val="44"/>
        </w:rPr>
        <w:t>实施方案》的通知</w:t>
      </w:r>
    </w:p>
    <w:p w14:paraId="0AB77020">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auto"/>
          <w:sz w:val="32"/>
          <w:szCs w:val="32"/>
        </w:rPr>
      </w:pPr>
    </w:p>
    <w:p w14:paraId="0C5BCDB2">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各村、街直各单位：</w:t>
      </w:r>
    </w:p>
    <w:p w14:paraId="67FB87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现将《平岗街道2024年农村公路项目工程实施方案》印发</w:t>
      </w:r>
      <w:r>
        <w:rPr>
          <w:rFonts w:hint="eastAsia" w:ascii="Times New Roman" w:hAnsi="Times New Roman" w:eastAsia="仿宋_GB2312" w:cs="Times New Roman"/>
          <w:sz w:val="32"/>
          <w:szCs w:val="32"/>
        </w:rPr>
        <w:t>给你们，请认真组织落实。</w:t>
      </w:r>
    </w:p>
    <w:p w14:paraId="791CABF5">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Times New Roman" w:hAnsi="Times New Roman" w:eastAsia="仿宋_GB2312" w:cs="Times New Roman"/>
          <w:sz w:val="32"/>
          <w:szCs w:val="32"/>
        </w:rPr>
      </w:pPr>
    </w:p>
    <w:p w14:paraId="723925FC">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ascii="Times New Roman" w:hAnsi="Times New Roman" w:eastAsia="仿宋_GB2312" w:cs="Times New Roman"/>
          <w:sz w:val="32"/>
          <w:szCs w:val="32"/>
        </w:rPr>
      </w:pPr>
    </w:p>
    <w:p w14:paraId="3F33DC24">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六安市叶集区平岗街道</w:t>
      </w:r>
      <w:r>
        <w:rPr>
          <w:rFonts w:hint="eastAsia" w:ascii="Times New Roman" w:hAnsi="Times New Roman" w:eastAsia="仿宋_GB2312" w:cs="Times New Roman"/>
          <w:sz w:val="32"/>
          <w:szCs w:val="32"/>
          <w:lang w:val="en-US" w:eastAsia="zh-CN"/>
        </w:rPr>
        <w:t>办事处</w:t>
      </w:r>
    </w:p>
    <w:p w14:paraId="7690883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p>
    <w:p w14:paraId="62D3F078">
      <w:pPr>
        <w:spacing w:line="580" w:lineRule="exact"/>
        <w:ind w:firstLine="792" w:firstLineChars="200"/>
        <w:rPr>
          <w:rFonts w:ascii="Times New Roman" w:hAnsi="Times New Roman" w:eastAsia="方正小标宋简体" w:cs="Times New Roman"/>
          <w:w w:val="90"/>
          <w:sz w:val="44"/>
          <w:szCs w:val="44"/>
        </w:rPr>
      </w:pPr>
    </w:p>
    <w:p w14:paraId="2BF3B818">
      <w:pPr>
        <w:spacing w:line="580" w:lineRule="exact"/>
        <w:ind w:firstLine="792" w:firstLineChars="200"/>
        <w:rPr>
          <w:rFonts w:hint="eastAsia" w:ascii="Times New Roman" w:hAnsi="Times New Roman" w:eastAsia="方正小标宋简体" w:cs="Times New Roman"/>
          <w:w w:val="90"/>
          <w:sz w:val="44"/>
          <w:szCs w:val="44"/>
        </w:rPr>
      </w:pPr>
    </w:p>
    <w:p w14:paraId="2E865249">
      <w:pPr>
        <w:spacing w:line="580" w:lineRule="exact"/>
        <w:ind w:firstLine="792" w:firstLineChars="200"/>
        <w:rPr>
          <w:rFonts w:hint="eastAsia" w:ascii="Times New Roman" w:hAnsi="Times New Roman" w:eastAsia="方正小标宋简体" w:cs="Times New Roman"/>
          <w:w w:val="90"/>
          <w:sz w:val="44"/>
          <w:szCs w:val="44"/>
        </w:rPr>
      </w:pPr>
    </w:p>
    <w:p w14:paraId="27F89A29">
      <w:pPr>
        <w:spacing w:line="580" w:lineRule="exact"/>
        <w:ind w:firstLine="792" w:firstLineChars="200"/>
        <w:rPr>
          <w:rFonts w:hint="eastAsia" w:ascii="Times New Roman" w:hAnsi="Times New Roman" w:eastAsia="方正小标宋简体" w:cs="Times New Roman"/>
          <w:w w:val="90"/>
          <w:sz w:val="44"/>
          <w:szCs w:val="44"/>
        </w:rPr>
      </w:pPr>
    </w:p>
    <w:p w14:paraId="6CBA1BEB">
      <w:pPr>
        <w:spacing w:line="580" w:lineRule="exact"/>
        <w:ind w:firstLine="792" w:firstLineChars="200"/>
        <w:rPr>
          <w:rFonts w:hint="eastAsia" w:ascii="Times New Roman" w:hAnsi="Times New Roman" w:eastAsia="方正小标宋简体" w:cs="Times New Roman"/>
          <w:w w:val="90"/>
          <w:sz w:val="44"/>
          <w:szCs w:val="44"/>
        </w:rPr>
      </w:pPr>
    </w:p>
    <w:p w14:paraId="22DF32F3">
      <w:pPr>
        <w:spacing w:line="580" w:lineRule="exact"/>
        <w:ind w:firstLine="792" w:firstLineChars="200"/>
        <w:rPr>
          <w:rFonts w:hint="eastAsia" w:ascii="Times New Roman" w:hAnsi="Times New Roman" w:eastAsia="方正小标宋简体" w:cs="Times New Roman"/>
          <w:w w:val="90"/>
          <w:sz w:val="44"/>
          <w:szCs w:val="44"/>
        </w:rPr>
      </w:pPr>
    </w:p>
    <w:p w14:paraId="670EAFC1">
      <w:pPr>
        <w:spacing w:line="580" w:lineRule="exact"/>
        <w:ind w:firstLine="792" w:firstLineChars="200"/>
        <w:rPr>
          <w:rFonts w:hint="eastAsia" w:ascii="Times New Roman" w:hAnsi="Times New Roman" w:eastAsia="方正小标宋简体" w:cs="Times New Roman"/>
          <w:w w:val="90"/>
          <w:sz w:val="44"/>
          <w:szCs w:val="44"/>
        </w:rPr>
      </w:pPr>
    </w:p>
    <w:p w14:paraId="0F1C99BE">
      <w:pPr>
        <w:spacing w:line="580" w:lineRule="exact"/>
        <w:ind w:firstLine="792" w:firstLineChars="200"/>
        <w:rPr>
          <w:rFonts w:hint="eastAsia" w:ascii="Times New Roman" w:hAnsi="Times New Roman" w:eastAsia="方正小标宋简体" w:cs="Times New Roman"/>
          <w:w w:val="90"/>
          <w:sz w:val="44"/>
          <w:szCs w:val="44"/>
        </w:rPr>
      </w:pPr>
    </w:p>
    <w:p w14:paraId="614A5FF0">
      <w:pPr>
        <w:spacing w:line="580" w:lineRule="exact"/>
        <w:ind w:firstLine="792" w:firstLineChars="200"/>
        <w:rPr>
          <w:rFonts w:hint="eastAsia" w:ascii="Times New Roman" w:hAnsi="Times New Roman" w:eastAsia="方正小标宋简体" w:cs="Times New Roman"/>
          <w:w w:val="90"/>
          <w:sz w:val="44"/>
          <w:szCs w:val="44"/>
        </w:rPr>
      </w:pPr>
    </w:p>
    <w:p w14:paraId="2917E82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color w:val="auto"/>
          <w:w w:val="90"/>
          <w:sz w:val="44"/>
          <w:szCs w:val="44"/>
        </w:rPr>
        <w:sectPr>
          <w:pgSz w:w="11906" w:h="16838"/>
          <w:pgMar w:top="2098" w:right="1531" w:bottom="1984" w:left="1531" w:header="851" w:footer="992" w:gutter="0"/>
          <w:pgNumType w:fmt="numberInDash"/>
          <w:cols w:space="425" w:num="1"/>
          <w:docGrid w:type="lines" w:linePitch="312" w:charSpace="0"/>
        </w:sectPr>
      </w:pPr>
    </w:p>
    <w:p w14:paraId="3B14581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仿宋_GB2312" w:cs="Times New Roman"/>
          <w:color w:val="auto"/>
          <w:sz w:val="44"/>
          <w:szCs w:val="44"/>
        </w:rPr>
      </w:pPr>
      <w:r>
        <w:rPr>
          <w:rFonts w:hint="eastAsia" w:ascii="Times New Roman" w:hAnsi="Times New Roman" w:eastAsia="方正小标宋简体" w:cs="Times New Roman"/>
          <w:color w:val="auto"/>
          <w:w w:val="90"/>
          <w:sz w:val="44"/>
          <w:szCs w:val="44"/>
        </w:rPr>
        <w:t>平岗街道2024年农村公路项目工程实施方案</w:t>
      </w:r>
    </w:p>
    <w:p w14:paraId="4714E5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14:paraId="65D52A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val="en-US" w:eastAsia="zh-CN"/>
        </w:rPr>
        <w:t>中央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省委、省政府</w:t>
      </w:r>
      <w:r>
        <w:rPr>
          <w:rFonts w:ascii="Times New Roman" w:hAnsi="Times New Roman" w:eastAsia="仿宋_GB2312" w:cs="Times New Roman"/>
          <w:sz w:val="32"/>
          <w:szCs w:val="32"/>
        </w:rPr>
        <w:t>关于</w:t>
      </w:r>
      <w:r>
        <w:rPr>
          <w:rFonts w:hint="eastAsia" w:ascii="Times New Roman" w:hAnsi="Times New Roman" w:eastAsia="仿宋_GB2312" w:cs="Times New Roman"/>
          <w:sz w:val="32"/>
          <w:szCs w:val="32"/>
          <w:lang w:val="en-US" w:eastAsia="zh-CN"/>
        </w:rPr>
        <w:t>全面推进乡村振兴的决策部署，</w:t>
      </w:r>
      <w:r>
        <w:rPr>
          <w:rFonts w:ascii="Times New Roman" w:hAnsi="Times New Roman" w:eastAsia="仿宋_GB2312" w:cs="Times New Roman"/>
          <w:sz w:val="32"/>
          <w:szCs w:val="32"/>
        </w:rPr>
        <w:t>切实改善农村交通条件，</w:t>
      </w:r>
      <w:r>
        <w:rPr>
          <w:rFonts w:hint="eastAsia" w:ascii="Times New Roman" w:hAnsi="Times New Roman" w:eastAsia="仿宋_GB2312" w:cs="Times New Roman"/>
          <w:sz w:val="32"/>
          <w:szCs w:val="32"/>
          <w:lang w:val="en-US" w:eastAsia="zh-CN"/>
        </w:rPr>
        <w:t>助力乡村振兴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经研究</w:t>
      </w:r>
      <w:r>
        <w:rPr>
          <w:rFonts w:ascii="Times New Roman" w:hAnsi="Times New Roman" w:eastAsia="仿宋_GB2312" w:cs="Times New Roman"/>
          <w:sz w:val="32"/>
          <w:szCs w:val="32"/>
        </w:rPr>
        <w:t>，制定如下实施方案。</w:t>
      </w:r>
    </w:p>
    <w:p w14:paraId="21B289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14:paraId="3D0790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践行以人民为中心的发展思想</w:t>
      </w:r>
      <w:r>
        <w:rPr>
          <w:rFonts w:ascii="Times New Roman" w:hAnsi="Times New Roman" w:eastAsia="仿宋_GB2312" w:cs="Times New Roman"/>
          <w:sz w:val="32"/>
          <w:szCs w:val="32"/>
        </w:rPr>
        <w:t>，实施农村公路其他项目工程，切实改善农村地区交通条件，为平岗街道经济社会的发展和提高广大人民群众生活水平提供良好的保障。</w:t>
      </w:r>
    </w:p>
    <w:p w14:paraId="00CCA0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二、目标任务</w:t>
      </w:r>
    </w:p>
    <w:p w14:paraId="75BD05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计划在招标前基本做好平岗街道202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年农村公路</w:t>
      </w:r>
      <w:r>
        <w:rPr>
          <w:rFonts w:hint="eastAsia" w:ascii="Times New Roman" w:hAnsi="Times New Roman" w:eastAsia="仿宋_GB2312" w:cs="Times New Roman"/>
          <w:sz w:val="32"/>
          <w:szCs w:val="32"/>
          <w:lang w:val="en-US" w:eastAsia="zh-CN"/>
        </w:rPr>
        <w:t>相关</w:t>
      </w:r>
      <w:r>
        <w:rPr>
          <w:rFonts w:ascii="Times New Roman" w:hAnsi="Times New Roman" w:eastAsia="仿宋_GB2312" w:cs="Times New Roman"/>
          <w:sz w:val="32"/>
          <w:szCs w:val="32"/>
        </w:rPr>
        <w:t>项目工程的占田占地丈量及沿途的树木砍伐清理，</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月完成招投标工作，</w:t>
      </w:r>
      <w:r>
        <w:rPr>
          <w:rFonts w:hint="eastAsia" w:ascii="Times New Roman" w:hAnsi="Times New Roman" w:eastAsia="仿宋_GB2312" w:cs="Times New Roman"/>
          <w:color w:val="auto"/>
          <w:sz w:val="32"/>
          <w:szCs w:val="32"/>
          <w:lang w:val="en-US" w:eastAsia="zh-CN"/>
        </w:rPr>
        <w:t>8月</w:t>
      </w:r>
      <w:r>
        <w:rPr>
          <w:rFonts w:ascii="Times New Roman" w:hAnsi="Times New Roman" w:eastAsia="仿宋_GB2312" w:cs="Times New Roman"/>
          <w:color w:val="auto"/>
          <w:sz w:val="32"/>
          <w:szCs w:val="32"/>
        </w:rPr>
        <w:t>底全面完成路基、路面及相应配套工</w:t>
      </w:r>
      <w:r>
        <w:rPr>
          <w:rFonts w:ascii="Times New Roman" w:hAnsi="Times New Roman" w:eastAsia="仿宋_GB2312" w:cs="Times New Roman"/>
          <w:sz w:val="32"/>
          <w:szCs w:val="32"/>
        </w:rPr>
        <w:t>程。</w:t>
      </w:r>
    </w:p>
    <w:p w14:paraId="651D78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三、组织领导</w:t>
      </w:r>
    </w:p>
    <w:p w14:paraId="0A4F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调整</w:t>
      </w:r>
      <w:r>
        <w:rPr>
          <w:rFonts w:hint="eastAsia" w:ascii="楷体_GB2312" w:hAnsi="楷体_GB2312" w:eastAsia="楷体_GB2312" w:cs="楷体_GB2312"/>
          <w:sz w:val="32"/>
          <w:szCs w:val="32"/>
        </w:rPr>
        <w:t>平岗街道农村公路项目工程工作领导组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详见附件</w:t>
      </w:r>
      <w:r>
        <w:rPr>
          <w:rFonts w:hint="eastAsia" w:ascii="楷体_GB2312" w:hAnsi="楷体_GB2312" w:eastAsia="楷体_GB2312" w:cs="楷体_GB2312"/>
          <w:sz w:val="32"/>
          <w:szCs w:val="32"/>
          <w:lang w:eastAsia="zh-CN"/>
        </w:rPr>
        <w:t>）。</w:t>
      </w:r>
      <w:r>
        <w:rPr>
          <w:rFonts w:ascii="Times New Roman" w:hAnsi="Times New Roman" w:eastAsia="仿宋_GB2312" w:cs="Times New Roman"/>
          <w:sz w:val="32"/>
          <w:szCs w:val="32"/>
        </w:rPr>
        <w:t>由平岗街道</w:t>
      </w:r>
      <w:r>
        <w:rPr>
          <w:rFonts w:hint="eastAsia" w:ascii="Times New Roman" w:hAnsi="Times New Roman" w:eastAsia="仿宋_GB2312" w:cs="Times New Roman"/>
          <w:sz w:val="32"/>
          <w:szCs w:val="32"/>
          <w:lang w:val="en-US" w:eastAsia="zh-CN"/>
        </w:rPr>
        <w:t>办事处</w:t>
      </w:r>
      <w:r>
        <w:rPr>
          <w:rFonts w:ascii="Times New Roman" w:hAnsi="Times New Roman" w:eastAsia="仿宋_GB2312" w:cs="Times New Roman"/>
          <w:sz w:val="32"/>
          <w:szCs w:val="32"/>
        </w:rPr>
        <w:t>主要领导任组长，分管负责人及相关领导任副组长，相关</w:t>
      </w:r>
      <w:r>
        <w:rPr>
          <w:rFonts w:hint="eastAsia" w:ascii="Times New Roman" w:hAnsi="Times New Roman" w:eastAsia="仿宋_GB2312" w:cs="Times New Roman"/>
          <w:sz w:val="32"/>
          <w:szCs w:val="32"/>
          <w:lang w:val="en-US" w:eastAsia="zh-CN"/>
        </w:rPr>
        <w:t>办所</w:t>
      </w:r>
      <w:r>
        <w:rPr>
          <w:rFonts w:ascii="Times New Roman" w:hAnsi="Times New Roman" w:eastAsia="仿宋_GB2312" w:cs="Times New Roman"/>
          <w:sz w:val="32"/>
          <w:szCs w:val="32"/>
        </w:rPr>
        <w:t>同志为成员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领导组具体负责组织、协调工程实施过程中的一切相关工作。</w:t>
      </w:r>
    </w:p>
    <w:p w14:paraId="02AAB9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（二）各成员要各司其职，各尽其责，相互协作，密切配合。</w:t>
      </w:r>
      <w:r>
        <w:rPr>
          <w:rFonts w:ascii="Times New Roman" w:hAnsi="Times New Roman" w:eastAsia="仿宋_GB2312" w:cs="Times New Roman"/>
          <w:sz w:val="32"/>
          <w:szCs w:val="32"/>
        </w:rPr>
        <w:t>工程建设项目涉及征地、拆迁等工作，由各村负责协调解决，确保施工沿线就近用土；杆线及地下设施的迁移由党政办公室负责向供电、电信等相关主管部门协调解决。</w:t>
      </w:r>
    </w:p>
    <w:p w14:paraId="36DD91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四、工程实施标准及要求</w:t>
      </w:r>
    </w:p>
    <w:p w14:paraId="1E1549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平岗街道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年农村公路项目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主要为</w:t>
      </w:r>
      <w:r>
        <w:rPr>
          <w:rFonts w:hint="eastAsia" w:ascii="Times New Roman" w:hAnsi="Times New Roman" w:eastAsia="仿宋_GB2312" w:cs="Times New Roman"/>
          <w:color w:val="000000" w:themeColor="text1"/>
          <w:sz w:val="32"/>
          <w:szCs w:val="32"/>
          <w14:textFill>
            <w14:solidFill>
              <w14:schemeClr w14:val="tx1"/>
            </w14:solidFill>
          </w14:textFill>
        </w:rPr>
        <w:t>江淮果岭旅游道路提升项目（一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涉及6</w:t>
      </w:r>
      <w:r>
        <w:rPr>
          <w:rFonts w:ascii="Times New Roman" w:hAnsi="Times New Roman" w:eastAsia="仿宋_GB2312" w:cs="Times New Roman"/>
          <w:color w:val="000000" w:themeColor="text1"/>
          <w:sz w:val="32"/>
          <w:szCs w:val="32"/>
          <w14:textFill>
            <w14:solidFill>
              <w14:schemeClr w14:val="tx1"/>
            </w14:solidFill>
          </w14:textFill>
        </w:rPr>
        <w:t>条道路，合计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9.403</w:t>
      </w:r>
      <w:r>
        <w:rPr>
          <w:rFonts w:ascii="Times New Roman" w:hAnsi="Times New Roman" w:eastAsia="仿宋_GB2312" w:cs="Times New Roman"/>
          <w:color w:val="000000" w:themeColor="text1"/>
          <w:sz w:val="32"/>
          <w:szCs w:val="32"/>
          <w14:textFill>
            <w14:solidFill>
              <w14:schemeClr w14:val="tx1"/>
            </w14:solidFill>
          </w14:textFill>
        </w:rPr>
        <w:t>公里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5D9548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江淮果岭旅游道路提升项目（一期）共 2 条路（龙秦路（二）、干渠路）全长3.256公里，设计为原水泥混凝土路面加铺沥青混凝土路面（白改黑），道路等级为四级公路（Ⅱ类）。龙秦路（二）5.5m宽路基横断面布置为0.5m（土路肩）+4.5m（行车道）+0.5m（土路肩），干渠路5-5.5m 宽路基横断面布置为0.5m（土路肩）+4-4.5m（行车道）+0.5m（土路肩）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1D684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江淮果岭旅游道路提升项目（二期）设计为原水泥混凝土路面加铺沥青混凝土路面（白改黑），道路等级为四级公路（Ⅱ类）。长冲路6.5米宽路基横断面布置为0.5m（土路肩）+4.3m（行车道）+1.2（自行车道）+0.5m（土路肩），龙秦路5.5米宽路基横断面布置为0.5m（土路肩）+3.3m（行车道）+1.2m（自行车道）+0.5m（土路肩），果岭路4.5-5米宽路基横断面布置为0.5m（土路肩）+2.3-2.8m（行车道）+1.2m（自行车道）+0.5m（土路肩），红旗路5米宽行车道。</w:t>
      </w:r>
    </w:p>
    <w:p w14:paraId="71FA90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江淮果岭旅游道路提升项目（一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设计行车速度为15公里/小时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行车道横坡度维持与现状老路一致，路肩横坡为4%（反向坡）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构造物维持原荷载等级。设计使用年限为8年。</w:t>
      </w:r>
    </w:p>
    <w:p w14:paraId="735CE2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五、工程管理</w:t>
      </w:r>
    </w:p>
    <w:p w14:paraId="421896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（一）严格执行“四项制度”。</w:t>
      </w:r>
      <w:r>
        <w:rPr>
          <w:rFonts w:ascii="Times New Roman" w:hAnsi="Times New Roman" w:eastAsia="仿宋_GB2312" w:cs="Times New Roman"/>
          <w:sz w:val="32"/>
          <w:szCs w:val="32"/>
        </w:rPr>
        <w:t>明确项目法人</w:t>
      </w:r>
      <w:r>
        <w:rPr>
          <w:rFonts w:hint="eastAsia" w:ascii="Times New Roman" w:hAnsi="Times New Roman" w:eastAsia="仿宋_GB2312" w:cs="Times New Roman"/>
          <w:sz w:val="32"/>
          <w:szCs w:val="32"/>
          <w:lang w:val="en-US" w:eastAsia="zh-CN"/>
        </w:rPr>
        <w:t>责任</w:t>
      </w:r>
      <w:r>
        <w:rPr>
          <w:rFonts w:ascii="Times New Roman" w:hAnsi="Times New Roman" w:eastAsia="仿宋_GB2312" w:cs="Times New Roman"/>
          <w:sz w:val="32"/>
          <w:szCs w:val="32"/>
        </w:rPr>
        <w:t>制，切实履行项目的组织管理职能，负责配套资金的筹集、前期工作的准备、依法组织招投标，签订施工、监理和第三方检测合同，严格控制施工质量，提供与协调良好的施工环境，及时组织工程中计量与交工验收工作，积极配合工程竣工验收工作。切实抓好监理工作，真正选择有业务能力、责任心强的监理人员，开展好项目施工监理工作，达到业主、监理双控工程建设质量。</w:t>
      </w:r>
    </w:p>
    <w:p w14:paraId="5AB0E9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（二）从严监管招投标等前期工作，指导正确发布招标信息，严格执行招投标分级发布与资格预审制度。</w:t>
      </w:r>
      <w:r>
        <w:rPr>
          <w:rFonts w:ascii="Times New Roman" w:hAnsi="Times New Roman" w:eastAsia="仿宋_GB2312" w:cs="Times New Roman"/>
          <w:sz w:val="32"/>
          <w:szCs w:val="32"/>
        </w:rPr>
        <w:t>招标信息必须公开发布，坚决杜绝无施工资质或资质范围不符、登记与实际不符、信誉低和施工能力差的企业以及挂靠资质及围标等现象，加强对潜在投标人的资格后审。依据公路结构设计与市场主材价格合理测算工程造价，确定合理标价。认真编制标的与投标价控制价上、下限，推行最优合理价中标。</w:t>
      </w:r>
    </w:p>
    <w:p w14:paraId="4C0ED7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（三）认真编制招标文件，规范组织施工招投标。</w:t>
      </w:r>
      <w:r>
        <w:rPr>
          <w:rFonts w:ascii="Times New Roman" w:hAnsi="Times New Roman" w:eastAsia="仿宋_GB2312" w:cs="Times New Roman"/>
          <w:sz w:val="32"/>
          <w:szCs w:val="32"/>
        </w:rPr>
        <w:t>严格落实招标文件中关于主要施工人员、机械设备等强制性条款。在组织施工招标过程中要主动邀请同级纪委监察等部门全程参与，实行阳光操作。</w:t>
      </w:r>
    </w:p>
    <w:p w14:paraId="4BB7E6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（四）从严控制建设项目施工许可制度。</w:t>
      </w:r>
      <w:r>
        <w:rPr>
          <w:rFonts w:ascii="Times New Roman" w:hAnsi="Times New Roman" w:eastAsia="仿宋_GB2312" w:cs="Times New Roman"/>
          <w:sz w:val="32"/>
          <w:szCs w:val="32"/>
        </w:rPr>
        <w:t>项目开工前必须达到以下几点强制要求，凡达不到强制要求的不得批准开工建设。</w:t>
      </w:r>
    </w:p>
    <w:p w14:paraId="33DDD1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工程设计图纸必须经区主管部门审批才能使用，工程主体变更或突破施工预算的，必须经原批准单位批准，方可生效。</w:t>
      </w:r>
    </w:p>
    <w:p w14:paraId="4A18E2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施工企业和监理单位必须具备路桥施工工程和监理资质。项目经理和总监理工程师“两个关键岗位”必须胜任施工和监理工作，并具有相应的资质证书。做到与投标文件要求一致，主要人员变更，必须办理审批手续。</w:t>
      </w:r>
    </w:p>
    <w:p w14:paraId="5848A2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原材料标准试验未取得有效数据，达不到设计要求，不得批准开工建设。</w:t>
      </w:r>
    </w:p>
    <w:p w14:paraId="5B461C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项目法人与施工单位、监理单位签订施工、监理、安全、廉政合同，并落实专人进行监督管理。</w:t>
      </w:r>
    </w:p>
    <w:p w14:paraId="22CD62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（五）建立质量和安全保证体系，强化工程质量和安全监管。</w:t>
      </w:r>
    </w:p>
    <w:p w14:paraId="15CDF0B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政府督查、法人管理、企业自检、社会监理、群众监督”的要求建立质量保证体系和质量责任追究制度、安全生产责任制，加强质量监督工作。农村公路扩面延伸工程建设指挥部负责工程质量指导和监督检查，加强项目的质量检测和通村道路的技术服务。建立工程开工审批制，合同制，施工监理制，监督巡查制，完工验收制，质量缺陷责任制，完善长效的质量管理机制。</w:t>
      </w:r>
    </w:p>
    <w:p w14:paraId="1D79E6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政府督查：农村公路其他项目工程建设领导组配备专职工程质量监督员（工程监理），对水泥路施工配合比、水灰比、强度、路面厚度、宽度、平整度等主要指标进行监督。</w:t>
      </w:r>
    </w:p>
    <w:p w14:paraId="2A1DE6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法人管理：项目法人负责组织对项目实施质量检测、试验和监督工作。</w:t>
      </w:r>
    </w:p>
    <w:p w14:paraId="659D39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企业自检：每道工序完工后，首先由施工单位自检合格后上报给监理，并附相关质量检测报告。</w:t>
      </w:r>
    </w:p>
    <w:p w14:paraId="2B4FCE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社会监理：由具备监理资质的社会监理单位承担，负责对工程的质量、进度和投资进行全过程全方位的监理，并将确认工程合格的工程计量支付资料报项目法人。监理单位的确定与工程的招标施工同时进行。</w:t>
      </w:r>
    </w:p>
    <w:p w14:paraId="4CEA15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群众监督：由项目所在地的4-6名群众义务监督员参与全过程监督，施工单位必须无条件接受经上级确认的群众义务监督员的监督。</w:t>
      </w:r>
    </w:p>
    <w:p w14:paraId="6F1419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实行项目公示制，在施工现场设立工程项目公示牌。公示牌中要明示项目名称、项目法人、工程规模、工程造价、质量标准、工期、施工单位、监督单位、监管单位、监督人员以及监督和举报电话等向群众公示，自觉接受群众监督。</w:t>
      </w:r>
    </w:p>
    <w:p w14:paraId="1B5205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7.</w:t>
      </w:r>
      <w:r>
        <w:rPr>
          <w:rFonts w:ascii="Times New Roman" w:hAnsi="Times New Roman" w:eastAsia="仿宋_GB2312" w:cs="Times New Roman"/>
          <w:sz w:val="32"/>
          <w:szCs w:val="32"/>
        </w:rPr>
        <w:t>严格施工过程中的质量监控。凡在建项目，街道和行政村均应安排1名有经验的人员实行现场监管，确保工程的路面宽度、厚度、水泥用量、施工工艺等各项指标落实到位。</w:t>
      </w:r>
    </w:p>
    <w:p w14:paraId="446518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建立工程质量责任制、责任追究制。凡在施工期内出现质量问题，施工单位应负责修复，并承担相应费用，同时追究有关单位和人员的责任。对出现重大质量问题或转包、分包和挂靠资质的单位，将予以通报，并依法追究法律责任。</w:t>
      </w:r>
    </w:p>
    <w:p w14:paraId="362251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强行业主管部门的监管职责。明确专人负责农村公路其他项目工程建设监管工作，制定科学合理的施工质量监管方案与计划，分片区落实人员和监管任务，切实履行好行业主管部门的监管职责，确保项目建设质量。</w:t>
      </w:r>
    </w:p>
    <w:p w14:paraId="1884FC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实行政府监督与社会监督相结合，组织群众和社会各界参与项目建设的管理和监督工作。</w:t>
      </w:r>
    </w:p>
    <w:p w14:paraId="4A50A3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严格工程实体质量，落实分层验收控制制度。加强施工阶段预控，健全报验制度，原则上每公里基层、面层完成后，在施工企业自检和监理抽检评定合格后，组织进行实体复检，前道工序未经验收合格或存在质量问题，需进行整改或返工，经复验仍不合格的，均不得进入下一道工序施工。</w:t>
      </w:r>
    </w:p>
    <w:p w14:paraId="183F87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（六）项目交、竣工验收可合并进行，由交通主管部门组织验收，交（竣）工验收按《安徽省农村公路交（竣）工验收办法》执行。</w:t>
      </w:r>
      <w:r>
        <w:rPr>
          <w:rFonts w:ascii="Times New Roman" w:hAnsi="Times New Roman" w:eastAsia="仿宋_GB2312" w:cs="Times New Roman"/>
          <w:sz w:val="32"/>
          <w:szCs w:val="32"/>
        </w:rPr>
        <w:t>交通主管部门委托检测单位对工程质量进行评定，并提交质量评定书。</w:t>
      </w:r>
    </w:p>
    <w:p w14:paraId="275929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（七）工程资料收集整理工作。</w:t>
      </w:r>
      <w:r>
        <w:rPr>
          <w:rFonts w:ascii="Times New Roman" w:hAnsi="Times New Roman" w:eastAsia="仿宋_GB2312" w:cs="Times New Roman"/>
          <w:sz w:val="32"/>
          <w:szCs w:val="32"/>
        </w:rPr>
        <w:t>严格按照《安徽省农村公路一阶段竣工验收资料汇编》和《安徽省农村公路网化工程绩效评价》要求收集整理软件资料，实行“一路一档”，建立项目档案。档案内容必须包括：目录、施工图、招标投标资料、开工报告、预（决）算书、施工质保资料、监理抽检资料、监督检查资料、交（竣）工验收评定资料等。</w:t>
      </w:r>
    </w:p>
    <w:p w14:paraId="021111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六、资金管理</w:t>
      </w:r>
    </w:p>
    <w:p w14:paraId="137F6A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（一）设立项目筹资专户、统一管理使用。</w:t>
      </w:r>
      <w:r>
        <w:rPr>
          <w:rFonts w:ascii="Times New Roman" w:hAnsi="Times New Roman" w:eastAsia="仿宋_GB2312" w:cs="Times New Roman"/>
          <w:sz w:val="32"/>
          <w:szCs w:val="32"/>
        </w:rPr>
        <w:t>项目资金专款专用，全部专户存储，统一管理使用。财政部门与农村公路其他项目工程建设领导组将不定期的组织进行抽查。</w:t>
      </w:r>
    </w:p>
    <w:p w14:paraId="715B0D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（二）严格建设资金的拨付程序。</w:t>
      </w:r>
      <w:r>
        <w:rPr>
          <w:rFonts w:ascii="Times New Roman" w:hAnsi="Times New Roman" w:eastAsia="仿宋_GB2312" w:cs="Times New Roman"/>
          <w:sz w:val="32"/>
          <w:szCs w:val="32"/>
        </w:rPr>
        <w:t>按照施工合同约定的计量与支付条款，施工单位按进度及时填报计量报表，先经监理审核确认后，再上报项目法人和交通主管部门审核签署意见，及时拨付工程进度款。</w:t>
      </w:r>
    </w:p>
    <w:p w14:paraId="26B33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（三）合理使用建设资金。</w:t>
      </w:r>
      <w:r>
        <w:rPr>
          <w:rFonts w:ascii="Times New Roman" w:hAnsi="Times New Roman" w:eastAsia="仿宋_GB2312" w:cs="Times New Roman"/>
          <w:sz w:val="32"/>
          <w:szCs w:val="32"/>
        </w:rPr>
        <w:t>要以计量支付为经济杠杆，抓管理、促质量，实行拨款与质量挂钩制度，在确保工程建设质量的前提下，方可予以计量与支付，定期组织资金专项审计，做到工程质量合格、计量准确、支付及时、使用合理。同时，要加强对施工单位支付农民工工资的督促与监管工作。</w:t>
      </w:r>
    </w:p>
    <w:p w14:paraId="2CB66F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七、工程进度</w:t>
      </w:r>
    </w:p>
    <w:p w14:paraId="027C1F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工程进度是民生工程考核的重要内容之一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要</w:t>
      </w:r>
      <w:r>
        <w:rPr>
          <w:rFonts w:ascii="Times New Roman" w:hAnsi="Times New Roman" w:eastAsia="仿宋_GB2312" w:cs="Times New Roman"/>
          <w:sz w:val="32"/>
          <w:szCs w:val="32"/>
        </w:rPr>
        <w:t>严格执行平岗街道</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年农村公路项目工程进度计划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做到按期完工。</w:t>
      </w:r>
    </w:p>
    <w:p w14:paraId="5DCFB5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八、信息交流</w:t>
      </w:r>
    </w:p>
    <w:p w14:paraId="72B8A5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应高度重视项目建设统计、信息报送工作，指定专人，落实责任，按月按周报送有关统计报表和动态信息，加强信息交流，及时报道宣传，促进工程项目建设。</w:t>
      </w:r>
    </w:p>
    <w:p w14:paraId="69D9FD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九、加强后期的管理工作</w:t>
      </w:r>
    </w:p>
    <w:p w14:paraId="04E197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（一）明确管理养护职责</w:t>
      </w:r>
      <w:r>
        <w:rPr>
          <w:rFonts w:hint="eastAsia" w:ascii="楷体_GB2312" w:hAnsi="楷体_GB2312" w:eastAsia="楷体_GB2312" w:cs="楷体_GB2312"/>
          <w:sz w:val="32"/>
          <w:szCs w:val="32"/>
          <w:lang w:eastAsia="zh-CN"/>
        </w:rPr>
        <w:t>。</w:t>
      </w:r>
      <w:r>
        <w:rPr>
          <w:rFonts w:ascii="Times New Roman" w:hAnsi="Times New Roman" w:eastAsia="仿宋_GB2312" w:cs="Times New Roman"/>
          <w:sz w:val="32"/>
          <w:szCs w:val="32"/>
        </w:rPr>
        <w:t>在工程交工验收后，路面养护工作由街道和各村进行日常运营养护管理，凡在保修期内出现质量问题，施工单位应负责修复，并承担相应费用。保修期结束后，出现路面损坏等由养护单位负责修复。</w:t>
      </w:r>
    </w:p>
    <w:p w14:paraId="7D8503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（二）积极组织发动群众参与项目建设和管理。</w:t>
      </w:r>
      <w:r>
        <w:rPr>
          <w:rFonts w:ascii="Times New Roman" w:hAnsi="Times New Roman" w:eastAsia="仿宋_GB2312" w:cs="Times New Roman"/>
          <w:sz w:val="32"/>
          <w:szCs w:val="32"/>
        </w:rPr>
        <w:t>按照“县道县管、街道街管、村道村管”，抓好落实。</w:t>
      </w:r>
    </w:p>
    <w:p w14:paraId="6B28D8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14:paraId="339A52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附件：平岗街道农村公路项目工程工作领导组</w:t>
      </w:r>
    </w:p>
    <w:p w14:paraId="323125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50A833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128E49E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49B69F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125E662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71565D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36644F0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3E3BAF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086E018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65A21C2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09398FD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56EF7D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0C41AE8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1E0614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14:paraId="1A37BF1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59632FB">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z w:val="44"/>
          <w:szCs w:val="44"/>
        </w:rPr>
      </w:pPr>
    </w:p>
    <w:p w14:paraId="3BB2031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平岗街道农村公路项目工程工作领导组</w:t>
      </w:r>
    </w:p>
    <w:p w14:paraId="5CEE1CD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p>
    <w:p w14:paraId="3A2369C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长：辛乃光</w:t>
      </w:r>
      <w:r>
        <w:rPr>
          <w:rFonts w:hint="eastAsia" w:ascii="仿宋_GB2312" w:hAnsi="仿宋_GB2312" w:eastAsia="仿宋_GB2312" w:cs="仿宋_GB2312"/>
          <w:sz w:val="32"/>
          <w:szCs w:val="32"/>
          <w:lang w:val="en-US" w:eastAsia="zh-CN"/>
        </w:rPr>
        <w:t xml:space="preserve">   党工委副书记、</w:t>
      </w:r>
      <w:r>
        <w:rPr>
          <w:rFonts w:hint="eastAsia" w:ascii="仿宋_GB2312" w:hAnsi="仿宋_GB2312" w:eastAsia="仿宋_GB2312" w:cs="仿宋_GB2312"/>
          <w:sz w:val="32"/>
          <w:szCs w:val="32"/>
          <w:lang w:eastAsia="zh-CN"/>
        </w:rPr>
        <w:t>办事处主任</w:t>
      </w:r>
    </w:p>
    <w:p w14:paraId="278D387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lang w:val="en-US" w:eastAsia="zh-CN"/>
        </w:rPr>
        <w:t xml:space="preserve">   党工委副书记</w:t>
      </w:r>
    </w:p>
    <w:p w14:paraId="423EACD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陆  宇   党工委委员、办事处副主任</w:t>
      </w:r>
    </w:p>
    <w:p w14:paraId="21E69A82">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刘维俊   党工委委员（挂）、富岗村党总支书记</w:t>
      </w:r>
    </w:p>
    <w:p w14:paraId="683C40CE">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员：彭良成   农村建设发展中心主任</w:t>
      </w:r>
    </w:p>
    <w:p w14:paraId="3DDC0473">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董绪虎   党群服务中心主任</w:t>
      </w:r>
    </w:p>
    <w:p w14:paraId="4521AF3C">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李治政   农村建设发展中心副主任</w:t>
      </w:r>
    </w:p>
    <w:p w14:paraId="101BAE1F">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  浩   党政办公室副主任</w:t>
      </w:r>
    </w:p>
    <w:p w14:paraId="6F6DA469">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祝宇航   财政所所长 </w:t>
      </w:r>
    </w:p>
    <w:p w14:paraId="46C7076D">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赵善闯   党群服务中心工作人员</w:t>
      </w:r>
    </w:p>
    <w:p w14:paraId="3C775341">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杨朝辉   双井村党支部书记</w:t>
      </w:r>
    </w:p>
    <w:p w14:paraId="6F8B496E">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朱海涛   朱畈社区党总支书记</w:t>
      </w:r>
    </w:p>
    <w:p w14:paraId="4D547A6B">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杨吉斌   五里桥村党总支书记</w:t>
      </w:r>
    </w:p>
    <w:p w14:paraId="010BB78E">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台启敦   芮祠新村党总支书记</w:t>
      </w:r>
    </w:p>
    <w:p w14:paraId="3E9FE395">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吴东升   和平村党总支书记</w:t>
      </w:r>
    </w:p>
    <w:p w14:paraId="1D23A255">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  勇   五楼村党支部书记</w:t>
      </w:r>
    </w:p>
    <w:p w14:paraId="01311EC6">
      <w:pPr>
        <w:keepNext w:val="0"/>
        <w:keepLines w:val="0"/>
        <w:pageBreakBefore w:val="0"/>
        <w:widowControl w:val="0"/>
        <w:kinsoku/>
        <w:wordWrap/>
        <w:overflowPunct/>
        <w:topLinePunct w:val="0"/>
        <w:autoSpaceDE/>
        <w:autoSpaceDN/>
        <w:bidi w:val="0"/>
        <w:adjustRightInd/>
        <w:snapToGrid/>
        <w:spacing w:line="576" w:lineRule="exact"/>
        <w:ind w:left="630" w:leftChars="30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程博雅   尧岭村党总支书记</w:t>
      </w:r>
    </w:p>
    <w:p w14:paraId="336867A3"/>
    <w:sectPr>
      <w:footerReference r:id="rId3" w:type="default"/>
      <w:pgSz w:w="11906" w:h="16838"/>
      <w:pgMar w:top="2098" w:right="1531" w:bottom="1984" w:left="1531"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0A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1C89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E1C89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TAxYzQ0ZTY0MmRhZDRkODY0NGYxNmJkNDQyODkifQ=="/>
  </w:docVars>
  <w:rsids>
    <w:rsidRoot w:val="11B8746A"/>
    <w:rsid w:val="04DE3B71"/>
    <w:rsid w:val="0BE2658C"/>
    <w:rsid w:val="11B8746A"/>
    <w:rsid w:val="174F1E71"/>
    <w:rsid w:val="17B143A9"/>
    <w:rsid w:val="1EE42C3A"/>
    <w:rsid w:val="3C08498D"/>
    <w:rsid w:val="56076655"/>
    <w:rsid w:val="57B23730"/>
    <w:rsid w:val="636C3EF6"/>
    <w:rsid w:val="6C980ADE"/>
    <w:rsid w:val="6D1056EB"/>
    <w:rsid w:val="76FE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sz w:val="30"/>
      <w:szCs w:val="20"/>
    </w:r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3883</Words>
  <Characters>4022</Characters>
  <Lines>0</Lines>
  <Paragraphs>0</Paragraphs>
  <TotalTime>23</TotalTime>
  <ScaleCrop>false</ScaleCrop>
  <LinksUpToDate>false</LinksUpToDate>
  <CharactersWithSpaces>4217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2024-05-23T03:55:00Z</dcterms:created>
  <dc:creator>李治政</dc:creator>
  <cp:lastModifiedBy>大橘为重</cp:lastModifiedBy>
  <cp:lastPrinted>2024-05-25T02:48:00Z</cp:lastPrinted>
  <dcterms:modified xsi:type="dcterms:W3CDTF">2024-08-21T07:17:37Z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724F6DC6396241C097AFDB72006A7D8C_13</vt:lpwstr>
  </property>
</Properties>
</file>