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六安市叶集区三元镇党政办公室关于印发《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三元镇“政务公开日”活动实施方案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》的通             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hint="default" w:ascii="Times New Roman" w:hAnsi="Times New Roman" w:eastAsia="楷体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_GB2312" w:cs="Times New Roman"/>
          <w:sz w:val="32"/>
          <w:szCs w:val="32"/>
          <w:lang w:val="en-US" w:eastAsia="zh-CN"/>
        </w:rPr>
        <w:t>各村（社）、镇直各单位：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Times New Roman" w:hAnsi="Times New Roman" w:eastAsia="楷体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_GB2312" w:cs="Times New Roman"/>
          <w:sz w:val="32"/>
          <w:szCs w:val="32"/>
          <w:lang w:val="en-US" w:eastAsia="zh-CN"/>
        </w:rPr>
        <w:t>现将《</w:t>
      </w:r>
      <w:r>
        <w:rPr>
          <w:rFonts w:hint="default" w:ascii="Times New Roman" w:hAnsi="Times New Roman" w:eastAsia="楷体_GB2312" w:cs="Times New Roman"/>
          <w:sz w:val="32"/>
          <w:szCs w:val="32"/>
        </w:rPr>
        <w:t>三元镇“政务公开日”活动实施方案</w:t>
      </w:r>
      <w:r>
        <w:rPr>
          <w:rFonts w:hint="default" w:ascii="Times New Roman" w:hAnsi="Times New Roman" w:eastAsia="楷体_GB2312" w:cs="Times New Roman"/>
          <w:sz w:val="32"/>
          <w:szCs w:val="32"/>
          <w:lang w:eastAsia="zh-CN"/>
        </w:rPr>
        <w:t>》</w:t>
      </w:r>
      <w:r>
        <w:rPr>
          <w:rFonts w:hint="default" w:ascii="Times New Roman" w:hAnsi="Times New Roman" w:eastAsia="楷体_GB2312" w:cs="Times New Roman"/>
          <w:sz w:val="32"/>
          <w:szCs w:val="32"/>
          <w:lang w:val="en-US" w:eastAsia="zh-CN"/>
        </w:rPr>
        <w:t>印发给你们，请根据实际情况，认真贯彻落实。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hint="default" w:ascii="Times New Roman" w:hAnsi="Times New Roman" w:eastAsia="楷体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hint="default" w:ascii="Times New Roman" w:hAnsi="Times New Roman" w:eastAsia="楷体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3520" w:firstLineChars="1100"/>
        <w:jc w:val="both"/>
        <w:textAlignment w:val="auto"/>
        <w:rPr>
          <w:rFonts w:hint="default" w:ascii="Times New Roman" w:hAnsi="Times New Roman" w:eastAsia="楷体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_GB2312" w:cs="Times New Roman"/>
          <w:sz w:val="32"/>
          <w:szCs w:val="32"/>
          <w:lang w:val="en-US" w:eastAsia="zh-CN"/>
        </w:rPr>
        <w:t>六安市叶集区三元镇党政办公室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4800" w:firstLineChars="1500"/>
        <w:jc w:val="both"/>
        <w:textAlignment w:val="auto"/>
        <w:rPr>
          <w:rFonts w:hint="default" w:ascii="Times New Roman" w:hAnsi="Times New Roman" w:eastAsia="楷体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_GB2312" w:cs="Times New Roman"/>
          <w:sz w:val="32"/>
          <w:szCs w:val="32"/>
          <w:lang w:val="en-US" w:eastAsia="zh-CN"/>
        </w:rPr>
        <w:t>2024年7月4日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三元镇“政务公开日”活动实施方案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6" w:lineRule="exact"/>
        <w:ind w:left="0" w:right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color w:val="666666"/>
          <w:spacing w:val="0"/>
          <w:sz w:val="32"/>
          <w:szCs w:val="32"/>
          <w:u w:val="none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kern w:val="0"/>
          <w:sz w:val="32"/>
          <w:szCs w:val="32"/>
          <w:u w:val="none"/>
          <w:shd w:val="clear" w:fill="FFFFFF"/>
          <w:lang w:val="en-US" w:eastAsia="zh-CN" w:bidi="ar"/>
        </w:rPr>
        <w:t>为切实推进阳光、透明、开放、服务型政府建设，加快法治政府建设、保障人民群众的知情权、表达权、参与权和监督权，进一步提高政务公开的含金量、覆盖面、参与度，提升政务公开工作水平，根据叶集区2024年政务公开工作安排，结合我镇实际，特制定该实施计划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6" w:lineRule="exact"/>
        <w:ind w:left="0" w:right="0" w:firstLine="640" w:firstLineChars="200"/>
        <w:jc w:val="left"/>
        <w:textAlignment w:val="auto"/>
        <w:rPr>
          <w:rFonts w:hint="default" w:ascii="Times New Roman" w:hAnsi="Times New Roman" w:eastAsia="黑体" w:cs="Times New Roman"/>
          <w:b w:val="0"/>
          <w:bCs w:val="0"/>
          <w:i w:val="0"/>
          <w:iCs w:val="0"/>
          <w:caps w:val="0"/>
          <w:color w:val="666666"/>
          <w:spacing w:val="0"/>
          <w:sz w:val="32"/>
          <w:szCs w:val="32"/>
          <w:u w:val="none"/>
        </w:rPr>
      </w:pPr>
      <w:r>
        <w:rPr>
          <w:rFonts w:hint="default" w:ascii="Times New Roman" w:hAnsi="Times New Roman" w:eastAsia="黑体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u w:val="none"/>
          <w:shd w:val="clear" w:fill="FFFFFF"/>
          <w:lang w:val="en-US" w:eastAsia="zh-CN" w:bidi="ar"/>
        </w:rPr>
        <w:t>一、总体要求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kern w:val="0"/>
          <w:sz w:val="32"/>
          <w:szCs w:val="32"/>
          <w:u w:val="none"/>
          <w:shd w:val="clear" w:fill="FFFFFF"/>
          <w:lang w:val="en-US" w:eastAsia="zh-CN" w:bidi="ar"/>
        </w:rPr>
        <w:t>坚持以习近平新时代中国特色社会主义思想为指导，认真贯彻落实国、省、市、区关于全面推进政务公开的决策部署，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切实推进阳光、透明、开放、服务型政府建设，加快法治政府建设步伐，充分保障人民群众的知情权、表达权、参与权和监督权，进一步提升我镇政务公开工作的含金量、覆盖面和参与度，增强政府公信力、凝聚力和执行力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6" w:lineRule="exact"/>
        <w:ind w:left="0" w:right="0" w:firstLine="640" w:firstLineChars="200"/>
        <w:jc w:val="left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u w:val="none"/>
          <w:shd w:val="clear" w:fill="FFFFFF"/>
          <w:lang w:val="en-US" w:eastAsia="zh-CN" w:bidi="ar"/>
        </w:rPr>
        <w:t>二、活动内容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围绕“服务民生、促进发展”的核心目标，紧密结合三元镇经济社会发展实际，每月确定一个与群众生产生活密切相关的政务公开主题，由单个或多个部门联合承办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村社参与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。活动内容应聚焦社会热点、难点问题，特别是重大项目进展、重要政策解读、民生保障措施等方面，通过多种形式向公众展示政府工作成果，增进政府与群众之间的沟通与互信。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6" w:lineRule="exact"/>
        <w:ind w:left="0" w:right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u w:val="none"/>
          <w:shd w:val="clear" w:fill="FFFFFF"/>
          <w:lang w:val="en-US" w:eastAsia="zh-CN" w:bidi="ar"/>
        </w:rPr>
        <w:t>三、时间安排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自2024年6月起，每月10日（如遇节假日顺延）定为三元镇“政务公开日”。镇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便民服务中心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负责汇总各月活动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计划和开展情况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，并对外公布，以便公众知晓和参与。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6" w:lineRule="exact"/>
        <w:ind w:left="0" w:right="0" w:firstLine="640" w:firstLineChars="200"/>
        <w:jc w:val="left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u w:val="none"/>
          <w:shd w:val="clear" w:fill="FFFFFF"/>
          <w:lang w:val="en-US" w:eastAsia="zh-CN" w:bidi="ar"/>
        </w:rPr>
        <w:t>四、活动形式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一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</w:rPr>
        <w:t>现场观摩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邀请人大代表、政协委员、群众代表等列席政府会议，现场观摩办事服务流程，直观了解政府工作运作情况。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二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）座谈交流。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组织召开座谈会，邀请各界代表就政府工作热点问题进行深入交流，听取意见建议，增进理解与支持。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三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）政策解读。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通过政策宣讲会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板凳会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等形式，对重要政策文件进行权威解读，帮助群众准确理解政策精神。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四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）问卷调查。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设计并发放问卷调查表，收集群众对政府工作的满意度、意见和建议，为政府决策提供参考。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五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）线上互动。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利用政府网站、政务新媒体等平台，开展在线问答、政策直播、意见征集等活动，拓宽公众参与渠道。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6" w:lineRule="exact"/>
        <w:ind w:left="0" w:right="0" w:firstLine="640" w:firstLineChars="200"/>
        <w:jc w:val="left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u w:val="none"/>
          <w:shd w:val="clear" w:fill="FFFFFF"/>
          <w:lang w:val="en-US" w:eastAsia="zh-CN" w:bidi="ar"/>
        </w:rPr>
        <w:t>五、工作保障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一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）加强组织领导。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成立由镇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分管领导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任组长的三元镇“政务公开日”活动领导小组，负责活动的整体策划、组织协调和监督检查。各相关部门要高度重视，明确责任分工，确保活动顺利开展。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二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）广泛宣传动员。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充分利用各类媒体资源，广泛宣传“政务公开日”活动的重要意义和具体内容，提高公众知晓率和参与度。鼓励社会各界积极建言献策，共同推动政府工作不断进步。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三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）注重活动实效。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各承办单位要紧密结合实际，创新活动形式和内容，确保活动取得实效。活动结束后，要及时总结经验教训，形成书面报告报镇行政审批服务局备案。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四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）建立长效机制。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通过持续开展“政务公开日”活动，不断完善政务公开制度和工作机制，推动政务公开工作常态化、长效化。同时，加强与其他地区的交流学习，借鉴先进经验做法，不断提升我镇政务公开工作水平。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u w:val="none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u w:val="none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bookmarkStart w:id="0" w:name="_GoBack"/>
      <w:bookmarkEnd w:id="0"/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u w:val="none"/>
        </w:rPr>
        <w:t>附件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u w:val="none"/>
          <w:lang w:eastAsia="zh-CN"/>
        </w:rPr>
        <w:t>：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u w:val="none"/>
          <w:lang w:val="en-US" w:eastAsia="zh-CN"/>
        </w:rPr>
        <w:t>三元镇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u w:val="none"/>
        </w:rPr>
        <w:t>“政务公开日”活动计划表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left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u w:val="none"/>
        </w:rPr>
        <w:t>附件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left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u w:val="non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880" w:firstLineChars="200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 w:val="0"/>
          <w:i w:val="0"/>
          <w:iCs w:val="0"/>
          <w:caps w:val="0"/>
          <w:color w:val="000000"/>
          <w:spacing w:val="0"/>
          <w:sz w:val="44"/>
          <w:szCs w:val="44"/>
          <w:u w:val="none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i w:val="0"/>
          <w:iCs w:val="0"/>
          <w:caps w:val="0"/>
          <w:color w:val="000000"/>
          <w:spacing w:val="0"/>
          <w:sz w:val="44"/>
          <w:szCs w:val="44"/>
          <w:u w:val="none"/>
          <w:lang w:val="en-US" w:eastAsia="zh-CN"/>
        </w:rPr>
        <w:t>三元镇</w:t>
      </w:r>
      <w:r>
        <w:rPr>
          <w:rFonts w:hint="default" w:ascii="Times New Roman" w:hAnsi="Times New Roman" w:eastAsia="方正小标宋简体" w:cs="Times New Roman"/>
          <w:b w:val="0"/>
          <w:bCs w:val="0"/>
          <w:i w:val="0"/>
          <w:iCs w:val="0"/>
          <w:caps w:val="0"/>
          <w:color w:val="000000"/>
          <w:spacing w:val="0"/>
          <w:sz w:val="44"/>
          <w:szCs w:val="44"/>
          <w:u w:val="none"/>
        </w:rPr>
        <w:t>“政务公开日”活动</w:t>
      </w:r>
      <w:r>
        <w:rPr>
          <w:rFonts w:hint="default" w:ascii="Times New Roman" w:hAnsi="Times New Roman" w:eastAsia="方正小标宋简体" w:cs="Times New Roman"/>
          <w:b w:val="0"/>
          <w:bCs w:val="0"/>
          <w:i w:val="0"/>
          <w:iCs w:val="0"/>
          <w:caps w:val="0"/>
          <w:color w:val="000000"/>
          <w:spacing w:val="0"/>
          <w:sz w:val="44"/>
          <w:szCs w:val="44"/>
          <w:u w:val="none"/>
          <w:lang w:val="en-US" w:eastAsia="zh-CN"/>
        </w:rPr>
        <w:t>开展情况登记</w:t>
      </w:r>
      <w:r>
        <w:rPr>
          <w:rFonts w:hint="default" w:ascii="Times New Roman" w:hAnsi="Times New Roman" w:eastAsia="方正小标宋简体" w:cs="Times New Roman"/>
          <w:b w:val="0"/>
          <w:bCs w:val="0"/>
          <w:i w:val="0"/>
          <w:iCs w:val="0"/>
          <w:caps w:val="0"/>
          <w:color w:val="000000"/>
          <w:spacing w:val="0"/>
          <w:sz w:val="44"/>
          <w:szCs w:val="44"/>
          <w:u w:val="none"/>
        </w:rPr>
        <w:t>表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3855" w:firstLineChars="1200"/>
        <w:jc w:val="left"/>
        <w:textAlignment w:val="auto"/>
        <w:rPr>
          <w:rFonts w:hint="default" w:ascii="Times New Roman" w:hAnsi="Times New Roman" w:eastAsia="仿宋_GB2312" w:cs="Times New Roman"/>
          <w:b/>
          <w:bCs/>
          <w:i w:val="0"/>
          <w:iCs w:val="0"/>
          <w:caps w:val="0"/>
          <w:color w:val="000000"/>
          <w:spacing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i w:val="0"/>
          <w:iCs w:val="0"/>
          <w:caps w:val="0"/>
          <w:color w:val="000000"/>
          <w:spacing w:val="0"/>
          <w:sz w:val="32"/>
          <w:szCs w:val="32"/>
          <w:u w:val="none"/>
          <w:lang w:val="en-US" w:eastAsia="zh-CN"/>
        </w:rPr>
        <w:t xml:space="preserve">                                           时间：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4"/>
        <w:gridCol w:w="1513"/>
        <w:gridCol w:w="4605"/>
        <w:gridCol w:w="5220"/>
        <w:gridCol w:w="10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lang w:val="en-US" w:eastAsia="zh-CN"/>
              </w:rPr>
              <w:t>单位名称</w:t>
            </w:r>
          </w:p>
        </w:tc>
        <w:tc>
          <w:tcPr>
            <w:tcW w:w="151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lang w:val="en-US" w:eastAsia="zh-CN"/>
              </w:rPr>
              <w:t>时间</w:t>
            </w:r>
          </w:p>
        </w:tc>
        <w:tc>
          <w:tcPr>
            <w:tcW w:w="4605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lang w:val="en-US" w:eastAsia="zh-CN"/>
              </w:rPr>
              <w:t>活动主题</w:t>
            </w:r>
          </w:p>
        </w:tc>
        <w:tc>
          <w:tcPr>
            <w:tcW w:w="522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lang w:val="en-US" w:eastAsia="zh-CN"/>
              </w:rPr>
              <w:t>活动形式</w:t>
            </w:r>
          </w:p>
        </w:tc>
        <w:tc>
          <w:tcPr>
            <w:tcW w:w="109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151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460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522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109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151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460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522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109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151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460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522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109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151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460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522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109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151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460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522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109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151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460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522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109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151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460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522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109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151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460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522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  <w:tc>
          <w:tcPr>
            <w:tcW w:w="109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32"/>
                <w:szCs w:val="32"/>
                <w:u w:val="none"/>
                <w:vertAlign w:val="baseline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center"/>
        <w:textAlignment w:val="auto"/>
        <w:rPr>
          <w:rFonts w:hint="default" w:ascii="Times New Roman" w:hAnsi="Times New Roman" w:eastAsia="仿宋_GB2312" w:cs="Times New Roman"/>
          <w:b/>
          <w:bCs/>
          <w:i w:val="0"/>
          <w:iCs w:val="0"/>
          <w:caps w:val="0"/>
          <w:color w:val="000000"/>
          <w:spacing w:val="0"/>
          <w:sz w:val="32"/>
          <w:szCs w:val="32"/>
          <w:u w:val="none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RhYjNmNjBkMTQzMTZiNTkwZmE4MmZlNDNjNzc1MGMifQ=="/>
  </w:docVars>
  <w:rsids>
    <w:rsidRoot w:val="68875213"/>
    <w:rsid w:val="01C235BB"/>
    <w:rsid w:val="37CE5729"/>
    <w:rsid w:val="50AC6291"/>
    <w:rsid w:val="65D95929"/>
    <w:rsid w:val="665F56FC"/>
    <w:rsid w:val="68875213"/>
    <w:rsid w:val="70003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Strong"/>
    <w:basedOn w:val="6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1209</Words>
  <Characters>1216</Characters>
  <Lines>0</Lines>
  <Paragraphs>0</Paragraphs>
  <TotalTime>7</TotalTime>
  <ScaleCrop>false</ScaleCrop>
  <LinksUpToDate>false</LinksUpToDate>
  <CharactersWithSpaces>1282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2024-07-04T03:30:00Z</dcterms:created>
  <dc:creator>Administrator</dc:creator>
  <cp:lastModifiedBy>Administrator</cp:lastModifiedBy>
  <dcterms:modified xsi:type="dcterms:W3CDTF">2024-07-04T07:25:48Z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0AECF236E54E4A5E84D99AA94F4C11AB_13</vt:lpwstr>
  </property>
</Properties>
</file>