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六安市叶集区信访局2022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年政府信息公开工作年度报告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本报告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根据《中华人民共和国政府信息公开条例》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（国务院令第711号，以下简称新《条例》）及省市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有关文件要求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由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叶集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信访局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编制而成。报告的全文主要包括总体情况、主动公开政府信息情况、收到和处理政府信息公开申请情况、因政府信息公开被申请行政复议和提起行政诉讼情况、存在的主要问题及改进情况和其他需要报告的事项。本年度报告中使用数据统计期限为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日至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日，报告的电子版可在六安市叶集区人民政府信息公开网（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http://www.ahyeji.gov.cn/public/index.html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）下载。如对本报告有任何疑问，可与信访局办公室联系。地址：叶集区民生路国土楼一楼；邮编：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237431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；联系电话：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0564-6495341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left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一、总体情况</w:t>
      </w:r>
    </w:p>
    <w:p>
      <w:pPr>
        <w:adjustRightInd w:val="0"/>
        <w:spacing w:line="576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，区信访局坚持以习近平新时代中国特色社会主义思想为指导，坚持以人民为中心深化政务公开工作，严格按照六安市叶集区人民政府办公室关于印发《六安市叶集区2022年政务公开重点工作任务分工》的通知具体要求,加大政府信息主动公开力度，规范政府信息公开制度，健全完善信息公开机制，推动公开平台建设，取得了积极成效。</w:t>
      </w:r>
    </w:p>
    <w:p>
      <w:pPr>
        <w:adjustRightInd w:val="0"/>
        <w:spacing w:line="576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（一）主动公开情况</w:t>
      </w:r>
    </w:p>
    <w:p>
      <w:pPr>
        <w:adjustRightInd w:val="0"/>
        <w:spacing w:line="576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坚持以“公开为常态，不公开为例外”的基本原则，2022年区信访局政府信息公开网主动公开政府信息共155条。及时公开我局领导信息、机构概况、机构设置、办公地址、办公时间和联系方式；及时公开年度单位部门财政预决算、“三公”经费预决算情况；及时公开回应关切、领导活动、工作动态、最新政策及相关解读等信息；及时公开年度绩效考核目标、年度工作总结等信息。这一年来，着力对标准、找差距、补短板、定措施，严格执行上级文件要求和领导要求，确保我局政务公开工作全面落实。</w:t>
      </w:r>
    </w:p>
    <w:p>
      <w:pPr>
        <w:numPr>
          <w:ilvl w:val="0"/>
          <w:numId w:val="1"/>
        </w:numPr>
        <w:adjustRightInd w:val="0"/>
        <w:spacing w:line="576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依申请公开</w:t>
      </w:r>
    </w:p>
    <w:p>
      <w:pPr>
        <w:numPr>
          <w:ilvl w:val="0"/>
          <w:numId w:val="0"/>
        </w:numPr>
        <w:adjustRightInd w:val="0"/>
        <w:spacing w:line="576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2022年，我单位未收到和处理政府信息公开申请。</w:t>
      </w:r>
    </w:p>
    <w:p>
      <w:pPr>
        <w:adjustRightInd w:val="0"/>
        <w:spacing w:line="576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（三）政府信息管理</w:t>
      </w:r>
    </w:p>
    <w:p>
      <w:pPr>
        <w:adjustRightInd w:val="0"/>
        <w:spacing w:line="576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严格落实《中华人民共和国政府信息公开条例》，健全完善政务信息常态化管理机制，全面加强对公开信息的审核与把关，强化信息保密审查，提升信息发布规范。对发现的网页显示不正常、栏目内容更新不及时、存在错链和断链等问题，迅速进行整改。按照信息公开工作要求，分类、分阶段开展网站栏目更新情况自查，不断提高网站运营管理水平。</w:t>
      </w:r>
    </w:p>
    <w:p>
      <w:pPr>
        <w:adjustRightInd w:val="0"/>
        <w:spacing w:line="576" w:lineRule="exact"/>
        <w:ind w:firstLine="640" w:firstLineChars="200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（四）政府信息公开平台建设情况</w:t>
      </w:r>
    </w:p>
    <w:p>
      <w:pPr>
        <w:adjustRightInd w:val="0"/>
        <w:spacing w:line="576" w:lineRule="exact"/>
        <w:ind w:firstLine="640" w:firstLineChars="200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不断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优化调整信息公开栏目，继续完善政府信息主动公开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内容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，围绕群众关心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关切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的热点问题及时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主动回应公开，不断优化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调整信息主动公开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基本目录,不断优化栏目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布局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,方便社会公众快速准确获取所需要的政府信息。</w:t>
      </w:r>
    </w:p>
    <w:p>
      <w:pPr>
        <w:adjustRightInd w:val="0"/>
        <w:spacing w:line="576" w:lineRule="exact"/>
        <w:ind w:firstLine="640" w:firstLineChars="200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（五）监督保障</w:t>
      </w:r>
    </w:p>
    <w:p>
      <w:pPr>
        <w:adjustRightInd w:val="0"/>
        <w:spacing w:line="576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明确政府信息公开的主要内容、责任分工和保障措施，将政务公开和政务服务工作纳入单位日常管理内容中，建立政务公开业务工作领导组，明确分工，落实责任，以网站栏目更新频率为抓手，加强督促审查，压紧压实工作责任，确保政务公开工作能够高质高效完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left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二、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1"/>
                <w:szCs w:val="21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1"/>
                <w:szCs w:val="21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left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5"/>
        <w:gridCol w:w="3213"/>
        <w:gridCol w:w="695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4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华文中宋" w:hAnsi="华文中宋" w:eastAsia="华文中宋" w:cs="华文中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4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华文中宋" w:hAnsi="华文中宋" w:eastAsia="华文中宋" w:cs="华文中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left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572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华文中宋" w:hAnsi="华文中宋" w:eastAsia="华文中宋" w:cs="华文中宋"/>
                <w:sz w:val="21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left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adjustRightInd w:val="0"/>
        <w:spacing w:line="576" w:lineRule="exact"/>
        <w:ind w:firstLine="640" w:firstLineChars="200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(一）存在的主要问题</w:t>
      </w:r>
    </w:p>
    <w:p>
      <w:pPr>
        <w:adjustRightInd w:val="0"/>
        <w:spacing w:line="576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1.公开领域拓展不够。主动公开的信息涉及内容不够全面，公开深度不够。部分发布内容缺乏对单位工作的深度分析，在主动回应、政策解读等方面公开的内容相对教少。</w:t>
      </w:r>
    </w:p>
    <w:p>
      <w:pPr>
        <w:adjustRightInd w:val="0"/>
        <w:spacing w:line="576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2.工作人员业务水平有待提升。负责信息公开的工作人员在信息发布、更新方面，未能高标准要求自己，一定程度上影响政府信息公开工作高标准落实。</w:t>
      </w:r>
    </w:p>
    <w:p>
      <w:pPr>
        <w:adjustRightInd w:val="0"/>
        <w:spacing w:line="576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3.信息公开不及时。对应急预警、主动回应及政策解读等方面更新不够及时，影响公众对最新政策的知晓力。</w:t>
      </w:r>
    </w:p>
    <w:p>
      <w:pPr>
        <w:adjustRightInd w:val="0"/>
        <w:spacing w:line="576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（二）改进措施</w:t>
      </w:r>
    </w:p>
    <w:p>
      <w:pPr>
        <w:adjustRightInd w:val="0"/>
        <w:spacing w:line="576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1.丰富信息公开栏目内容，在规范栏目设置的同时，进一步压实责任、改进工作方法，不断加大信息公开数量，提升信息公开质效，加强栏目信息公开力度。</w:t>
      </w:r>
    </w:p>
    <w:p>
      <w:pPr>
        <w:adjustRightInd w:val="0"/>
        <w:spacing w:line="576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2.加强信息公开业务学习，熟练掌握相关条例法规，熟知信息公开条例，规范办事程序，提升工作人员在信息发布、政策解读、部门动态等意识形态领域的工作能力。</w:t>
      </w:r>
    </w:p>
    <w:p>
      <w:pPr>
        <w:adjustRightInd w:val="0"/>
        <w:spacing w:line="576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3.加强信息公开对政策的宣传力，及时做好政策解读，及时发布动态信息，提升社会、公众满意度。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left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六、其他需要报告的事项</w:t>
      </w:r>
    </w:p>
    <w:p>
      <w:pPr>
        <w:adjustRightInd w:val="0"/>
        <w:spacing w:line="576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E03191"/>
    <w:multiLevelType w:val="singleLevel"/>
    <w:tmpl w:val="3AE0319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ZGRjZDQ3ZTJmZGVlZWY3OTI0OTU0ZDAxMzk0ZDcifQ=="/>
  </w:docVars>
  <w:rsids>
    <w:rsidRoot w:val="00000000"/>
    <w:rsid w:val="01446CAD"/>
    <w:rsid w:val="043B43ED"/>
    <w:rsid w:val="07A56FBB"/>
    <w:rsid w:val="0828199A"/>
    <w:rsid w:val="0B310B66"/>
    <w:rsid w:val="0B7B1EDB"/>
    <w:rsid w:val="0BAC1403"/>
    <w:rsid w:val="0C811679"/>
    <w:rsid w:val="0E3F2DA9"/>
    <w:rsid w:val="0F4E7F38"/>
    <w:rsid w:val="10831E63"/>
    <w:rsid w:val="11C97D4A"/>
    <w:rsid w:val="178909FA"/>
    <w:rsid w:val="187F2026"/>
    <w:rsid w:val="19266CBF"/>
    <w:rsid w:val="1B7F1479"/>
    <w:rsid w:val="1D8334A3"/>
    <w:rsid w:val="1E1B7AEB"/>
    <w:rsid w:val="1EC009FF"/>
    <w:rsid w:val="21F20BF7"/>
    <w:rsid w:val="235A4CA6"/>
    <w:rsid w:val="23C65A1C"/>
    <w:rsid w:val="24C640D7"/>
    <w:rsid w:val="258D016C"/>
    <w:rsid w:val="276C2898"/>
    <w:rsid w:val="27C923FA"/>
    <w:rsid w:val="2CB218FF"/>
    <w:rsid w:val="2D7050C6"/>
    <w:rsid w:val="2DC93154"/>
    <w:rsid w:val="2DF24A89"/>
    <w:rsid w:val="2E204D3E"/>
    <w:rsid w:val="2E70537D"/>
    <w:rsid w:val="2F5F53F2"/>
    <w:rsid w:val="30921342"/>
    <w:rsid w:val="31D12546"/>
    <w:rsid w:val="349E581A"/>
    <w:rsid w:val="36D607C3"/>
    <w:rsid w:val="36FF7BE6"/>
    <w:rsid w:val="37CB633B"/>
    <w:rsid w:val="390F7E89"/>
    <w:rsid w:val="39890766"/>
    <w:rsid w:val="39EC3D26"/>
    <w:rsid w:val="3B9F54F4"/>
    <w:rsid w:val="3C7626F9"/>
    <w:rsid w:val="3C88242C"/>
    <w:rsid w:val="3C94492D"/>
    <w:rsid w:val="3CE533DA"/>
    <w:rsid w:val="3D581DFE"/>
    <w:rsid w:val="3E641A26"/>
    <w:rsid w:val="4506337E"/>
    <w:rsid w:val="456D0411"/>
    <w:rsid w:val="456D6663"/>
    <w:rsid w:val="45F506CB"/>
    <w:rsid w:val="465406F3"/>
    <w:rsid w:val="48E00C4A"/>
    <w:rsid w:val="4B803F97"/>
    <w:rsid w:val="4C1906EB"/>
    <w:rsid w:val="4EC554D3"/>
    <w:rsid w:val="50B505FA"/>
    <w:rsid w:val="516C3615"/>
    <w:rsid w:val="516F2039"/>
    <w:rsid w:val="536D7FE7"/>
    <w:rsid w:val="53B85084"/>
    <w:rsid w:val="542B3FE4"/>
    <w:rsid w:val="54D76293"/>
    <w:rsid w:val="558C69C2"/>
    <w:rsid w:val="58C12AF6"/>
    <w:rsid w:val="5DA402F0"/>
    <w:rsid w:val="5DFC1EDA"/>
    <w:rsid w:val="5F427DC1"/>
    <w:rsid w:val="621F5B58"/>
    <w:rsid w:val="626620EA"/>
    <w:rsid w:val="62B40872"/>
    <w:rsid w:val="63DA0F0F"/>
    <w:rsid w:val="6609788A"/>
    <w:rsid w:val="67C9690E"/>
    <w:rsid w:val="68E36170"/>
    <w:rsid w:val="6A112559"/>
    <w:rsid w:val="6CFC5A53"/>
    <w:rsid w:val="6DFD245A"/>
    <w:rsid w:val="6F060E0B"/>
    <w:rsid w:val="71995F66"/>
    <w:rsid w:val="75B72E5F"/>
    <w:rsid w:val="78AA2807"/>
    <w:rsid w:val="79554B90"/>
    <w:rsid w:val="7AB86BE1"/>
    <w:rsid w:val="7ADE17A6"/>
    <w:rsid w:val="7D0912E0"/>
    <w:rsid w:val="7D2D3143"/>
    <w:rsid w:val="7D75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2474</Words>
  <Characters>2588</Characters>
  <Lines>0</Lines>
  <Paragraphs>0</Paragraphs>
  <TotalTime>69</TotalTime>
  <ScaleCrop>false</ScaleCrop>
  <LinksUpToDate>false</LinksUpToDate>
  <CharactersWithSpaces>2602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2023-01-04T09:27:00Z</dcterms:created>
  <dc:creator>Administrator</dc:creator>
  <cp:lastModifiedBy>阿卫</cp:lastModifiedBy>
  <cp:lastPrinted>2023-01-17T00:23:09Z</cp:lastPrinted>
  <dcterms:modified xsi:type="dcterms:W3CDTF">2023-01-17T00:33:29Z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0D46B92FADF844179F37F98FD1C56E18</vt:lpwstr>
  </property>
</Properties>
</file>