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bdr w:val="none" w:color="auto" w:sz="0" w:space="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bdr w:val="none" w:color="auto" w:sz="0" w:space="0"/>
        </w:rPr>
        <w:instrText xml:space="preserve"> HYPERLINK "https://www.ahyeji.gov.cn/public/content/24869833" \t "https://59.203.233.131:50081/_blank"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bdr w:val="none" w:color="auto" w:sz="0" w:space="0"/>
        </w:rPr>
        <w:t>六安市叶集区人力资源和社会保障局2022年政府信息公开工作年度报告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新修订《中华人民共和国政府信息公开条例》（以下简称《条例》），结合上级有关文件精神等要求，编制六安市叶集区人力资源和社会保障局2022年度政府信息公开工作年度报告。全文包括总体情况、行政机关主动公开政府信息情况、收到和处理政府信息公开申请情况、政府信息公开行政复议、行政诉讼情况、存在的主要问题和改进情况和其他需要报告的事项。本年度报告中使用数据统计期限为2022年1月1日至2022年12月31日，本年度报告电子版可在叶集区政府信息公开平台下载。如对本报告有任何疑问，请与六安市叶集区人力资源和社会保障局。（地址：兴业大道与民生路交汇处社保大楼五楼501室；邮编：237431；联系电话：0564-6496544。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叶集区人社局按照市、区政务公开办的有关要求，在区政务公开办的精心指导下，坚持“依法公开、真正公正、注重实效、有利监督”的原则，积极推进政务公开工作，结合实际，重点公开广大群众的关注关切，不断提高政务公开法治化、标准化、规范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叶集区人社局累计主动公开政府信息1070条。一是强化重点领域信息公开。做好全区社会保险信息公开，在“社会保险”模块，公开信息89条；做好全区就业创业信息公开，在“就业创业”模块，公开信息168条；做好全区事业单位招聘信息公开，在“事业单位招聘”模块，公开信息16条。二是完善公开内容形式。统一规范14条行政规范性文件格式，按时公开17条部门预决算及每月“三公经费”报表，及时公开15条决策部署落实情况。三是强化政策发布解读。积极发布政策解读21条，其中转发上级政策解读11条，本级政策解读10条。加强就业政策宣讲，加大减负稳岗扩就业政策的解读，共计解读就业政策8条。丰富政策解读形式，通过新闻发布、负责人专访的方式解读本级政策2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进一步强化政府信息公开条例落实。对依申请公开材料一件一档规范管理，实现全程可查可追溯，2022年共计办理依申请公开2件，办结率100%。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建全组织机构。成立区人社局政务公开工作领导小组，局主要负责人担任组长，分管副局长任副组长，局机关各股室、中心负责人为成员，办公室负责日常工作。二是细化安排部署。将2022年全局政务公开重点工作进行细化分解，做到目标清晰、责任明确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对有信息公开需求的部门安排专人负责信息报送，信息发布必须经过主管领导审核。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（四）政府信息公开平台建设情况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结合人社工作实际，通过政府网站集约化平台集中发布应当主动公开的政府信息，突出重点栏目，强化信息查询、浏览功能，丰富重点领域公开内容。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严把审核关，把政务公开工作纳入局内部工作考核体系，明确政务信息公开工作职责，对公开不规范，工作不细心的人员予以通报批评。二是保障人民群众对人社工作的知情权、监督权，及时向公众征求意见并公开监督电话，接受群众监督。三是积极开展整改落实。对市、区测评反馈的问题及时整改，并将监测报告整改清单在监督保障栏目发布。</w:t>
      </w: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W w:w="5000" w:type="pct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2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2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42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576" w:lineRule="atLeast"/>
        <w:ind w:lef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W w:w="4944" w:type="pct"/>
        <w:tblInd w:w="1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813"/>
        <w:gridCol w:w="2701"/>
        <w:gridCol w:w="590"/>
        <w:gridCol w:w="602"/>
        <w:gridCol w:w="602"/>
        <w:gridCol w:w="602"/>
        <w:gridCol w:w="602"/>
        <w:gridCol w:w="602"/>
        <w:gridCol w:w="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属于国家秘密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其他法律行政法规禁止公开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危及“三安全一稳定”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保护第三方合法权益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属于三类内部事务信息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属于四类过程性信息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7.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属于行政执法案卷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8.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属于行政查询事项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本机关不掌握相关政府信息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没有现成信息需要另行制作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补正后申请内容仍不明确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信访举报投诉类申请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重复申请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要求提供公开出版物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无正当理由大量反复申请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76" w:lineRule="exact"/>
        <w:ind w:left="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bookmarkEnd w:id="0"/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28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9" w:hRule="atLeast"/>
        </w:trPr>
        <w:tc>
          <w:tcPr>
            <w:tcW w:w="5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2022年我局的政府信息公开工作总体运行状况较好，但也存在着一些不足。如各股室中心之间沟通协调欠缺，没有对照政务公开指标要求做到及时有效的发布；对政策解读质量还有待进一步加强等。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一步，我局将继续按照市、区政务公开办的要求，大力推进政府信息公开工作。一是丰富政策解读内容、形式。高度重视规范性文件政策解读工作，加强规范性文件文字解读，并积极创新解读方式，以群众喜闻乐见的图片、漫画、视频等形式开展政策解读。二是根据人员变动，及时调整区人社局政务公开工作领导小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明确政务信息公开工作职责，畅通各股室中心之间的沟通渠道，强化协调合作，确保政务信息公开及时、高效。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firstLine="641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p-iconfont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nsunfont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00000000"/>
    <w:rsid w:val="02894526"/>
    <w:rsid w:val="04AA3819"/>
    <w:rsid w:val="067D1612"/>
    <w:rsid w:val="09D51FA3"/>
    <w:rsid w:val="0E5773FB"/>
    <w:rsid w:val="0ED576CD"/>
    <w:rsid w:val="0FFA77DA"/>
    <w:rsid w:val="143B56B2"/>
    <w:rsid w:val="145A6852"/>
    <w:rsid w:val="1AD613AF"/>
    <w:rsid w:val="1E9024A7"/>
    <w:rsid w:val="1FFF6019"/>
    <w:rsid w:val="22AA4CEA"/>
    <w:rsid w:val="27F945C6"/>
    <w:rsid w:val="28CD6CE2"/>
    <w:rsid w:val="2BF71E21"/>
    <w:rsid w:val="33D85E0D"/>
    <w:rsid w:val="350C39E2"/>
    <w:rsid w:val="39F91828"/>
    <w:rsid w:val="3A1B392B"/>
    <w:rsid w:val="3C293BE9"/>
    <w:rsid w:val="42831FA7"/>
    <w:rsid w:val="48C62285"/>
    <w:rsid w:val="4E9A1B22"/>
    <w:rsid w:val="51071E6A"/>
    <w:rsid w:val="53487ED7"/>
    <w:rsid w:val="5424589B"/>
    <w:rsid w:val="55360AFA"/>
    <w:rsid w:val="55FC15F6"/>
    <w:rsid w:val="5612135A"/>
    <w:rsid w:val="56273CEF"/>
    <w:rsid w:val="58BF4E79"/>
    <w:rsid w:val="58F14DC9"/>
    <w:rsid w:val="616B1EF7"/>
    <w:rsid w:val="631C7EEC"/>
    <w:rsid w:val="639B6597"/>
    <w:rsid w:val="66197B61"/>
    <w:rsid w:val="69A457E2"/>
    <w:rsid w:val="69CA3AAF"/>
    <w:rsid w:val="6A531AD7"/>
    <w:rsid w:val="6BD43D9E"/>
    <w:rsid w:val="6BE35553"/>
    <w:rsid w:val="6E516150"/>
    <w:rsid w:val="72A1261F"/>
    <w:rsid w:val="76223ED9"/>
    <w:rsid w:val="778308BC"/>
    <w:rsid w:val="780D2CCF"/>
    <w:rsid w:val="78AF757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sp_caret"/>
    <w:basedOn w:val="4"/>
    <w:uiPriority w:val="0"/>
  </w:style>
  <w:style w:type="character" w:customStyle="1" w:styleId="13">
    <w:name w:val="sp_caret1"/>
    <w:basedOn w:val="4"/>
    <w:uiPriority w:val="0"/>
  </w:style>
  <w:style w:type="character" w:customStyle="1" w:styleId="14">
    <w:name w:val="cm-atom"/>
    <w:basedOn w:val="4"/>
    <w:uiPriority w:val="0"/>
    <w:rPr>
      <w:color w:val="221199"/>
    </w:rPr>
  </w:style>
  <w:style w:type="character" w:customStyle="1" w:styleId="15">
    <w:name w:val="codemirror-selectedtext"/>
    <w:basedOn w:val="4"/>
    <w:uiPriority w:val="0"/>
  </w:style>
  <w:style w:type="character" w:customStyle="1" w:styleId="16">
    <w:name w:val="cm-keyword"/>
    <w:basedOn w:val="4"/>
    <w:uiPriority w:val="0"/>
    <w:rPr>
      <w:b/>
      <w:bCs/>
      <w:color w:val="7F0055"/>
    </w:rPr>
  </w:style>
  <w:style w:type="character" w:customStyle="1" w:styleId="17">
    <w:name w:val="cm-string-2"/>
    <w:basedOn w:val="4"/>
    <w:uiPriority w:val="0"/>
    <w:rPr>
      <w:color w:val="FF5500"/>
    </w:rPr>
  </w:style>
  <w:style w:type="character" w:customStyle="1" w:styleId="18">
    <w:name w:val="cm-def2"/>
    <w:basedOn w:val="4"/>
    <w:uiPriority w:val="0"/>
    <w:rPr>
      <w:color w:val="0000FF"/>
    </w:rPr>
  </w:style>
  <w:style w:type="character" w:customStyle="1" w:styleId="19">
    <w:name w:val="current"/>
    <w:basedOn w:val="4"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20">
    <w:name w:val="cm-bracket2"/>
    <w:basedOn w:val="4"/>
    <w:uiPriority w:val="0"/>
    <w:rPr>
      <w:color w:val="CCCC77"/>
    </w:rPr>
  </w:style>
  <w:style w:type="character" w:customStyle="1" w:styleId="21">
    <w:name w:val="cm-comment"/>
    <w:basedOn w:val="4"/>
    <w:uiPriority w:val="0"/>
    <w:rPr>
      <w:color w:val="3F7F5F"/>
    </w:rPr>
  </w:style>
  <w:style w:type="character" w:customStyle="1" w:styleId="22">
    <w:name w:val="cm-operator"/>
    <w:basedOn w:val="4"/>
    <w:uiPriority w:val="0"/>
    <w:rPr>
      <w:color w:val="000000"/>
    </w:rPr>
  </w:style>
  <w:style w:type="character" w:customStyle="1" w:styleId="23">
    <w:name w:val="disabled"/>
    <w:basedOn w:val="4"/>
    <w:uiPriority w:val="0"/>
    <w:rPr>
      <w:color w:val="CCCCCC"/>
      <w:bdr w:val="single" w:color="F3F3F3" w:sz="6" w:space="0"/>
    </w:rPr>
  </w:style>
  <w:style w:type="character" w:customStyle="1" w:styleId="24">
    <w:name w:val="tag_close"/>
    <w:basedOn w:val="4"/>
    <w:uiPriority w:val="0"/>
    <w:rPr>
      <w:rFonts w:ascii="Calibri" w:hAnsi="Calibri" w:eastAsia="Calibri" w:cs="Calibri"/>
      <w:sz w:val="22"/>
      <w:szCs w:val="22"/>
    </w:rPr>
  </w:style>
  <w:style w:type="character" w:customStyle="1" w:styleId="25">
    <w:name w:val="cm-type2"/>
    <w:basedOn w:val="4"/>
    <w:uiPriority w:val="0"/>
    <w:rPr>
      <w:color w:val="0000C0"/>
    </w:rPr>
  </w:style>
  <w:style w:type="character" w:customStyle="1" w:styleId="26">
    <w:name w:val="cm-variable"/>
    <w:basedOn w:val="4"/>
    <w:uiPriority w:val="0"/>
    <w:rPr>
      <w:color w:val="000000"/>
    </w:rPr>
  </w:style>
  <w:style w:type="character" w:customStyle="1" w:styleId="27">
    <w:name w:val="cm-builtin2"/>
    <w:basedOn w:val="4"/>
    <w:uiPriority w:val="0"/>
    <w:rPr>
      <w:color w:val="3300AA"/>
    </w:rPr>
  </w:style>
  <w:style w:type="character" w:customStyle="1" w:styleId="28">
    <w:name w:val="cm-tag2"/>
    <w:basedOn w:val="4"/>
    <w:uiPriority w:val="0"/>
    <w:rPr>
      <w:color w:val="117700"/>
    </w:rPr>
  </w:style>
  <w:style w:type="character" w:customStyle="1" w:styleId="29">
    <w:name w:val="cm-qualifier2"/>
    <w:basedOn w:val="4"/>
    <w:uiPriority w:val="0"/>
    <w:rPr>
      <w:color w:val="555555"/>
    </w:rPr>
  </w:style>
  <w:style w:type="character" w:customStyle="1" w:styleId="30">
    <w:name w:val="button"/>
    <w:basedOn w:val="4"/>
    <w:uiPriority w:val="0"/>
    <w:rPr>
      <w:bdr w:val="none" w:color="auto" w:sz="0" w:space="0"/>
    </w:rPr>
  </w:style>
  <w:style w:type="character" w:customStyle="1" w:styleId="31">
    <w:name w:val="cm-attribute2"/>
    <w:basedOn w:val="4"/>
    <w:uiPriority w:val="0"/>
    <w:rPr>
      <w:color w:val="0000CC"/>
    </w:rPr>
  </w:style>
  <w:style w:type="character" w:customStyle="1" w:styleId="32">
    <w:name w:val="tmpztreemove_arrow"/>
    <w:basedOn w:val="4"/>
    <w:uiPriority w:val="0"/>
    <w:rPr>
      <w:bdr w:val="none" w:color="auto" w:sz="0" w:space="0"/>
    </w:rPr>
  </w:style>
  <w:style w:type="character" w:customStyle="1" w:styleId="33">
    <w:name w:val="cm-meta2"/>
    <w:basedOn w:val="4"/>
    <w:uiPriority w:val="0"/>
    <w:rPr>
      <w:color w:val="FF1717"/>
    </w:rPr>
  </w:style>
  <w:style w:type="character" w:customStyle="1" w:styleId="34">
    <w:name w:val="cm-number2"/>
    <w:basedOn w:val="4"/>
    <w:uiPriority w:val="0"/>
    <w:rPr>
      <w:color w:val="116644"/>
    </w:rPr>
  </w:style>
  <w:style w:type="character" w:customStyle="1" w:styleId="35">
    <w:name w:val="codemirror-matchingbracket"/>
    <w:basedOn w:val="4"/>
    <w:uiPriority w:val="0"/>
    <w:rPr>
      <w:color w:val="00BB00"/>
    </w:rPr>
  </w:style>
  <w:style w:type="character" w:customStyle="1" w:styleId="36">
    <w:name w:val="cm-variable-22"/>
    <w:basedOn w:val="4"/>
    <w:uiPriority w:val="0"/>
    <w:rPr>
      <w:color w:val="000000"/>
    </w:rPr>
  </w:style>
  <w:style w:type="character" w:customStyle="1" w:styleId="37">
    <w:name w:val="cm-variable-32"/>
    <w:basedOn w:val="4"/>
    <w:uiPriority w:val="0"/>
    <w:rPr>
      <w:color w:val="0000C0"/>
    </w:rPr>
  </w:style>
  <w:style w:type="character" w:customStyle="1" w:styleId="38">
    <w:name w:val="cm-property"/>
    <w:basedOn w:val="4"/>
    <w:uiPriority w:val="0"/>
    <w:rPr>
      <w:color w:val="000000"/>
    </w:rPr>
  </w:style>
  <w:style w:type="character" w:customStyle="1" w:styleId="39">
    <w:name w:val="cm-string2"/>
    <w:basedOn w:val="4"/>
    <w:uiPriority w:val="0"/>
    <w:rPr>
      <w:color w:val="2A00FF"/>
    </w:rPr>
  </w:style>
  <w:style w:type="character" w:customStyle="1" w:styleId="40">
    <w:name w:val="cm-link4"/>
    <w:basedOn w:val="4"/>
    <w:uiPriority w:val="0"/>
    <w:rPr>
      <w:color w:val="221199"/>
    </w:rPr>
  </w:style>
  <w:style w:type="character" w:customStyle="1" w:styleId="41">
    <w:name w:val="cm-error2"/>
    <w:basedOn w:val="4"/>
    <w:uiPriority w:val="0"/>
    <w:rPr>
      <w:color w:val="FF0000"/>
    </w:rPr>
  </w:style>
  <w:style w:type="character" w:customStyle="1" w:styleId="42">
    <w:name w:val="codemirror-nonmatchingbracket"/>
    <w:basedOn w:val="4"/>
    <w:uiPriority w:val="0"/>
    <w:rPr>
      <w:color w:val="AA22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2021-07-28T09:07:00Z</dcterms:created>
  <dc:creator>Administrator</dc:creator>
  <cp:lastModifiedBy>向阳而生</cp:lastModifiedBy>
  <dcterms:modified xsi:type="dcterms:W3CDTF">2024-02-21T00:10:01Z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D1FB25FB36634DDE81AFB57F0A229BDB</vt:lpwstr>
  </property>
</Properties>
</file>