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tbl>
      <w:tblPr>
        <w:tblStyle w:val="4"/>
        <w:tblW w:w="13894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0"/>
        <w:gridCol w:w="2764"/>
        <w:gridCol w:w="1008"/>
        <w:gridCol w:w="1107"/>
        <w:gridCol w:w="1185"/>
        <w:gridCol w:w="1440"/>
        <w:gridCol w:w="1410"/>
        <w:gridCol w:w="1815"/>
        <w:gridCol w:w="1240"/>
        <w:gridCol w:w="114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8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宋体" w:eastAsia="方正小标宋简体" w:cs="宋体"/>
                <w:color w:val="00000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六安市叶集区202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  <w:lang w:val="en-US" w:eastAsia="zh-CN"/>
              </w:rPr>
              <w:t>4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年度就业见习基地及就业见习岗位公示表（第一批）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见习单位名称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拟接收见习人数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color w:val="000000"/>
                <w:sz w:val="24"/>
              </w:rPr>
            </w:pPr>
            <w:r>
              <w:rPr>
                <w:rFonts w:ascii="黑体" w:hAnsi="黑体" w:eastAsia="黑体" w:cs="仿宋_GB2312"/>
                <w:color w:val="000000"/>
                <w:kern w:val="0"/>
                <w:sz w:val="24"/>
              </w:rPr>
              <w:t>见习岗位名称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占单位该岗位总人数比例（%）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学历要求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专业要求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主要见习内容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见习待遇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bookmarkStart w:id="0" w:name="_GoBack" w:colFirst="1" w:colLast="1"/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76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六安市叶集区融媒体中心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新闻信息股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4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本科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新闻采访报道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等业务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7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六安市叶集区数据资源管理局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综合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窗口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工作岗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100%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协助政务中心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综合办完成部分工作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4" w:hRule="atLeast"/>
        </w:trPr>
        <w:tc>
          <w:tcPr>
            <w:tcW w:w="7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办不成事反映窗口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岗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100%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协助政务中心工作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受理协调涉及政务服务事项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久而未决问题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帮办代办窗口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100%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提供工程建设帮办代办服务，协助政务中心完成部分工作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7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六安市叶集区供销合作社联合社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办公室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办公室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日常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业务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合作经济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股室业务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金熠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幼儿园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幼师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大专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学前教育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跟岗学习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27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六安市叶集区市场监督管理局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办公室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25%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办公室工作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大厅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窗口服务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六安市叶集易汇融资担保有限公司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业务岗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16.67%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本科及以上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金融学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经济学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会计学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、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法学等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担保业务相关工作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叶集区平岗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街道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办事处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综合岗位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12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中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综合服务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六安市叶集区文化旅游体育局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工作人员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协助机关工作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2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中共六安市</w:t>
            </w: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叶集区委员会办公室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档案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查阅利用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查档利用服务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综合岗位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综合事务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六安市叶集区名优堂文化艺术培训学校有限公司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教师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大专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教育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跟岗学习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 w:hRule="atLeast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276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中共六安市叶集区委宣传部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区文明办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本科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办公室日常工作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 w:hRule="atLeast"/>
        </w:trPr>
        <w:tc>
          <w:tcPr>
            <w:tcW w:w="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区创建指导中心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本科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办公室日常工作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 w:hRule="atLeast"/>
        </w:trPr>
        <w:tc>
          <w:tcPr>
            <w:tcW w:w="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区委讲师组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本科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办公室日常工作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 w:hRule="atLeast"/>
        </w:trPr>
        <w:tc>
          <w:tcPr>
            <w:tcW w:w="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区文联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本科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办公室日常工作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12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六安市叶集区洪集镇人民政府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综合岗位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30%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综合事务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13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六安市叶集区孙岗乡人民政府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工作人员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日常工作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 w:hRule="atLeast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14</w:t>
            </w:r>
          </w:p>
        </w:tc>
        <w:tc>
          <w:tcPr>
            <w:tcW w:w="2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六安市叶集区人民医院（六安市第六人民医院）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财务科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25%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本科及以上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会计、经济、财管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财务数据整理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 w:hRule="atLeast"/>
        </w:trPr>
        <w:tc>
          <w:tcPr>
            <w:tcW w:w="78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门诊部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28.6%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专科及以上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门诊志愿者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 w:hRule="atLeast"/>
        </w:trPr>
        <w:tc>
          <w:tcPr>
            <w:tcW w:w="78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药剂科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本科及以上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药学（中药学）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药品调配、药物治疗指导、临床药学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 w:hRule="atLeast"/>
        </w:trPr>
        <w:tc>
          <w:tcPr>
            <w:tcW w:w="78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信息科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33%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本科以上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软件工程、网络工程、计算机科学与技术、医药信息工程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学习医院信息专业相关建设及日常运维等相关工作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 w:hRule="atLeast"/>
        </w:trPr>
        <w:tc>
          <w:tcPr>
            <w:tcW w:w="78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临床科室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8%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临床、中医、口腔、公卫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临床科室医疗协助工作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 w:hRule="atLeast"/>
        </w:trPr>
        <w:tc>
          <w:tcPr>
            <w:tcW w:w="78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医技科室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8%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影像技术、检验技术、康复技术、眼视光技术等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医技科室医疗协助工作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15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叶集融媒文化发展有限公司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综合办公室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30%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专科以上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文化传媒等业务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16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六安市叶集区市场建设发展有限公司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市场管理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专科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管理市场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17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安徽皖誉工程建设监理有限公司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监理员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工程类相关专业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公司资质及日常信息维护，工程资料整理，施工现场监理等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18</w:t>
            </w:r>
          </w:p>
        </w:tc>
        <w:tc>
          <w:tcPr>
            <w:tcW w:w="2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六安市叶集区投资创业中心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综合股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办公室工作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投创股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业务工作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19</w:t>
            </w:r>
          </w:p>
        </w:tc>
        <w:tc>
          <w:tcPr>
            <w:tcW w:w="2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深圳市航天物业管理有限公司六安分公司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叶集文化中心馆员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45%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参照场馆要求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音响视频师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50%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参照场馆要求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六安市叶集区人民政府信访局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信访工作人员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33.3%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大专及以上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协助完成信访局日常工作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六安市叶集区住房和城乡建设局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见习住房保障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专科及以上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不限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住房保障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2000元/月</w:t>
            </w:r>
          </w:p>
        </w:tc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</w:tr>
      <w:bookmarkEnd w:id="0"/>
    </w:tbl>
    <w:p>
      <w:pPr>
        <w:widowControl/>
        <w:jc w:val="center"/>
        <w:textAlignment w:val="center"/>
        <w:rPr>
          <w:rFonts w:ascii="Times New Roman" w:hAnsi="Times New Roman" w:eastAsia="仿宋_GB2312" w:cs="Times New Roman"/>
          <w:color w:val="000000"/>
          <w:kern w:val="0"/>
          <w:sz w:val="24"/>
        </w:rPr>
      </w:pPr>
    </w:p>
    <w:sectPr>
      <w:pgSz w:w="16783" w:h="11850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0OGI5YjMyYzZkNzE4NjU3N2UzMDQ1MDYxZmQxNGMifQ=="/>
  </w:docVars>
  <w:rsids>
    <w:rsidRoot w:val="00D356B8"/>
    <w:rsid w:val="00061CBB"/>
    <w:rsid w:val="00100DF3"/>
    <w:rsid w:val="00B7710A"/>
    <w:rsid w:val="00D356B8"/>
    <w:rsid w:val="00DB7BDA"/>
    <w:rsid w:val="00EA5355"/>
    <w:rsid w:val="01E95E16"/>
    <w:rsid w:val="04727D76"/>
    <w:rsid w:val="0EE26D46"/>
    <w:rsid w:val="11BD400A"/>
    <w:rsid w:val="1474069A"/>
    <w:rsid w:val="25545725"/>
    <w:rsid w:val="30FC4416"/>
    <w:rsid w:val="33873AC8"/>
    <w:rsid w:val="34FA0F9C"/>
    <w:rsid w:val="35A40002"/>
    <w:rsid w:val="36FA27FD"/>
    <w:rsid w:val="3ABD5DEE"/>
    <w:rsid w:val="3BEE61FC"/>
    <w:rsid w:val="40490124"/>
    <w:rsid w:val="43FA0796"/>
    <w:rsid w:val="44C304A5"/>
    <w:rsid w:val="47011430"/>
    <w:rsid w:val="48B6233E"/>
    <w:rsid w:val="4CCB09CC"/>
    <w:rsid w:val="4F4F0B87"/>
    <w:rsid w:val="520A0BFA"/>
    <w:rsid w:val="54623E6C"/>
    <w:rsid w:val="55B70342"/>
    <w:rsid w:val="63C60E1D"/>
    <w:rsid w:val="65C77271"/>
    <w:rsid w:val="67EC2295"/>
    <w:rsid w:val="6AF77789"/>
    <w:rsid w:val="6E5E30D2"/>
    <w:rsid w:val="70742672"/>
    <w:rsid w:val="722C25F3"/>
    <w:rsid w:val="73FE1B82"/>
    <w:rsid w:val="7CAD0B17"/>
    <w:rsid w:val="7CCE1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www.xuedi123.com</Company>
  <Pages>5</Pages>
  <Words>1556</Words>
  <Characters>1799</Characters>
  <Lines>16</Lines>
  <Paragraphs>4</Paragraphs>
  <TotalTime>2</TotalTime>
  <ScaleCrop>false</ScaleCrop>
  <LinksUpToDate>false</LinksUpToDate>
  <CharactersWithSpaces>1799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2023-03-10T02:18:00Z</dcterms:created>
  <dc:creator>叶集人社局管理员</dc:creator>
  <cp:lastModifiedBy>羽蒙</cp:lastModifiedBy>
  <dcterms:modified xsi:type="dcterms:W3CDTF">2024-02-02T03:48:53Z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7D3CEA8C6B4D4C849CE1C45CB8A57734</vt:lpwstr>
  </property>
</Properties>
</file>