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Times New Roman" w:hAnsi="Times New Roman" w:eastAsia="华文仿宋"/>
          <w:color w:val="000000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" style="position:absolute;left:0pt;margin-left:-86.55pt;margin-top:-94.9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420" w:lineRule="exact"/>
        <w:jc w:val="center"/>
        <w:rPr>
          <w:rFonts w:ascii="Times New Roman" w:hAnsi="Times New Roman" w:eastAsia="华文仿宋"/>
          <w:color w:val="000000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华文仿宋"/>
          <w:color w:val="000000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华文仿宋"/>
          <w:color w:val="000000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华文仿宋"/>
          <w:color w:val="000000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华文仿宋"/>
          <w:color w:val="000000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华文仿宋"/>
          <w:color w:val="000000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华文仿宋"/>
          <w:color w:val="000000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华文仿宋"/>
          <w:color w:val="000000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华文仿宋"/>
          <w:color w:val="000000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华文仿宋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华文仿宋"/>
          <w:sz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方正小标宋简体"/>
          <w:w w:val="8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w w:val="80"/>
          <w:sz w:val="44"/>
          <w:szCs w:val="44"/>
        </w:rPr>
        <w:t>六安市叶集区文化旅游体育局关于印发《六安市叶集区</w:t>
      </w:r>
    </w:p>
    <w:p>
      <w:pPr>
        <w:spacing w:line="640" w:lineRule="exact"/>
        <w:jc w:val="center"/>
        <w:rPr>
          <w:rFonts w:ascii="Times New Roman" w:hAnsi="Times New Roman" w:eastAsia="方正小标宋简体" w:cs="方正小标宋简体"/>
          <w:w w:val="8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w w:val="80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w w:val="8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w w:val="80"/>
          <w:sz w:val="44"/>
          <w:szCs w:val="44"/>
        </w:rPr>
        <w:t>年“中国旅游日”宣传活动实施方案》的通知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w w:val="80"/>
          <w:sz w:val="44"/>
          <w:szCs w:val="44"/>
        </w:rPr>
      </w:pPr>
    </w:p>
    <w:p>
      <w:pPr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各乡镇街综合文化站、局属各股室：</w:t>
      </w:r>
    </w:p>
    <w:p>
      <w:pPr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现将《六安市叶集区202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年“中国旅游日”宣传活动实施方案》印发给你们，请认真贯彻落实。</w:t>
      </w:r>
    </w:p>
    <w:p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ind w:right="630" w:rightChars="300" w:firstLine="640" w:firstLineChars="200"/>
        <w:jc w:val="righ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-13970635</wp:posOffset>
                </wp:positionV>
                <wp:extent cx="15120620" cy="21384260"/>
                <wp:effectExtent l="0" t="0" r="0" b="0"/>
                <wp:wrapNone/>
                <wp:docPr id="3" name="KG_Shd_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74.2pt;margin-top:-1100.05pt;height:1683.8pt;width:1190.6pt;visibility:hidden;z-index:-251657216;v-text-anchor:middle;mso-width-relative:page;mso-height-relative:page;" fillcolor="#FFFFFF" filled="t" stroked="t" coordsize="21600,21600" o:gfxdata="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vD6Kg3AAAABABAAAPAAAAAAAAAAEAIAAAACIA&#10;AABkcnMvZG93bnJldi54bWxQSwECFAAUAAAACACHTuJAhqUyx3cCAAA8BQAADgAAAAAAAAABACAA&#10;AAArAQAAZHJzL2Uyb0RvYy54bWxQSwUGAAAAAAYABgBZAQAAFAYAAAAA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楷体_GB2312" w:cs="Times New Roman"/>
          <w:sz w:val="32"/>
          <w:szCs w:val="32"/>
        </w:rPr>
        <w:t>六安市叶集区文化旅游体育局</w:t>
      </w:r>
    </w:p>
    <w:p>
      <w:pPr>
        <w:ind w:right="1260" w:rightChars="600" w:firstLine="640" w:firstLineChars="200"/>
        <w:jc w:val="right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日</w:t>
      </w:r>
      <w:r>
        <w:rPr>
          <w:rFonts w:ascii="Times New Roman" w:hAnsi="Times New Roman" w:eastAsia="方正小标宋简体" w:cs="方正小标宋简体"/>
          <w:sz w:val="44"/>
          <w:szCs w:val="44"/>
        </w:rPr>
        <w:br w:type="page"/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六安市叶集区202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年“中国旅游日”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宣传活动实施方案</w:t>
      </w:r>
    </w:p>
    <w:p>
      <w:pPr>
        <w:spacing w:line="64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为加快推进我区文旅市场恢复，倡导全区市民文明出游，根据市文旅局《关于开展六安市202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年“中国旅游日”活动的通知》要求，结合我区实际，特制定如下方案：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一、活动主题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美好中国，幸福旅程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二、活动时间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年5月1日-5月31日开展我区“中国旅游日”宣传活动。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年5月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日组织参加市文旅局举办的“中国旅游日”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活动。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三、活动内容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（一）组织参加中国旅游日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主场活动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请各乡镇街综合文化站推荐辖区内文旅企业代表（每个乡镇街推荐1人）参加启动仪式，携带好文旅产品、旅游路线推介、惠民信息等相关产品、资料，于5月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日上午7:30分前在文广中心大楼北门集合，统一乘车前往活动现场。并于5月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日前将本辖区参加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活动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的人员名单（附件1）报至区文旅体局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韩烨处，邮箱598380140@qq.com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，联系电话：6550700。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（二）组织开展辖区中国旅游日宣传活动。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市文旅局要求，请局属各股室组织相关文化和旅游企业、志愿者，于5月18日下午3点前到达京辉羊肉美食街开展“中国旅游日”文明旅游宣传活动，结合文明旅游“六进”活动向市民、游客发放宣传资料，并进行文明引导及垃圾清理等志愿服务活动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）发布文旅惠民信息。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各乡镇街综合文化站组织辖区内的饭店、旅游社、星级农家乐等文旅企业积极推出面向社会公众的惠民措施，措施内容主要包括以下几类：一是辖区内酒店、农家乐及旅行社等客房、餐饮打折或旅游消费满减等优惠措施；二是针对全省乃至全国劳动模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先进群体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的优惠措施；三是旅游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助老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助残措施；四是公共文化场馆开放等文化惠民措施。请各文化站于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日前将惠民措施统计表（附件2）汇总后报至区文旅体局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韩烨处，邮箱598380140@qq.com，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区文旅体局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统一在官网、微信平台公布。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）开展文明旅游“六进”活动。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各乡镇街综合文化站自行组织开展文明旅游“六进”志愿服务活动，可以选择在辖区内景区景点、酒店、广场、社区、学校、大厅等地设置文明旅游宣传台，宣传惠民信息、文明旅游，引导推动市民文明旅游、安全旅游、诚信经营、理性消费。请各文化站及时派人到我单位领取文明旅游宣传资料，并于5月19日前将活动开展图片（像素清晰、构图合理、不要摆拍，照片中能看到活动地点、志愿者和游客）报至区文旅体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韩烨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处。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四、具体要求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1．加强组织领导。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请各乡镇街综合文化站、局机关各相关股室要按照本方案活动内容具体要求，结合我区实际情况，积极组织文旅企业及志愿者，扎实开展形式多样的宣传活动。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2．落实工作保障。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区文化旅游体育局负责提供文明旅游宣传资料，各股室负责通知文旅企业结合自身需要，携带相关宣传资料，协助做好宣传活动志愿服务保障工作。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3．扩大宣传报道。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各乡镇街综合文化站、局属各股室要充分利用网站、微信等平台，加强对“中国旅游日”宣传活动的报道力度，并鼓励辖区内文旅企业推出相关惠民措施，切实营造浓厚的宣传氛围。</w:t>
      </w:r>
    </w:p>
    <w:p>
      <w:pPr>
        <w:spacing w:before="312" w:beforeLines="100" w:line="600" w:lineRule="exact"/>
        <w:ind w:left="2091" w:leftChars="310" w:hanging="1440" w:hangingChars="45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附件：1．六安市叶集区202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年“中国旅游日”主场活动启动仪式参加人员回执表</w:t>
      </w:r>
    </w:p>
    <w:p>
      <w:pPr>
        <w:spacing w:line="600" w:lineRule="exact"/>
        <w:ind w:left="2076" w:leftChars="760" w:hanging="480" w:hangingChars="15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2．叶集区202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5·19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中国旅游日”惠民措施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汇总表</w:t>
      </w: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六安市叶集区202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年“中国旅游日”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主场活动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启动仪式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参加人员回执表</w:t>
      </w:r>
    </w:p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单位名称：           联络员：       联系电话：</w:t>
      </w:r>
    </w:p>
    <w:tbl>
      <w:tblPr>
        <w:tblStyle w:val="5"/>
        <w:tblW w:w="88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980"/>
        <w:gridCol w:w="1880"/>
        <w:gridCol w:w="22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姓名</w:t>
            </w:r>
          </w:p>
        </w:tc>
        <w:tc>
          <w:tcPr>
            <w:tcW w:w="29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单位</w:t>
            </w:r>
          </w:p>
        </w:tc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职务</w:t>
            </w:r>
          </w:p>
        </w:tc>
        <w:tc>
          <w:tcPr>
            <w:tcW w:w="22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5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24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5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24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5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24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5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24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531" w:bottom="1985" w:left="1531" w:header="851" w:footer="1531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叶集区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年“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5·19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中国旅游日”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惠民措施汇总表</w:t>
      </w:r>
    </w:p>
    <w:p>
      <w:pPr>
        <w:ind w:left="-286" w:leftChars="-136" w:right="-340" w:rightChars="-162" w:firstLine="320" w:firstLineChars="100"/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val="en-US" w:eastAsia="zh-CN"/>
        </w:rPr>
        <w:t xml:space="preserve">填报单位 : 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u w:val="single"/>
        </w:rPr>
        <w:t xml:space="preserve">                      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5"/>
        <w:gridCol w:w="5723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  <w:vAlign w:val="top"/>
          </w:tcPr>
          <w:p>
            <w:pPr>
              <w:ind w:left="-286" w:leftChars="-136" w:right="-340" w:rightChars="-162" w:firstLine="30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>类别</w:t>
            </w:r>
          </w:p>
        </w:tc>
        <w:tc>
          <w:tcPr>
            <w:tcW w:w="5723" w:type="dxa"/>
            <w:vAlign w:val="top"/>
          </w:tcPr>
          <w:p>
            <w:pPr>
              <w:ind w:left="-286" w:leftChars="-136" w:right="-340" w:rightChars="-162" w:firstLine="30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>措施内容</w:t>
            </w:r>
          </w:p>
        </w:tc>
        <w:tc>
          <w:tcPr>
            <w:tcW w:w="2666" w:type="dxa"/>
            <w:vAlign w:val="top"/>
          </w:tcPr>
          <w:p>
            <w:pPr>
              <w:ind w:left="-286" w:leftChars="-136" w:right="-340" w:rightChars="-162" w:firstLine="30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>数量（条/项）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>发放文化和旅游消费券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286" w:leftChars="-136" w:right="-340" w:rightChars="-162" w:firstLine="30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ind w:left="-286" w:leftChars="-136" w:right="-340" w:rightChars="-162" w:firstLine="30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>旅游企业推出的优惠措施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286" w:leftChars="-136" w:right="-340" w:rightChars="-162" w:firstLine="30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ind w:left="-286" w:leftChars="-136" w:right="-340" w:rightChars="-162" w:firstLine="30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>旅游助老、助残措施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286" w:leftChars="-136" w:right="-340" w:rightChars="-162" w:firstLine="30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ind w:left="-286" w:leftChars="-136" w:right="-340" w:rightChars="-162" w:firstLine="30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>对劳动模范等先进群体实施的优惠措施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286" w:leftChars="-136" w:right="-340" w:rightChars="-162" w:firstLine="30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ind w:left="-286" w:leftChars="-136" w:right="-340" w:rightChars="-162" w:firstLine="30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>线上平台开展的优惠活动（OTA、金融平台、电商平台等）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286" w:leftChars="-136" w:right="-340" w:rightChars="-162" w:firstLine="30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ind w:left="-286" w:leftChars="-136" w:right="-340" w:rightChars="-162" w:firstLine="30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>公益性文艺演出、公共文化场馆扩大开放等文化惠民措施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286" w:leftChars="-136" w:right="-340" w:rightChars="-162" w:firstLine="30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ind w:left="-286" w:leftChars="-136" w:right="-340" w:rightChars="-162" w:firstLine="30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>其他惠民措施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286" w:leftChars="-136" w:right="-340" w:rightChars="-162" w:firstLine="30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ind w:left="-286" w:leftChars="-136" w:right="-340" w:rightChars="-162" w:firstLine="30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8" w:type="dxa"/>
            <w:gridSpan w:val="2"/>
            <w:vAlign w:val="top"/>
          </w:tcPr>
          <w:p>
            <w:pPr>
              <w:ind w:left="-286" w:leftChars="-136" w:right="-340" w:rightChars="-162" w:firstLine="30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>合  计</w:t>
            </w:r>
          </w:p>
        </w:tc>
        <w:tc>
          <w:tcPr>
            <w:tcW w:w="2666" w:type="dxa"/>
            <w:vAlign w:val="top"/>
          </w:tcPr>
          <w:p>
            <w:pPr>
              <w:ind w:left="-286" w:leftChars="-136" w:right="-340" w:rightChars="-162" w:firstLine="30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</w:tr>
    </w:tbl>
    <w:p>
      <w:pPr>
        <w:sectPr>
          <w:pgSz w:w="16838" w:h="11906" w:orient="landscape"/>
          <w:pgMar w:top="1531" w:right="2098" w:bottom="1531" w:left="1984" w:header="851" w:footer="1531" w:gutter="0"/>
          <w:cols w:space="0" w:num="1"/>
          <w:titlePg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2098" w:right="1531" w:bottom="1984" w:left="1531" w:header="851" w:footer="1531" w:gutter="0"/>
      <w:cols w:space="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Times New Roman" w:hAnsi="Times New Roman" w:eastAsia="宋体"/>
        <w:sz w:val="28"/>
        <w:szCs w:val="28"/>
      </w:rPr>
    </w:pPr>
    <w:r>
      <w:rPr>
        <w:rStyle w:val="8"/>
        <w:rFonts w:hint="eastAsia" w:ascii="Times New Roman" w:hAnsi="Times New Roman" w:eastAsia="宋体"/>
        <w:sz w:val="28"/>
        <w:szCs w:val="28"/>
      </w:rPr>
      <w:t xml:space="preserve">— </w:t>
    </w:r>
    <w:r>
      <w:rPr>
        <w:rFonts w:ascii="Times New Roman" w:hAnsi="Times New Roman" w:eastAsia="宋体"/>
        <w:sz w:val="28"/>
        <w:szCs w:val="28"/>
      </w:rPr>
      <w:fldChar w:fldCharType="begin"/>
    </w:r>
    <w:r>
      <w:rPr>
        <w:rStyle w:val="8"/>
        <w:rFonts w:ascii="Times New Roman" w:hAnsi="Times New Roman" w:eastAsia="宋体"/>
        <w:sz w:val="28"/>
        <w:szCs w:val="28"/>
      </w:rPr>
      <w:instrText xml:space="preserve">PAGE  </w:instrText>
    </w:r>
    <w:r>
      <w:rPr>
        <w:rFonts w:ascii="Times New Roman" w:hAnsi="Times New Roman" w:eastAsia="宋体"/>
        <w:sz w:val="28"/>
        <w:szCs w:val="28"/>
      </w:rPr>
      <w:fldChar w:fldCharType="separate"/>
    </w:r>
    <w:r>
      <w:rPr>
        <w:rStyle w:val="8"/>
        <w:rFonts w:ascii="Times New Roman" w:hAnsi="Times New Roman" w:eastAsia="宋体"/>
        <w:sz w:val="28"/>
        <w:szCs w:val="28"/>
      </w:rPr>
      <w:t>1</w:t>
    </w:r>
    <w:r>
      <w:rPr>
        <w:rFonts w:ascii="Times New Roman" w:hAnsi="Times New Roman" w:eastAsia="宋体"/>
        <w:sz w:val="28"/>
        <w:szCs w:val="28"/>
      </w:rPr>
      <w:fldChar w:fldCharType="end"/>
    </w:r>
    <w:r>
      <w:rPr>
        <w:rStyle w:val="8"/>
        <w:rFonts w:hint="eastAsia" w:ascii="Times New Roman" w:hAnsi="Times New Roman" w:eastAsia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MDA4YjkwY2RiNmZiMzZhNGEzM2YxMDZiNmU1OTMifQ=="/>
    <w:docVar w:name="DocumentID" w:val="{A3595559-161B-4FDF-8D42-6A0DE0AFBEBD}"/>
    <w:docVar w:name="DocumentName" w:val="关于印发《六安市叶集区2023年“中国旅游日”宣传活动实施方案》的通知"/>
  </w:docVars>
  <w:rsids>
    <w:rsidRoot w:val="4F91586F"/>
    <w:rsid w:val="02FB0D79"/>
    <w:rsid w:val="06FE7C22"/>
    <w:rsid w:val="07561BA8"/>
    <w:rsid w:val="0B416AA1"/>
    <w:rsid w:val="0D733834"/>
    <w:rsid w:val="0EE716A4"/>
    <w:rsid w:val="0F10067A"/>
    <w:rsid w:val="13511881"/>
    <w:rsid w:val="1404674E"/>
    <w:rsid w:val="145250EC"/>
    <w:rsid w:val="1AF44EA5"/>
    <w:rsid w:val="24C07578"/>
    <w:rsid w:val="24EA73DC"/>
    <w:rsid w:val="2D7B40F7"/>
    <w:rsid w:val="390E5FF1"/>
    <w:rsid w:val="3A2528F9"/>
    <w:rsid w:val="3C995F5B"/>
    <w:rsid w:val="3F6173B1"/>
    <w:rsid w:val="3FBD2E8A"/>
    <w:rsid w:val="414234D9"/>
    <w:rsid w:val="4DE02CD9"/>
    <w:rsid w:val="4EE80B08"/>
    <w:rsid w:val="4F91586F"/>
    <w:rsid w:val="50197594"/>
    <w:rsid w:val="531325D2"/>
    <w:rsid w:val="56C958C0"/>
    <w:rsid w:val="574C778C"/>
    <w:rsid w:val="581A18AD"/>
    <w:rsid w:val="59C67DE0"/>
    <w:rsid w:val="63E12671"/>
    <w:rsid w:val="65B3320B"/>
    <w:rsid w:val="66EB2845"/>
    <w:rsid w:val="7007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3"/>
    <w:next w:val="3"/>
    <w:qFormat/>
    <w:uiPriority w:val="0"/>
    <w:pPr>
      <w:spacing w:before="120"/>
    </w:pPr>
    <w:rPr>
      <w:rFonts w:ascii="Arial" w:hAnsi="Arial" w:eastAsia="仿宋_GB2312" w:cs="Times New Roman"/>
      <w:sz w:val="24"/>
      <w:szCs w:val="22"/>
    </w:rPr>
  </w:style>
  <w:style w:type="paragraph" w:customStyle="1" w:styleId="3">
    <w:name w:val="正文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1567</Words>
  <Characters>1662</Characters>
  <Lines>0</Lines>
  <Paragraphs>0</Paragraphs>
  <TotalTime>32</TotalTime>
  <ScaleCrop>false</ScaleCrop>
  <LinksUpToDate>false</LinksUpToDate>
  <CharactersWithSpaces>1718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2022-05-13T03:52:00Z</dcterms:created>
  <dc:creator>Cytheria</dc:creator>
  <cp:lastModifiedBy>Cytheria</cp:lastModifiedBy>
  <cp:lastPrinted>2023-05-04T09:11:00Z</cp:lastPrinted>
  <dcterms:modified xsi:type="dcterms:W3CDTF">2023-12-01T10:16:24Z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3C24EDBB06D24DDABE58EF50A3C2344F_13</vt:lpwstr>
  </property>
</Properties>
</file>