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Times New Roman"/>
          <w:w w:val="90"/>
          <w:sz w:val="44"/>
          <w:szCs w:val="44"/>
        </w:rPr>
      </w:pPr>
      <w:bookmarkStart w:id="0" w:name="_GoBack"/>
      <w:bookmarkEnd w:id="0"/>
    </w:p>
    <w:p>
      <w:pPr>
        <w:spacing w:line="640" w:lineRule="exact"/>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区直各相关单位：</w:t>
      </w:r>
    </w:p>
    <w:p>
      <w:pPr>
        <w:spacing w:line="64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根据六安市人民政府办公室关于印发《六安市清理规范涉企保证金工作方案的通知》要求，经研究决定，现将《六安市叶集区清理规范涉企保证金实施方案》印发给你们，请抓好贯彻执行。</w:t>
      </w:r>
    </w:p>
    <w:p>
      <w:pPr>
        <w:spacing w:line="640" w:lineRule="exact"/>
        <w:ind w:firstLine="640" w:firstLineChars="200"/>
        <w:rPr>
          <w:rFonts w:ascii="Times New Roman" w:hAnsi="Times New Roman" w:eastAsia="楷体_GB2312" w:cs="Times New Roman"/>
          <w:sz w:val="32"/>
          <w:szCs w:val="32"/>
        </w:rPr>
      </w:pPr>
    </w:p>
    <w:p>
      <w:pPr>
        <w:spacing w:line="640" w:lineRule="exact"/>
        <w:ind w:firstLine="640" w:firstLineChars="200"/>
        <w:rPr>
          <w:rFonts w:hint="eastAsia" w:ascii="Times New Roman" w:hAnsi="Times New Roman" w:eastAsia="楷体_GB2312" w:cs="Times New Roman"/>
          <w:sz w:val="32"/>
          <w:szCs w:val="32"/>
        </w:rPr>
      </w:pPr>
    </w:p>
    <w:p>
      <w:pPr>
        <w:spacing w:line="640" w:lineRule="exact"/>
        <w:ind w:firstLine="640" w:firstLineChars="200"/>
        <w:rPr>
          <w:rFonts w:ascii="Times New Roman" w:hAnsi="Times New Roman" w:eastAsia="楷体_GB2312" w:cs="Times New Roman"/>
          <w:sz w:val="32"/>
          <w:szCs w:val="32"/>
        </w:rPr>
      </w:pPr>
    </w:p>
    <w:p>
      <w:pPr>
        <w:wordWrap w:val="0"/>
        <w:spacing w:line="640" w:lineRule="exact"/>
        <w:ind w:firstLine="640" w:firstLineChars="200"/>
        <w:jc w:val="righ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rPr>
        <w:t>六安市叶集区公共资源交易监督管理委员会办公室</w:t>
      </w:r>
      <w:r>
        <w:rPr>
          <w:rFonts w:hint="eastAsia" w:ascii="Times New Roman" w:hAnsi="Times New Roman" w:eastAsia="楷体_GB2312" w:cs="Times New Roman"/>
          <w:sz w:val="32"/>
          <w:szCs w:val="32"/>
          <w:lang w:val="en-US" w:eastAsia="zh-CN"/>
        </w:rPr>
        <w:t xml:space="preserve">    </w:t>
      </w:r>
    </w:p>
    <w:p>
      <w:pPr>
        <w:spacing w:line="640" w:lineRule="exact"/>
        <w:ind w:right="1680" w:rightChars="800" w:firstLine="1280" w:firstLineChars="400"/>
        <w:jc w:val="center"/>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 xml:space="preserve">      </w:t>
      </w:r>
      <w:r>
        <w:rPr>
          <w:rFonts w:hint="eastAsia" w:ascii="Times New Roman" w:hAnsi="Times New Roman" w:eastAsia="楷体_GB2312" w:cs="Times New Roman"/>
          <w:sz w:val="32"/>
          <w:szCs w:val="32"/>
        </w:rPr>
        <w:t>2023年7月20日</w:t>
      </w:r>
    </w:p>
    <w:p>
      <w:pPr>
        <w:spacing w:line="640" w:lineRule="exact"/>
        <w:ind w:right="1680" w:rightChars="800" w:firstLine="1280" w:firstLineChars="400"/>
        <w:jc w:val="center"/>
        <w:rPr>
          <w:rFonts w:hint="eastAsia" w:ascii="Times New Roman" w:hAnsi="Times New Roman" w:eastAsia="楷体_GB2312" w:cs="Times New Roman"/>
          <w:sz w:val="32"/>
          <w:szCs w:val="32"/>
        </w:rPr>
      </w:pPr>
    </w:p>
    <w:p>
      <w:pPr>
        <w:spacing w:line="640" w:lineRule="exact"/>
        <w:ind w:right="1680" w:rightChars="800" w:firstLine="1280" w:firstLineChars="400"/>
        <w:jc w:val="center"/>
        <w:rPr>
          <w:rFonts w:hint="eastAsia" w:ascii="Times New Roman" w:hAnsi="Times New Roman" w:eastAsia="楷体_GB2312" w:cs="Times New Roman"/>
          <w:sz w:val="32"/>
          <w:szCs w:val="32"/>
        </w:rPr>
      </w:pPr>
    </w:p>
    <w:p>
      <w:pPr>
        <w:spacing w:line="640" w:lineRule="exact"/>
        <w:ind w:right="1680" w:rightChars="800" w:firstLine="1280" w:firstLineChars="400"/>
        <w:jc w:val="center"/>
        <w:rPr>
          <w:rFonts w:hint="eastAsia" w:ascii="Times New Roman" w:hAnsi="Times New Roman" w:eastAsia="楷体_GB2312" w:cs="Times New Roman"/>
          <w:sz w:val="32"/>
          <w:szCs w:val="32"/>
        </w:rPr>
      </w:pPr>
    </w:p>
    <w:p>
      <w:pPr>
        <w:spacing w:line="640" w:lineRule="exact"/>
        <w:ind w:right="1680" w:rightChars="800" w:firstLine="1280" w:firstLineChars="400"/>
        <w:jc w:val="center"/>
        <w:rPr>
          <w:rFonts w:hint="eastAsia" w:ascii="Times New Roman" w:hAnsi="Times New Roman" w:eastAsia="楷体_GB2312" w:cs="Times New Roman"/>
          <w:sz w:val="32"/>
          <w:szCs w:val="32"/>
        </w:rPr>
      </w:pPr>
    </w:p>
    <w:p>
      <w:pPr>
        <w:spacing w:line="6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六安市叶集区清理规范涉企保证金</w:t>
      </w:r>
    </w:p>
    <w:p>
      <w:pPr>
        <w:spacing w:line="6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实　施　方　案</w:t>
      </w:r>
    </w:p>
    <w:p>
      <w:pPr>
        <w:spacing w:line="640" w:lineRule="exact"/>
        <w:jc w:val="center"/>
        <w:rPr>
          <w:rFonts w:ascii="Times New Roman" w:hAnsi="Times New Roman" w:eastAsia="方正小标宋简体" w:cs="Times New Roman"/>
          <w:sz w:val="44"/>
          <w:szCs w:val="44"/>
        </w:rPr>
      </w:pP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为贯彻落实国家、省、市关于清理规范涉企保证金的工作要求，切实减轻企业负担、激发市场活力，根据《六安市清理规范涉企保证金工作方案》，结合我区实际情况，制定如下实施方案：</w:t>
      </w:r>
    </w:p>
    <w:p>
      <w:pPr>
        <w:spacing w:line="576"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一、总体要求</w:t>
      </w: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规范全区涉企保证金的收退，禁止超标准、超范围收取保证金，允许以保函、保证保险等方式提供，按照“谁收取、谁规范、谁清退”的原则，及时清退历史沉淀保证金，不得扣留保证金或工程款，切实减轻企业负担。</w:t>
      </w:r>
    </w:p>
    <w:p>
      <w:pPr>
        <w:spacing w:line="576"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二、重点任务</w:t>
      </w: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（一）规范各类保证金缴纳</w:t>
      </w:r>
      <w:r>
        <w:rPr>
          <w:rFonts w:hint="eastAsia" w:ascii="Times New Roman" w:hAnsi="Times New Roman" w:eastAsia="仿宋_GB2312" w:cs="Times New Roman"/>
          <w:sz w:val="32"/>
          <w:szCs w:val="32"/>
        </w:rPr>
        <w:t>。各单位除保留依法依规设立的投标、履约、农民工工资、工程质量四项保证金外，不得收取其他类保证金，要严格按照国家、省、市有关法规制度规定，规范保证金的收退管理，鼓励采用“信用+承诺”方式降低或免收投标保证金。</w:t>
      </w: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（二）全面清理历史沉淀保证金</w:t>
      </w:r>
      <w:r>
        <w:rPr>
          <w:rFonts w:hint="eastAsia" w:ascii="Times New Roman" w:hAnsi="Times New Roman" w:eastAsia="仿宋_GB2312" w:cs="Times New Roman"/>
          <w:sz w:val="32"/>
          <w:szCs w:val="32"/>
        </w:rPr>
        <w:t>。区住建、交通、水利、人社等各行业主管部门负责组织摸清本行业已收取的各类保证金底数，各单位全面梳理排查是否违规收取，是否应退未退，及时建立保证金清理台账，按照“谁收取、谁规范、谁清退”的原则，制定整改措施和退还计划，确保2023年8月20日前完成各类历史沉淀保证金清退工作。</w:t>
      </w: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（三）严格落实保证金保函替代制度</w:t>
      </w:r>
      <w:r>
        <w:rPr>
          <w:rFonts w:hint="eastAsia" w:ascii="Times New Roman" w:hAnsi="Times New Roman" w:eastAsia="仿宋_GB2312" w:cs="Times New Roman"/>
          <w:sz w:val="32"/>
          <w:szCs w:val="32"/>
        </w:rPr>
        <w:t>。积极推行保函、保证保险替代保证金制度，相关部门和建设单位应当允许以保函、保证保险等方式提供四项保证金，不得限定只收取现金，或扣留保证金、工程款。</w:t>
      </w:r>
    </w:p>
    <w:p>
      <w:pPr>
        <w:spacing w:line="576"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三、职责分工</w:t>
      </w: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区审计部门负责对涉企保证金相关政策落实情况的审计监督；区公共资源交易中心负责清理规范投标保证金工作；区住建部门负责清理规范房屋建筑和市政工程建设领域履约、质量保证金工作；区交通部门负责清理规范交通运输工程领域履约、质量保证金工作；区水利部门负责清理规范水利工程领域履约、质量保证金工作；区人社部门负责清理规范农民工工资保证金工作；皖西国投公司负责积极配合相关单位完成履约、质量保证金等清理工作。其他单位根据职能职责配合做好相关工作。</w:t>
      </w:r>
    </w:p>
    <w:p>
      <w:pPr>
        <w:spacing w:line="576"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四、工作要求</w:t>
      </w: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（一）加强组织领导</w:t>
      </w:r>
      <w:r>
        <w:rPr>
          <w:rFonts w:hint="eastAsia" w:ascii="Times New Roman" w:hAnsi="Times New Roman" w:eastAsia="仿宋_GB2312" w:cs="Times New Roman"/>
          <w:sz w:val="32"/>
          <w:szCs w:val="32"/>
        </w:rPr>
        <w:t>。由区公管部门牵头，区审计、住建、交通、水利、人社、皖西国投等单位协同建立全区清理规范保证金工作协调联动机制，共同推进清理规范保证金工作，确保工作成效。</w:t>
      </w: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（二）压实工作责任</w:t>
      </w:r>
      <w:r>
        <w:rPr>
          <w:rFonts w:hint="eastAsia" w:ascii="Times New Roman" w:hAnsi="Times New Roman" w:eastAsia="仿宋_GB2312" w:cs="Times New Roman"/>
          <w:sz w:val="32"/>
          <w:szCs w:val="32"/>
        </w:rPr>
        <w:t>。行业主管部门要强化调度指导，倒排工作计划，“谁上报，谁负责”，项目实施单位要认真填写，并于7月26日前，分项目类型将“清理规范涉企保证金工作情况汇总表”（履约保证金、工程质量保证金）报送至各行业主管部门</w:t>
      </w:r>
      <w:r>
        <w:rPr>
          <w:rFonts w:hint="eastAsia" w:ascii="Times New Roman" w:hAnsi="Times New Roman" w:eastAsia="仿宋_GB2312" w:cs="Times New Roman"/>
          <w:sz w:val="32"/>
          <w:szCs w:val="32"/>
          <w:lang w:val="en-US" w:eastAsia="zh-CN"/>
        </w:rPr>
        <w:t>OA收文员邮箱</w:t>
      </w:r>
      <w:r>
        <w:rPr>
          <w:rFonts w:hint="eastAsia" w:ascii="Times New Roman" w:hAnsi="Times New Roman" w:eastAsia="仿宋_GB2312" w:cs="Times New Roman"/>
          <w:sz w:val="32"/>
          <w:szCs w:val="32"/>
        </w:rPr>
        <w:t>（如：房屋建筑和市政工程建设项目报送至住建局）。</w:t>
      </w: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（三）</w:t>
      </w:r>
      <w:r>
        <w:rPr>
          <w:rFonts w:hint="eastAsia" w:ascii="Times New Roman" w:hAnsi="Times New Roman" w:eastAsia="仿宋_GB2312" w:cs="Times New Roman"/>
          <w:sz w:val="32"/>
          <w:szCs w:val="32"/>
        </w:rPr>
        <w:t>请各行业主管部门将“清理规范涉企保证金工作情况汇总表”和工作进展情况报告报送至区公共资源交易中心</w:t>
      </w:r>
      <w:r>
        <w:rPr>
          <w:rFonts w:hint="eastAsia" w:ascii="Times New Roman" w:hAnsi="Times New Roman" w:eastAsia="仿宋_GB2312" w:cs="Times New Roman"/>
          <w:sz w:val="32"/>
          <w:szCs w:val="32"/>
          <w:lang w:val="en-US" w:eastAsia="zh-CN"/>
        </w:rPr>
        <w:t>OA收文员邮箱</w:t>
      </w:r>
      <w:r>
        <w:rPr>
          <w:rFonts w:hint="eastAsia" w:ascii="Times New Roman" w:hAnsi="Times New Roman" w:eastAsia="仿宋_GB2312" w:cs="Times New Roman"/>
          <w:sz w:val="32"/>
          <w:szCs w:val="32"/>
        </w:rPr>
        <w:t>。报送时间节点分别为7月27日前和8月20日前，以上材料需经单位主要负责人审核签字并加盖单位公章后报送，同时一并报送可编辑电子版。</w:t>
      </w: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区住建局：范本超，座机：6489878，手机：15956400607；</w:t>
      </w: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区交通局：刘良付，座机：6767030，手机：13093428636；</w:t>
      </w: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区水利局：孙庆伟，座机：6559056</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手机：15005649111；</w:t>
      </w: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区交易中心：张霄峰，座机：6496205，手机：15005640690。</w:t>
      </w:r>
    </w:p>
    <w:p>
      <w:pPr>
        <w:spacing w:before="312" w:beforeLines="100"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附件：清理规范保证金工作情况汇总表</w:t>
      </w:r>
    </w:p>
    <w:p>
      <w:pPr>
        <w:spacing w:line="576" w:lineRule="exact"/>
        <w:ind w:firstLine="640" w:firstLineChars="200"/>
        <w:rPr>
          <w:rFonts w:ascii="Times New Roman" w:hAnsi="Times New Roman" w:eastAsia="仿宋_GB2312" w:cs="Times New Roman"/>
          <w:sz w:val="32"/>
          <w:szCs w:val="32"/>
        </w:rPr>
        <w:sectPr>
          <w:footerReference r:id="rId3" w:type="default"/>
          <w:pgSz w:w="11906" w:h="16838"/>
          <w:pgMar w:top="2098" w:right="1531" w:bottom="1985" w:left="1531" w:header="851" w:footer="1531" w:gutter="0"/>
          <w:cols w:space="425" w:num="1"/>
          <w:titlePg/>
          <w:docGrid w:type="lines" w:linePitch="312" w:charSpace="0"/>
        </w:sectPr>
      </w:pPr>
    </w:p>
    <w:p>
      <w:pPr>
        <w:rPr>
          <w:rFonts w:ascii="Times New Roman" w:hAnsi="Times New Roman" w:eastAsia="黑体" w:cs="Times New Roman"/>
          <w:sz w:val="32"/>
          <w:szCs w:val="32"/>
        </w:rPr>
      </w:pPr>
      <w:r>
        <w:rPr>
          <w:rFonts w:hint="eastAsia" w:ascii="Times New Roman" w:hAnsi="Times New Roman" w:eastAsia="黑体" w:cs="Times New Roman"/>
          <w:sz w:val="32"/>
          <w:szCs w:val="32"/>
        </w:rPr>
        <w:t>附件</w:t>
      </w:r>
    </w:p>
    <w:p>
      <w:pPr>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清理规范保证金工作情况汇总表</w:t>
      </w:r>
    </w:p>
    <w:p>
      <w:pPr>
        <w:rPr>
          <w:rFonts w:ascii="Times New Roman" w:hAnsi="Times New Roman" w:eastAsia="华文中宋" w:cs="Times New Roman"/>
          <w:bCs/>
          <w:kern w:val="0"/>
          <w:szCs w:val="21"/>
        </w:rPr>
      </w:pPr>
      <w:r>
        <w:rPr>
          <w:rFonts w:hint="eastAsia" w:ascii="Times New Roman" w:hAnsi="Times New Roman" w:eastAsia="华文中宋" w:cs="Times New Roman"/>
          <w:bCs/>
          <w:kern w:val="0"/>
          <w:szCs w:val="21"/>
        </w:rPr>
        <w:t xml:space="preserve">填报单位： </w:t>
      </w:r>
      <w:r>
        <w:rPr>
          <w:rFonts w:ascii="Times New Roman" w:hAnsi="Times New Roman" w:eastAsia="华文中宋" w:cs="Times New Roman"/>
          <w:bCs/>
          <w:kern w:val="0"/>
          <w:szCs w:val="21"/>
        </w:rPr>
        <w:t xml:space="preserve">                              </w:t>
      </w:r>
      <w:r>
        <w:rPr>
          <w:rFonts w:hint="eastAsia" w:ascii="Times New Roman" w:hAnsi="Times New Roman" w:eastAsia="华文中宋" w:cs="Times New Roman"/>
          <w:bCs/>
          <w:kern w:val="0"/>
          <w:szCs w:val="21"/>
        </w:rPr>
        <w:t xml:space="preserve">主要负责人签字： </w:t>
      </w:r>
      <w:r>
        <w:rPr>
          <w:rFonts w:ascii="Times New Roman" w:hAnsi="Times New Roman" w:eastAsia="华文中宋" w:cs="Times New Roman"/>
          <w:bCs/>
          <w:kern w:val="0"/>
          <w:szCs w:val="21"/>
        </w:rPr>
        <w:t xml:space="preserve">                                </w:t>
      </w:r>
      <w:r>
        <w:rPr>
          <w:rFonts w:hint="eastAsia" w:ascii="Times New Roman" w:hAnsi="Times New Roman" w:eastAsia="华文中宋" w:cs="Times New Roman"/>
          <w:bCs/>
          <w:kern w:val="0"/>
          <w:szCs w:val="21"/>
        </w:rPr>
        <w:t>填报日期：</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57" w:type="dxa"/>
          <w:bottom w:w="0" w:type="dxa"/>
          <w:right w:w="57" w:type="dxa"/>
        </w:tblCellMar>
      </w:tblPr>
      <w:tblGrid>
        <w:gridCol w:w="392"/>
        <w:gridCol w:w="1473"/>
        <w:gridCol w:w="1922"/>
        <w:gridCol w:w="2926"/>
        <w:gridCol w:w="1243"/>
        <w:gridCol w:w="1427"/>
        <w:gridCol w:w="1557"/>
        <w:gridCol w:w="1279"/>
        <w:gridCol w:w="752"/>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57" w:type="dxa"/>
            <w:bottom w:w="0" w:type="dxa"/>
            <w:right w:w="57" w:type="dxa"/>
          </w:tblCellMar>
        </w:tblPrEx>
        <w:trPr>
          <w:trHeight w:val="784" w:hRule="atLeast"/>
        </w:trPr>
        <w:tc>
          <w:tcPr>
            <w:tcW w:w="392" w:type="dxa"/>
            <w:shd w:val="clear" w:color="auto" w:fill="FFFFFF"/>
            <w:vAlign w:val="center"/>
          </w:tcPr>
          <w:p>
            <w:pPr>
              <w:widowControl/>
              <w:jc w:val="center"/>
              <w:textAlignment w:val="center"/>
              <w:rPr>
                <w:rFonts w:ascii="Times New Roman" w:hAnsi="Times New Roman" w:eastAsia="黑体" w:cs="Times New Roman"/>
                <w:bCs/>
                <w:kern w:val="0"/>
                <w:szCs w:val="21"/>
              </w:rPr>
            </w:pPr>
            <w:r>
              <w:rPr>
                <w:rFonts w:hint="eastAsia" w:ascii="Times New Roman" w:hAnsi="Times New Roman" w:eastAsia="黑体" w:cs="Times New Roman"/>
                <w:bCs/>
                <w:kern w:val="0"/>
                <w:szCs w:val="21"/>
              </w:rPr>
              <w:t>序号</w:t>
            </w:r>
          </w:p>
        </w:tc>
        <w:tc>
          <w:tcPr>
            <w:tcW w:w="1473" w:type="dxa"/>
            <w:shd w:val="clear" w:color="auto" w:fill="FFFFFF"/>
            <w:vAlign w:val="center"/>
          </w:tcPr>
          <w:p>
            <w:pPr>
              <w:widowControl/>
              <w:textAlignment w:val="center"/>
              <w:rPr>
                <w:rFonts w:ascii="Times New Roman" w:hAnsi="Times New Roman" w:eastAsia="黑体" w:cs="Times New Roman"/>
                <w:bCs/>
                <w:kern w:val="0"/>
                <w:szCs w:val="21"/>
              </w:rPr>
            </w:pPr>
            <w:r>
              <w:rPr>
                <w:rFonts w:hint="eastAsia" w:ascii="Times New Roman" w:hAnsi="Times New Roman" w:eastAsia="黑体" w:cs="Times New Roman"/>
                <w:bCs/>
                <w:kern w:val="0"/>
                <w:szCs w:val="21"/>
              </w:rPr>
              <w:t>建设单位</w:t>
            </w:r>
          </w:p>
        </w:tc>
        <w:tc>
          <w:tcPr>
            <w:tcW w:w="1922" w:type="dxa"/>
            <w:shd w:val="clear" w:color="auto" w:fill="FFFFFF"/>
            <w:vAlign w:val="center"/>
          </w:tcPr>
          <w:p>
            <w:pPr>
              <w:widowControl/>
              <w:jc w:val="center"/>
              <w:textAlignment w:val="center"/>
              <w:rPr>
                <w:rFonts w:ascii="Times New Roman" w:hAnsi="Times New Roman" w:eastAsia="黑体" w:cs="Times New Roman"/>
                <w:bCs/>
                <w:kern w:val="0"/>
                <w:szCs w:val="21"/>
              </w:rPr>
            </w:pPr>
            <w:r>
              <w:rPr>
                <w:rFonts w:hint="eastAsia" w:ascii="Times New Roman" w:hAnsi="Times New Roman" w:eastAsia="黑体" w:cs="Times New Roman"/>
                <w:bCs/>
                <w:kern w:val="0"/>
                <w:szCs w:val="21"/>
              </w:rPr>
              <w:t>项目名称</w:t>
            </w:r>
          </w:p>
        </w:tc>
        <w:tc>
          <w:tcPr>
            <w:tcW w:w="2926" w:type="dxa"/>
            <w:shd w:val="clear" w:color="auto" w:fill="FFFFFF"/>
            <w:vAlign w:val="center"/>
          </w:tcPr>
          <w:p>
            <w:pPr>
              <w:widowControl/>
              <w:jc w:val="center"/>
              <w:textAlignment w:val="center"/>
              <w:rPr>
                <w:rFonts w:ascii="Times New Roman" w:hAnsi="Times New Roman" w:eastAsia="黑体" w:cs="Times New Roman"/>
                <w:bCs/>
                <w:kern w:val="0"/>
                <w:szCs w:val="21"/>
              </w:rPr>
            </w:pPr>
            <w:r>
              <w:rPr>
                <w:rFonts w:hint="eastAsia" w:ascii="Times New Roman" w:hAnsi="Times New Roman" w:eastAsia="黑体" w:cs="Times New Roman"/>
                <w:bCs/>
                <w:kern w:val="0"/>
                <w:szCs w:val="21"/>
              </w:rPr>
              <w:t>保证金类型</w:t>
            </w:r>
          </w:p>
        </w:tc>
        <w:tc>
          <w:tcPr>
            <w:tcW w:w="1243" w:type="dxa"/>
            <w:shd w:val="clear" w:color="auto" w:fill="FFFFFF"/>
            <w:vAlign w:val="center"/>
          </w:tcPr>
          <w:p>
            <w:pPr>
              <w:widowControl/>
              <w:jc w:val="center"/>
              <w:textAlignment w:val="center"/>
              <w:rPr>
                <w:rFonts w:ascii="Times New Roman" w:hAnsi="Times New Roman" w:eastAsia="黑体" w:cs="Times New Roman"/>
                <w:bCs/>
                <w:kern w:val="0"/>
                <w:szCs w:val="21"/>
              </w:rPr>
            </w:pPr>
            <w:r>
              <w:rPr>
                <w:rFonts w:hint="eastAsia" w:ascii="Times New Roman" w:hAnsi="Times New Roman" w:eastAsia="黑体" w:cs="Times New Roman"/>
                <w:bCs/>
                <w:kern w:val="0"/>
                <w:szCs w:val="21"/>
              </w:rPr>
              <w:t>应退付金额（元）</w:t>
            </w:r>
          </w:p>
        </w:tc>
        <w:tc>
          <w:tcPr>
            <w:tcW w:w="1427" w:type="dxa"/>
            <w:shd w:val="clear" w:color="auto" w:fill="FFFFFF"/>
            <w:vAlign w:val="center"/>
          </w:tcPr>
          <w:p>
            <w:pPr>
              <w:widowControl/>
              <w:jc w:val="center"/>
              <w:textAlignment w:val="center"/>
              <w:rPr>
                <w:rFonts w:ascii="Times New Roman" w:hAnsi="Times New Roman" w:eastAsia="黑体" w:cs="Times New Roman"/>
                <w:bCs/>
                <w:kern w:val="0"/>
                <w:szCs w:val="21"/>
              </w:rPr>
            </w:pPr>
            <w:r>
              <w:rPr>
                <w:rFonts w:hint="eastAsia" w:ascii="Times New Roman" w:hAnsi="Times New Roman" w:eastAsia="黑体" w:cs="Times New Roman"/>
                <w:bCs/>
                <w:kern w:val="0"/>
                <w:szCs w:val="21"/>
              </w:rPr>
              <w:t>应退时间</w:t>
            </w:r>
          </w:p>
        </w:tc>
        <w:tc>
          <w:tcPr>
            <w:tcW w:w="1557" w:type="dxa"/>
            <w:shd w:val="clear" w:color="auto" w:fill="FFFFFF"/>
            <w:vAlign w:val="center"/>
          </w:tcPr>
          <w:p>
            <w:pPr>
              <w:widowControl/>
              <w:jc w:val="center"/>
              <w:textAlignment w:val="center"/>
              <w:rPr>
                <w:rFonts w:ascii="Times New Roman" w:hAnsi="Times New Roman" w:eastAsia="黑体" w:cs="Times New Roman"/>
                <w:bCs/>
                <w:kern w:val="0"/>
                <w:szCs w:val="21"/>
              </w:rPr>
            </w:pPr>
            <w:r>
              <w:rPr>
                <w:rFonts w:hint="eastAsia" w:ascii="Times New Roman" w:hAnsi="Times New Roman" w:eastAsia="黑体" w:cs="Times New Roman"/>
                <w:bCs/>
                <w:kern w:val="0"/>
                <w:szCs w:val="21"/>
              </w:rPr>
              <w:t>退付时间</w:t>
            </w:r>
          </w:p>
        </w:tc>
        <w:tc>
          <w:tcPr>
            <w:tcW w:w="1279" w:type="dxa"/>
            <w:shd w:val="clear" w:color="auto" w:fill="FFFFFF"/>
            <w:vAlign w:val="center"/>
          </w:tcPr>
          <w:p>
            <w:pPr>
              <w:widowControl/>
              <w:jc w:val="center"/>
              <w:textAlignment w:val="center"/>
              <w:rPr>
                <w:rFonts w:ascii="Times New Roman" w:hAnsi="Times New Roman" w:eastAsia="黑体" w:cs="Times New Roman"/>
                <w:bCs/>
                <w:kern w:val="0"/>
                <w:szCs w:val="21"/>
              </w:rPr>
            </w:pPr>
            <w:r>
              <w:rPr>
                <w:rFonts w:hint="eastAsia" w:ascii="Times New Roman" w:hAnsi="Times New Roman" w:eastAsia="黑体" w:cs="Times New Roman"/>
                <w:bCs/>
                <w:kern w:val="0"/>
                <w:szCs w:val="21"/>
              </w:rPr>
              <w:t>未及时退还原因</w:t>
            </w:r>
          </w:p>
        </w:tc>
        <w:tc>
          <w:tcPr>
            <w:tcW w:w="752" w:type="dxa"/>
            <w:shd w:val="clear" w:color="auto" w:fill="FFFFFF"/>
            <w:vAlign w:val="center"/>
          </w:tcPr>
          <w:p>
            <w:pPr>
              <w:widowControl/>
              <w:jc w:val="center"/>
              <w:textAlignment w:val="center"/>
              <w:rPr>
                <w:rFonts w:ascii="Times New Roman" w:hAnsi="Times New Roman" w:eastAsia="黑体" w:cs="Times New Roman"/>
                <w:bCs/>
                <w:kern w:val="0"/>
                <w:szCs w:val="21"/>
              </w:rPr>
            </w:pPr>
            <w:r>
              <w:rPr>
                <w:rFonts w:hint="eastAsia" w:ascii="Times New Roman" w:hAnsi="Times New Roman" w:eastAsia="黑体" w:cs="Times New Roman"/>
                <w:bCs/>
                <w:kern w:val="0"/>
                <w:szCs w:val="21"/>
              </w:rPr>
              <w:t>是否违规收取</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57" w:type="dxa"/>
            <w:bottom w:w="0" w:type="dxa"/>
            <w:right w:w="57" w:type="dxa"/>
          </w:tblCellMar>
        </w:tblPrEx>
        <w:trPr>
          <w:trHeight w:val="678" w:hRule="atLeast"/>
        </w:trPr>
        <w:tc>
          <w:tcPr>
            <w:tcW w:w="392" w:type="dxa"/>
            <w:shd w:val="clear" w:color="auto" w:fill="auto"/>
            <w:noWrap/>
            <w:vAlign w:val="center"/>
          </w:tcPr>
          <w:p>
            <w:pPr>
              <w:widowControl/>
              <w:jc w:val="center"/>
              <w:textAlignment w:val="center"/>
              <w:rPr>
                <w:rFonts w:ascii="Times New Roman" w:hAnsi="Times New Roman" w:eastAsia="华文中宋" w:cs="Times New Roman"/>
                <w:bCs/>
                <w:kern w:val="0"/>
                <w:szCs w:val="21"/>
              </w:rPr>
            </w:pPr>
          </w:p>
        </w:tc>
        <w:tc>
          <w:tcPr>
            <w:tcW w:w="1473" w:type="dxa"/>
            <w:shd w:val="clear" w:color="auto" w:fill="auto"/>
            <w:vAlign w:val="center"/>
          </w:tcPr>
          <w:p>
            <w:pPr>
              <w:widowControl/>
              <w:jc w:val="center"/>
              <w:textAlignment w:val="center"/>
              <w:rPr>
                <w:rFonts w:ascii="Times New Roman" w:hAnsi="Times New Roman" w:eastAsia="华文中宋" w:cs="Times New Roman"/>
                <w:bCs/>
                <w:kern w:val="0"/>
                <w:szCs w:val="21"/>
              </w:rPr>
            </w:pPr>
          </w:p>
        </w:tc>
        <w:tc>
          <w:tcPr>
            <w:tcW w:w="1922" w:type="dxa"/>
            <w:shd w:val="clear" w:color="auto" w:fill="auto"/>
            <w:vAlign w:val="center"/>
          </w:tcPr>
          <w:p>
            <w:pPr>
              <w:widowControl/>
              <w:jc w:val="center"/>
              <w:textAlignment w:val="center"/>
              <w:rPr>
                <w:rFonts w:ascii="Times New Roman" w:hAnsi="Times New Roman" w:eastAsia="华文中宋" w:cs="Times New Roman"/>
                <w:bCs/>
                <w:kern w:val="0"/>
                <w:szCs w:val="21"/>
              </w:rPr>
            </w:pPr>
          </w:p>
        </w:tc>
        <w:tc>
          <w:tcPr>
            <w:tcW w:w="2926" w:type="dxa"/>
            <w:shd w:val="clear" w:color="auto" w:fill="auto"/>
            <w:vAlign w:val="center"/>
          </w:tcPr>
          <w:p>
            <w:pPr>
              <w:widowControl/>
              <w:jc w:val="center"/>
              <w:textAlignment w:val="center"/>
              <w:rPr>
                <w:rFonts w:ascii="Times New Roman" w:hAnsi="Times New Roman" w:eastAsia="华文中宋" w:cs="Times New Roman"/>
                <w:bCs/>
                <w:kern w:val="0"/>
                <w:szCs w:val="21"/>
              </w:rPr>
            </w:pPr>
          </w:p>
        </w:tc>
        <w:tc>
          <w:tcPr>
            <w:tcW w:w="1243" w:type="dxa"/>
            <w:shd w:val="clear" w:color="auto" w:fill="auto"/>
            <w:noWrap/>
            <w:vAlign w:val="center"/>
          </w:tcPr>
          <w:p>
            <w:pPr>
              <w:rPr>
                <w:rFonts w:ascii="Times New Roman" w:hAnsi="Times New Roman" w:eastAsia="华文中宋" w:cs="Times New Roman"/>
                <w:bCs/>
                <w:kern w:val="0"/>
                <w:szCs w:val="21"/>
              </w:rPr>
            </w:pPr>
          </w:p>
        </w:tc>
        <w:tc>
          <w:tcPr>
            <w:tcW w:w="1427" w:type="dxa"/>
            <w:shd w:val="clear" w:color="auto" w:fill="auto"/>
            <w:noWrap/>
            <w:vAlign w:val="center"/>
          </w:tcPr>
          <w:p>
            <w:pPr>
              <w:rPr>
                <w:rFonts w:ascii="Times New Roman" w:hAnsi="Times New Roman" w:eastAsia="华文中宋" w:cs="Times New Roman"/>
                <w:bCs/>
                <w:kern w:val="0"/>
                <w:szCs w:val="21"/>
              </w:rPr>
            </w:pPr>
          </w:p>
        </w:tc>
        <w:tc>
          <w:tcPr>
            <w:tcW w:w="1557" w:type="dxa"/>
            <w:shd w:val="clear" w:color="auto" w:fill="auto"/>
            <w:noWrap/>
            <w:vAlign w:val="center"/>
          </w:tcPr>
          <w:p>
            <w:pPr>
              <w:rPr>
                <w:rFonts w:ascii="Times New Roman" w:hAnsi="Times New Roman" w:eastAsia="华文中宋" w:cs="Times New Roman"/>
                <w:bCs/>
                <w:kern w:val="0"/>
                <w:szCs w:val="21"/>
              </w:rPr>
            </w:pPr>
          </w:p>
        </w:tc>
        <w:tc>
          <w:tcPr>
            <w:tcW w:w="1279" w:type="dxa"/>
            <w:shd w:val="clear" w:color="auto" w:fill="auto"/>
            <w:noWrap/>
            <w:vAlign w:val="center"/>
          </w:tcPr>
          <w:p>
            <w:pPr>
              <w:rPr>
                <w:rFonts w:ascii="Times New Roman" w:hAnsi="Times New Roman" w:eastAsia="华文中宋" w:cs="Times New Roman"/>
                <w:bCs/>
                <w:kern w:val="0"/>
                <w:szCs w:val="21"/>
              </w:rPr>
            </w:pPr>
          </w:p>
        </w:tc>
        <w:tc>
          <w:tcPr>
            <w:tcW w:w="752" w:type="dxa"/>
            <w:shd w:val="clear" w:color="auto" w:fill="auto"/>
            <w:noWrap/>
            <w:vAlign w:val="center"/>
          </w:tcPr>
          <w:p>
            <w:pPr>
              <w:rPr>
                <w:rFonts w:ascii="Times New Roman" w:hAnsi="Times New Roman" w:eastAsia="华文中宋" w:cs="Times New Roman"/>
                <w:bCs/>
                <w:kern w:val="0"/>
                <w:szCs w:val="21"/>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57" w:type="dxa"/>
            <w:bottom w:w="0" w:type="dxa"/>
            <w:right w:w="57" w:type="dxa"/>
          </w:tblCellMar>
        </w:tblPrEx>
        <w:trPr>
          <w:trHeight w:val="698" w:hRule="atLeast"/>
        </w:trPr>
        <w:tc>
          <w:tcPr>
            <w:tcW w:w="392" w:type="dxa"/>
            <w:shd w:val="clear" w:color="auto" w:fill="auto"/>
            <w:noWrap/>
            <w:vAlign w:val="center"/>
          </w:tcPr>
          <w:p>
            <w:pPr>
              <w:widowControl/>
              <w:jc w:val="center"/>
              <w:textAlignment w:val="center"/>
              <w:rPr>
                <w:rFonts w:ascii="Times New Roman" w:hAnsi="Times New Roman" w:eastAsia="华文中宋" w:cs="Times New Roman"/>
                <w:bCs/>
                <w:kern w:val="0"/>
                <w:szCs w:val="21"/>
              </w:rPr>
            </w:pPr>
          </w:p>
        </w:tc>
        <w:tc>
          <w:tcPr>
            <w:tcW w:w="1473" w:type="dxa"/>
            <w:shd w:val="clear" w:color="auto" w:fill="auto"/>
            <w:vAlign w:val="center"/>
          </w:tcPr>
          <w:p>
            <w:pPr>
              <w:widowControl/>
              <w:jc w:val="center"/>
              <w:textAlignment w:val="center"/>
              <w:rPr>
                <w:rFonts w:ascii="Times New Roman" w:hAnsi="Times New Roman" w:eastAsia="华文中宋" w:cs="Times New Roman"/>
                <w:bCs/>
                <w:kern w:val="0"/>
                <w:szCs w:val="21"/>
              </w:rPr>
            </w:pPr>
          </w:p>
        </w:tc>
        <w:tc>
          <w:tcPr>
            <w:tcW w:w="1922" w:type="dxa"/>
            <w:shd w:val="clear" w:color="auto" w:fill="auto"/>
            <w:vAlign w:val="center"/>
          </w:tcPr>
          <w:p>
            <w:pPr>
              <w:widowControl/>
              <w:jc w:val="center"/>
              <w:textAlignment w:val="center"/>
              <w:rPr>
                <w:rFonts w:ascii="Times New Roman" w:hAnsi="Times New Roman" w:eastAsia="华文中宋" w:cs="Times New Roman"/>
                <w:bCs/>
                <w:kern w:val="0"/>
                <w:szCs w:val="21"/>
              </w:rPr>
            </w:pPr>
          </w:p>
        </w:tc>
        <w:tc>
          <w:tcPr>
            <w:tcW w:w="2926" w:type="dxa"/>
            <w:shd w:val="clear" w:color="auto" w:fill="auto"/>
            <w:vAlign w:val="center"/>
          </w:tcPr>
          <w:p>
            <w:pPr>
              <w:widowControl/>
              <w:jc w:val="center"/>
              <w:textAlignment w:val="center"/>
              <w:rPr>
                <w:rFonts w:ascii="Times New Roman" w:hAnsi="Times New Roman" w:eastAsia="华文中宋" w:cs="Times New Roman"/>
                <w:bCs/>
                <w:kern w:val="0"/>
                <w:szCs w:val="21"/>
              </w:rPr>
            </w:pPr>
          </w:p>
        </w:tc>
        <w:tc>
          <w:tcPr>
            <w:tcW w:w="1243" w:type="dxa"/>
            <w:shd w:val="clear" w:color="auto" w:fill="auto"/>
            <w:noWrap/>
            <w:vAlign w:val="center"/>
          </w:tcPr>
          <w:p>
            <w:pPr>
              <w:rPr>
                <w:rFonts w:ascii="Times New Roman" w:hAnsi="Times New Roman" w:eastAsia="华文中宋" w:cs="Times New Roman"/>
                <w:bCs/>
                <w:kern w:val="0"/>
                <w:szCs w:val="21"/>
              </w:rPr>
            </w:pPr>
          </w:p>
        </w:tc>
        <w:tc>
          <w:tcPr>
            <w:tcW w:w="1427" w:type="dxa"/>
            <w:shd w:val="clear" w:color="auto" w:fill="auto"/>
            <w:noWrap/>
            <w:vAlign w:val="center"/>
          </w:tcPr>
          <w:p>
            <w:pPr>
              <w:rPr>
                <w:rFonts w:ascii="Times New Roman" w:hAnsi="Times New Roman" w:eastAsia="华文中宋" w:cs="Times New Roman"/>
                <w:bCs/>
                <w:kern w:val="0"/>
                <w:szCs w:val="21"/>
              </w:rPr>
            </w:pPr>
          </w:p>
        </w:tc>
        <w:tc>
          <w:tcPr>
            <w:tcW w:w="1557" w:type="dxa"/>
            <w:shd w:val="clear" w:color="auto" w:fill="auto"/>
            <w:noWrap/>
            <w:vAlign w:val="center"/>
          </w:tcPr>
          <w:p>
            <w:pPr>
              <w:rPr>
                <w:rFonts w:ascii="Times New Roman" w:hAnsi="Times New Roman" w:eastAsia="华文中宋" w:cs="Times New Roman"/>
                <w:bCs/>
                <w:kern w:val="0"/>
                <w:szCs w:val="21"/>
              </w:rPr>
            </w:pPr>
          </w:p>
        </w:tc>
        <w:tc>
          <w:tcPr>
            <w:tcW w:w="1279" w:type="dxa"/>
            <w:shd w:val="clear" w:color="auto" w:fill="auto"/>
            <w:noWrap/>
            <w:vAlign w:val="center"/>
          </w:tcPr>
          <w:p>
            <w:pPr>
              <w:rPr>
                <w:rFonts w:ascii="Times New Roman" w:hAnsi="Times New Roman" w:eastAsia="华文中宋" w:cs="Times New Roman"/>
                <w:bCs/>
                <w:kern w:val="0"/>
                <w:szCs w:val="21"/>
              </w:rPr>
            </w:pPr>
          </w:p>
        </w:tc>
        <w:tc>
          <w:tcPr>
            <w:tcW w:w="752" w:type="dxa"/>
            <w:shd w:val="clear" w:color="auto" w:fill="auto"/>
            <w:noWrap/>
            <w:vAlign w:val="center"/>
          </w:tcPr>
          <w:p>
            <w:pPr>
              <w:rPr>
                <w:rFonts w:ascii="Times New Roman" w:hAnsi="Times New Roman" w:eastAsia="华文中宋" w:cs="Times New Roman"/>
                <w:bCs/>
                <w:kern w:val="0"/>
                <w:szCs w:val="21"/>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57" w:type="dxa"/>
            <w:bottom w:w="0" w:type="dxa"/>
            <w:right w:w="57" w:type="dxa"/>
          </w:tblCellMar>
        </w:tblPrEx>
        <w:trPr>
          <w:trHeight w:val="678" w:hRule="atLeast"/>
        </w:trPr>
        <w:tc>
          <w:tcPr>
            <w:tcW w:w="392" w:type="dxa"/>
            <w:shd w:val="clear" w:color="auto" w:fill="auto"/>
            <w:noWrap/>
            <w:vAlign w:val="center"/>
          </w:tcPr>
          <w:p>
            <w:pPr>
              <w:widowControl/>
              <w:jc w:val="center"/>
              <w:textAlignment w:val="center"/>
              <w:rPr>
                <w:rFonts w:ascii="Times New Roman" w:hAnsi="Times New Roman" w:eastAsia="华文中宋" w:cs="Times New Roman"/>
                <w:bCs/>
                <w:kern w:val="0"/>
                <w:szCs w:val="21"/>
              </w:rPr>
            </w:pPr>
          </w:p>
        </w:tc>
        <w:tc>
          <w:tcPr>
            <w:tcW w:w="1473" w:type="dxa"/>
            <w:shd w:val="clear" w:color="auto" w:fill="auto"/>
            <w:vAlign w:val="center"/>
          </w:tcPr>
          <w:p>
            <w:pPr>
              <w:widowControl/>
              <w:jc w:val="center"/>
              <w:textAlignment w:val="center"/>
              <w:rPr>
                <w:rFonts w:ascii="Times New Roman" w:hAnsi="Times New Roman" w:eastAsia="华文中宋" w:cs="Times New Roman"/>
                <w:bCs/>
                <w:kern w:val="0"/>
                <w:szCs w:val="21"/>
              </w:rPr>
            </w:pPr>
          </w:p>
        </w:tc>
        <w:tc>
          <w:tcPr>
            <w:tcW w:w="1922" w:type="dxa"/>
            <w:shd w:val="clear" w:color="auto" w:fill="auto"/>
            <w:vAlign w:val="center"/>
          </w:tcPr>
          <w:p>
            <w:pPr>
              <w:widowControl/>
              <w:jc w:val="center"/>
              <w:textAlignment w:val="center"/>
              <w:rPr>
                <w:rFonts w:ascii="Times New Roman" w:hAnsi="Times New Roman" w:eastAsia="华文中宋" w:cs="Times New Roman"/>
                <w:bCs/>
                <w:kern w:val="0"/>
                <w:szCs w:val="21"/>
              </w:rPr>
            </w:pPr>
          </w:p>
        </w:tc>
        <w:tc>
          <w:tcPr>
            <w:tcW w:w="2926" w:type="dxa"/>
            <w:shd w:val="clear" w:color="auto" w:fill="auto"/>
            <w:vAlign w:val="center"/>
          </w:tcPr>
          <w:p>
            <w:pPr>
              <w:widowControl/>
              <w:jc w:val="center"/>
              <w:textAlignment w:val="center"/>
              <w:rPr>
                <w:rFonts w:ascii="Times New Roman" w:hAnsi="Times New Roman" w:eastAsia="华文中宋" w:cs="Times New Roman"/>
                <w:bCs/>
                <w:kern w:val="0"/>
                <w:szCs w:val="21"/>
              </w:rPr>
            </w:pPr>
          </w:p>
        </w:tc>
        <w:tc>
          <w:tcPr>
            <w:tcW w:w="1243" w:type="dxa"/>
            <w:shd w:val="clear" w:color="auto" w:fill="auto"/>
            <w:noWrap/>
            <w:vAlign w:val="center"/>
          </w:tcPr>
          <w:p>
            <w:pPr>
              <w:rPr>
                <w:rFonts w:ascii="Times New Roman" w:hAnsi="Times New Roman" w:eastAsia="华文中宋" w:cs="Times New Roman"/>
                <w:bCs/>
                <w:kern w:val="0"/>
                <w:szCs w:val="21"/>
              </w:rPr>
            </w:pPr>
          </w:p>
        </w:tc>
        <w:tc>
          <w:tcPr>
            <w:tcW w:w="1427" w:type="dxa"/>
            <w:shd w:val="clear" w:color="auto" w:fill="auto"/>
            <w:noWrap/>
            <w:vAlign w:val="center"/>
          </w:tcPr>
          <w:p>
            <w:pPr>
              <w:rPr>
                <w:rFonts w:ascii="Times New Roman" w:hAnsi="Times New Roman" w:eastAsia="华文中宋" w:cs="Times New Roman"/>
                <w:bCs/>
                <w:kern w:val="0"/>
                <w:szCs w:val="21"/>
              </w:rPr>
            </w:pPr>
          </w:p>
        </w:tc>
        <w:tc>
          <w:tcPr>
            <w:tcW w:w="1557" w:type="dxa"/>
            <w:shd w:val="clear" w:color="auto" w:fill="auto"/>
            <w:noWrap/>
            <w:vAlign w:val="center"/>
          </w:tcPr>
          <w:p>
            <w:pPr>
              <w:rPr>
                <w:rFonts w:ascii="Times New Roman" w:hAnsi="Times New Roman" w:eastAsia="华文中宋" w:cs="Times New Roman"/>
                <w:bCs/>
                <w:kern w:val="0"/>
                <w:szCs w:val="21"/>
              </w:rPr>
            </w:pPr>
          </w:p>
        </w:tc>
        <w:tc>
          <w:tcPr>
            <w:tcW w:w="1279" w:type="dxa"/>
            <w:shd w:val="clear" w:color="auto" w:fill="auto"/>
            <w:noWrap/>
            <w:vAlign w:val="center"/>
          </w:tcPr>
          <w:p>
            <w:pPr>
              <w:rPr>
                <w:rFonts w:ascii="Times New Roman" w:hAnsi="Times New Roman" w:eastAsia="华文中宋" w:cs="Times New Roman"/>
                <w:bCs/>
                <w:kern w:val="0"/>
                <w:szCs w:val="21"/>
              </w:rPr>
            </w:pPr>
          </w:p>
        </w:tc>
        <w:tc>
          <w:tcPr>
            <w:tcW w:w="752" w:type="dxa"/>
            <w:shd w:val="clear" w:color="auto" w:fill="auto"/>
            <w:noWrap/>
            <w:vAlign w:val="center"/>
          </w:tcPr>
          <w:p>
            <w:pPr>
              <w:rPr>
                <w:rFonts w:ascii="Times New Roman" w:hAnsi="Times New Roman" w:eastAsia="华文中宋" w:cs="Times New Roman"/>
                <w:bCs/>
                <w:kern w:val="0"/>
                <w:szCs w:val="21"/>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57" w:type="dxa"/>
            <w:bottom w:w="0" w:type="dxa"/>
            <w:right w:w="57" w:type="dxa"/>
          </w:tblCellMar>
        </w:tblPrEx>
        <w:trPr>
          <w:trHeight w:val="678" w:hRule="atLeast"/>
        </w:trPr>
        <w:tc>
          <w:tcPr>
            <w:tcW w:w="392" w:type="dxa"/>
            <w:shd w:val="clear" w:color="auto" w:fill="auto"/>
            <w:noWrap/>
            <w:vAlign w:val="center"/>
          </w:tcPr>
          <w:p>
            <w:pPr>
              <w:widowControl/>
              <w:jc w:val="center"/>
              <w:textAlignment w:val="center"/>
              <w:rPr>
                <w:rFonts w:ascii="Times New Roman" w:hAnsi="Times New Roman" w:eastAsia="华文中宋" w:cs="Times New Roman"/>
                <w:bCs/>
                <w:kern w:val="0"/>
                <w:szCs w:val="21"/>
              </w:rPr>
            </w:pPr>
          </w:p>
        </w:tc>
        <w:tc>
          <w:tcPr>
            <w:tcW w:w="1473" w:type="dxa"/>
            <w:shd w:val="clear" w:color="auto" w:fill="auto"/>
            <w:vAlign w:val="center"/>
          </w:tcPr>
          <w:p>
            <w:pPr>
              <w:widowControl/>
              <w:jc w:val="center"/>
              <w:textAlignment w:val="center"/>
              <w:rPr>
                <w:rFonts w:ascii="Times New Roman" w:hAnsi="Times New Roman" w:eastAsia="华文中宋" w:cs="Times New Roman"/>
                <w:bCs/>
                <w:kern w:val="0"/>
                <w:szCs w:val="21"/>
              </w:rPr>
            </w:pPr>
          </w:p>
        </w:tc>
        <w:tc>
          <w:tcPr>
            <w:tcW w:w="1922" w:type="dxa"/>
            <w:shd w:val="clear" w:color="auto" w:fill="auto"/>
            <w:vAlign w:val="center"/>
          </w:tcPr>
          <w:p>
            <w:pPr>
              <w:widowControl/>
              <w:jc w:val="center"/>
              <w:textAlignment w:val="center"/>
              <w:rPr>
                <w:rFonts w:ascii="Times New Roman" w:hAnsi="Times New Roman" w:eastAsia="华文中宋" w:cs="Times New Roman"/>
                <w:bCs/>
                <w:kern w:val="0"/>
                <w:szCs w:val="21"/>
              </w:rPr>
            </w:pPr>
          </w:p>
        </w:tc>
        <w:tc>
          <w:tcPr>
            <w:tcW w:w="2926" w:type="dxa"/>
            <w:shd w:val="clear" w:color="auto" w:fill="auto"/>
            <w:vAlign w:val="center"/>
          </w:tcPr>
          <w:p>
            <w:pPr>
              <w:widowControl/>
              <w:jc w:val="center"/>
              <w:textAlignment w:val="center"/>
              <w:rPr>
                <w:rFonts w:ascii="Times New Roman" w:hAnsi="Times New Roman" w:eastAsia="华文中宋" w:cs="Times New Roman"/>
                <w:bCs/>
                <w:kern w:val="0"/>
                <w:szCs w:val="21"/>
              </w:rPr>
            </w:pPr>
          </w:p>
        </w:tc>
        <w:tc>
          <w:tcPr>
            <w:tcW w:w="1243" w:type="dxa"/>
            <w:shd w:val="clear" w:color="auto" w:fill="auto"/>
            <w:noWrap/>
            <w:vAlign w:val="center"/>
          </w:tcPr>
          <w:p>
            <w:pPr>
              <w:rPr>
                <w:rFonts w:ascii="Times New Roman" w:hAnsi="Times New Roman" w:eastAsia="华文中宋" w:cs="Times New Roman"/>
                <w:bCs/>
                <w:kern w:val="0"/>
                <w:szCs w:val="21"/>
              </w:rPr>
            </w:pPr>
          </w:p>
        </w:tc>
        <w:tc>
          <w:tcPr>
            <w:tcW w:w="1427" w:type="dxa"/>
            <w:shd w:val="clear" w:color="auto" w:fill="auto"/>
            <w:noWrap/>
            <w:vAlign w:val="center"/>
          </w:tcPr>
          <w:p>
            <w:pPr>
              <w:rPr>
                <w:rFonts w:ascii="Times New Roman" w:hAnsi="Times New Roman" w:eastAsia="华文中宋" w:cs="Times New Roman"/>
                <w:bCs/>
                <w:kern w:val="0"/>
                <w:szCs w:val="21"/>
              </w:rPr>
            </w:pPr>
          </w:p>
        </w:tc>
        <w:tc>
          <w:tcPr>
            <w:tcW w:w="1557" w:type="dxa"/>
            <w:shd w:val="clear" w:color="auto" w:fill="auto"/>
            <w:noWrap/>
            <w:vAlign w:val="center"/>
          </w:tcPr>
          <w:p>
            <w:pPr>
              <w:rPr>
                <w:rFonts w:ascii="Times New Roman" w:hAnsi="Times New Roman" w:eastAsia="华文中宋" w:cs="Times New Roman"/>
                <w:bCs/>
                <w:kern w:val="0"/>
                <w:szCs w:val="21"/>
              </w:rPr>
            </w:pPr>
          </w:p>
        </w:tc>
        <w:tc>
          <w:tcPr>
            <w:tcW w:w="1279" w:type="dxa"/>
            <w:shd w:val="clear" w:color="auto" w:fill="auto"/>
            <w:noWrap/>
            <w:vAlign w:val="center"/>
          </w:tcPr>
          <w:p>
            <w:pPr>
              <w:rPr>
                <w:rFonts w:ascii="Times New Roman" w:hAnsi="Times New Roman" w:eastAsia="华文中宋" w:cs="Times New Roman"/>
                <w:bCs/>
                <w:kern w:val="0"/>
                <w:szCs w:val="21"/>
              </w:rPr>
            </w:pPr>
          </w:p>
        </w:tc>
        <w:tc>
          <w:tcPr>
            <w:tcW w:w="752" w:type="dxa"/>
            <w:shd w:val="clear" w:color="auto" w:fill="auto"/>
            <w:noWrap/>
            <w:vAlign w:val="center"/>
          </w:tcPr>
          <w:p>
            <w:pPr>
              <w:rPr>
                <w:rFonts w:ascii="Times New Roman" w:hAnsi="Times New Roman" w:eastAsia="华文中宋" w:cs="Times New Roman"/>
                <w:bCs/>
                <w:kern w:val="0"/>
                <w:szCs w:val="21"/>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57" w:type="dxa"/>
            <w:bottom w:w="0" w:type="dxa"/>
            <w:right w:w="57" w:type="dxa"/>
          </w:tblCellMar>
        </w:tblPrEx>
        <w:trPr>
          <w:trHeight w:val="678" w:hRule="atLeast"/>
        </w:trPr>
        <w:tc>
          <w:tcPr>
            <w:tcW w:w="392" w:type="dxa"/>
            <w:shd w:val="clear" w:color="auto" w:fill="auto"/>
            <w:noWrap/>
            <w:vAlign w:val="center"/>
          </w:tcPr>
          <w:p>
            <w:pPr>
              <w:widowControl/>
              <w:jc w:val="center"/>
              <w:textAlignment w:val="center"/>
              <w:rPr>
                <w:rFonts w:ascii="Times New Roman" w:hAnsi="Times New Roman" w:eastAsia="华文中宋" w:cs="Times New Roman"/>
                <w:bCs/>
                <w:kern w:val="0"/>
                <w:szCs w:val="21"/>
              </w:rPr>
            </w:pPr>
          </w:p>
        </w:tc>
        <w:tc>
          <w:tcPr>
            <w:tcW w:w="1473" w:type="dxa"/>
            <w:shd w:val="clear" w:color="auto" w:fill="auto"/>
            <w:vAlign w:val="center"/>
          </w:tcPr>
          <w:p>
            <w:pPr>
              <w:widowControl/>
              <w:jc w:val="center"/>
              <w:textAlignment w:val="center"/>
              <w:rPr>
                <w:rFonts w:ascii="Times New Roman" w:hAnsi="Times New Roman" w:eastAsia="华文中宋" w:cs="Times New Roman"/>
                <w:bCs/>
                <w:kern w:val="0"/>
                <w:szCs w:val="21"/>
              </w:rPr>
            </w:pPr>
          </w:p>
        </w:tc>
        <w:tc>
          <w:tcPr>
            <w:tcW w:w="1922" w:type="dxa"/>
            <w:shd w:val="clear" w:color="auto" w:fill="auto"/>
            <w:vAlign w:val="center"/>
          </w:tcPr>
          <w:p>
            <w:pPr>
              <w:widowControl/>
              <w:jc w:val="center"/>
              <w:textAlignment w:val="center"/>
              <w:rPr>
                <w:rFonts w:ascii="Times New Roman" w:hAnsi="Times New Roman" w:eastAsia="华文中宋" w:cs="Times New Roman"/>
                <w:bCs/>
                <w:kern w:val="0"/>
                <w:szCs w:val="21"/>
              </w:rPr>
            </w:pPr>
          </w:p>
        </w:tc>
        <w:tc>
          <w:tcPr>
            <w:tcW w:w="2926" w:type="dxa"/>
            <w:shd w:val="clear" w:color="auto" w:fill="auto"/>
            <w:vAlign w:val="center"/>
          </w:tcPr>
          <w:p>
            <w:pPr>
              <w:widowControl/>
              <w:jc w:val="center"/>
              <w:textAlignment w:val="center"/>
              <w:rPr>
                <w:rFonts w:ascii="Times New Roman" w:hAnsi="Times New Roman" w:eastAsia="华文中宋" w:cs="Times New Roman"/>
                <w:bCs/>
                <w:kern w:val="0"/>
                <w:szCs w:val="21"/>
              </w:rPr>
            </w:pPr>
          </w:p>
        </w:tc>
        <w:tc>
          <w:tcPr>
            <w:tcW w:w="1243" w:type="dxa"/>
            <w:shd w:val="clear" w:color="auto" w:fill="auto"/>
            <w:noWrap/>
            <w:vAlign w:val="center"/>
          </w:tcPr>
          <w:p>
            <w:pPr>
              <w:rPr>
                <w:rFonts w:ascii="Times New Roman" w:hAnsi="Times New Roman" w:eastAsia="华文中宋" w:cs="Times New Roman"/>
                <w:bCs/>
                <w:kern w:val="0"/>
                <w:szCs w:val="21"/>
              </w:rPr>
            </w:pPr>
          </w:p>
        </w:tc>
        <w:tc>
          <w:tcPr>
            <w:tcW w:w="1427" w:type="dxa"/>
            <w:shd w:val="clear" w:color="auto" w:fill="auto"/>
            <w:noWrap/>
            <w:vAlign w:val="center"/>
          </w:tcPr>
          <w:p>
            <w:pPr>
              <w:rPr>
                <w:rFonts w:ascii="Times New Roman" w:hAnsi="Times New Roman" w:eastAsia="华文中宋" w:cs="Times New Roman"/>
                <w:bCs/>
                <w:kern w:val="0"/>
                <w:szCs w:val="21"/>
              </w:rPr>
            </w:pPr>
          </w:p>
        </w:tc>
        <w:tc>
          <w:tcPr>
            <w:tcW w:w="1557" w:type="dxa"/>
            <w:shd w:val="clear" w:color="auto" w:fill="auto"/>
            <w:noWrap/>
            <w:vAlign w:val="center"/>
          </w:tcPr>
          <w:p>
            <w:pPr>
              <w:rPr>
                <w:rFonts w:ascii="Times New Roman" w:hAnsi="Times New Roman" w:eastAsia="华文中宋" w:cs="Times New Roman"/>
                <w:bCs/>
                <w:kern w:val="0"/>
                <w:szCs w:val="21"/>
              </w:rPr>
            </w:pPr>
          </w:p>
        </w:tc>
        <w:tc>
          <w:tcPr>
            <w:tcW w:w="1279" w:type="dxa"/>
            <w:shd w:val="clear" w:color="auto" w:fill="auto"/>
            <w:noWrap/>
            <w:vAlign w:val="center"/>
          </w:tcPr>
          <w:p>
            <w:pPr>
              <w:rPr>
                <w:rFonts w:ascii="Times New Roman" w:hAnsi="Times New Roman" w:eastAsia="华文中宋" w:cs="Times New Roman"/>
                <w:bCs/>
                <w:kern w:val="0"/>
                <w:szCs w:val="21"/>
              </w:rPr>
            </w:pPr>
          </w:p>
        </w:tc>
        <w:tc>
          <w:tcPr>
            <w:tcW w:w="752" w:type="dxa"/>
            <w:shd w:val="clear" w:color="auto" w:fill="auto"/>
            <w:noWrap/>
            <w:vAlign w:val="center"/>
          </w:tcPr>
          <w:p>
            <w:pPr>
              <w:rPr>
                <w:rFonts w:ascii="Times New Roman" w:hAnsi="Times New Roman" w:eastAsia="华文中宋" w:cs="Times New Roman"/>
                <w:bCs/>
                <w:kern w:val="0"/>
                <w:szCs w:val="21"/>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57" w:type="dxa"/>
            <w:bottom w:w="0" w:type="dxa"/>
            <w:right w:w="57" w:type="dxa"/>
          </w:tblCellMar>
        </w:tblPrEx>
        <w:trPr>
          <w:trHeight w:val="678" w:hRule="atLeast"/>
        </w:trPr>
        <w:tc>
          <w:tcPr>
            <w:tcW w:w="392" w:type="dxa"/>
            <w:shd w:val="clear" w:color="auto" w:fill="auto"/>
            <w:noWrap/>
            <w:vAlign w:val="center"/>
          </w:tcPr>
          <w:p>
            <w:pPr>
              <w:widowControl/>
              <w:jc w:val="center"/>
              <w:textAlignment w:val="center"/>
              <w:rPr>
                <w:rFonts w:ascii="Times New Roman" w:hAnsi="Times New Roman" w:eastAsia="华文中宋" w:cs="Times New Roman"/>
                <w:bCs/>
                <w:kern w:val="0"/>
                <w:szCs w:val="21"/>
              </w:rPr>
            </w:pPr>
          </w:p>
        </w:tc>
        <w:tc>
          <w:tcPr>
            <w:tcW w:w="1473" w:type="dxa"/>
            <w:shd w:val="clear" w:color="auto" w:fill="auto"/>
            <w:vAlign w:val="center"/>
          </w:tcPr>
          <w:p>
            <w:pPr>
              <w:widowControl/>
              <w:jc w:val="center"/>
              <w:textAlignment w:val="center"/>
              <w:rPr>
                <w:rFonts w:ascii="Times New Roman" w:hAnsi="Times New Roman" w:eastAsia="华文中宋" w:cs="Times New Roman"/>
                <w:bCs/>
                <w:kern w:val="0"/>
                <w:szCs w:val="21"/>
              </w:rPr>
            </w:pPr>
          </w:p>
        </w:tc>
        <w:tc>
          <w:tcPr>
            <w:tcW w:w="1922" w:type="dxa"/>
            <w:shd w:val="clear" w:color="auto" w:fill="auto"/>
            <w:vAlign w:val="center"/>
          </w:tcPr>
          <w:p>
            <w:pPr>
              <w:widowControl/>
              <w:jc w:val="center"/>
              <w:textAlignment w:val="center"/>
              <w:rPr>
                <w:rFonts w:ascii="Times New Roman" w:hAnsi="Times New Roman" w:eastAsia="华文中宋" w:cs="Times New Roman"/>
                <w:bCs/>
                <w:kern w:val="0"/>
                <w:szCs w:val="21"/>
              </w:rPr>
            </w:pPr>
          </w:p>
        </w:tc>
        <w:tc>
          <w:tcPr>
            <w:tcW w:w="2926" w:type="dxa"/>
            <w:shd w:val="clear" w:color="auto" w:fill="auto"/>
            <w:vAlign w:val="center"/>
          </w:tcPr>
          <w:p>
            <w:pPr>
              <w:widowControl/>
              <w:jc w:val="center"/>
              <w:textAlignment w:val="center"/>
              <w:rPr>
                <w:rFonts w:ascii="Times New Roman" w:hAnsi="Times New Roman" w:eastAsia="华文中宋" w:cs="Times New Roman"/>
                <w:bCs/>
                <w:kern w:val="0"/>
                <w:szCs w:val="21"/>
              </w:rPr>
            </w:pPr>
          </w:p>
        </w:tc>
        <w:tc>
          <w:tcPr>
            <w:tcW w:w="1243" w:type="dxa"/>
            <w:shd w:val="clear" w:color="auto" w:fill="auto"/>
            <w:noWrap/>
            <w:vAlign w:val="center"/>
          </w:tcPr>
          <w:p>
            <w:pPr>
              <w:rPr>
                <w:rFonts w:ascii="Times New Roman" w:hAnsi="Times New Roman" w:eastAsia="华文中宋" w:cs="Times New Roman"/>
                <w:bCs/>
                <w:kern w:val="0"/>
                <w:szCs w:val="21"/>
              </w:rPr>
            </w:pPr>
          </w:p>
        </w:tc>
        <w:tc>
          <w:tcPr>
            <w:tcW w:w="1427" w:type="dxa"/>
            <w:shd w:val="clear" w:color="auto" w:fill="auto"/>
            <w:noWrap/>
            <w:vAlign w:val="center"/>
          </w:tcPr>
          <w:p>
            <w:pPr>
              <w:rPr>
                <w:rFonts w:ascii="Times New Roman" w:hAnsi="Times New Roman" w:eastAsia="华文中宋" w:cs="Times New Roman"/>
                <w:bCs/>
                <w:kern w:val="0"/>
                <w:szCs w:val="21"/>
              </w:rPr>
            </w:pPr>
          </w:p>
        </w:tc>
        <w:tc>
          <w:tcPr>
            <w:tcW w:w="1557" w:type="dxa"/>
            <w:shd w:val="clear" w:color="auto" w:fill="auto"/>
            <w:noWrap/>
            <w:vAlign w:val="center"/>
          </w:tcPr>
          <w:p>
            <w:pPr>
              <w:rPr>
                <w:rFonts w:ascii="Times New Roman" w:hAnsi="Times New Roman" w:eastAsia="华文中宋" w:cs="Times New Roman"/>
                <w:bCs/>
                <w:kern w:val="0"/>
                <w:szCs w:val="21"/>
              </w:rPr>
            </w:pPr>
          </w:p>
        </w:tc>
        <w:tc>
          <w:tcPr>
            <w:tcW w:w="1279" w:type="dxa"/>
            <w:shd w:val="clear" w:color="auto" w:fill="auto"/>
            <w:noWrap/>
            <w:vAlign w:val="center"/>
          </w:tcPr>
          <w:p>
            <w:pPr>
              <w:rPr>
                <w:rFonts w:ascii="Times New Roman" w:hAnsi="Times New Roman" w:eastAsia="华文中宋" w:cs="Times New Roman"/>
                <w:bCs/>
                <w:kern w:val="0"/>
                <w:szCs w:val="21"/>
              </w:rPr>
            </w:pPr>
          </w:p>
        </w:tc>
        <w:tc>
          <w:tcPr>
            <w:tcW w:w="752" w:type="dxa"/>
            <w:shd w:val="clear" w:color="auto" w:fill="auto"/>
            <w:noWrap/>
            <w:vAlign w:val="center"/>
          </w:tcPr>
          <w:p>
            <w:pPr>
              <w:rPr>
                <w:rFonts w:ascii="Times New Roman" w:hAnsi="Times New Roman" w:eastAsia="华文中宋" w:cs="Times New Roman"/>
                <w:bCs/>
                <w:kern w:val="0"/>
                <w:szCs w:val="21"/>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57" w:type="dxa"/>
            <w:bottom w:w="0" w:type="dxa"/>
            <w:right w:w="57" w:type="dxa"/>
          </w:tblCellMar>
        </w:tblPrEx>
        <w:trPr>
          <w:trHeight w:val="678" w:hRule="atLeast"/>
        </w:trPr>
        <w:tc>
          <w:tcPr>
            <w:tcW w:w="392" w:type="dxa"/>
            <w:shd w:val="clear" w:color="auto" w:fill="auto"/>
            <w:noWrap/>
            <w:vAlign w:val="center"/>
          </w:tcPr>
          <w:p>
            <w:pPr>
              <w:widowControl/>
              <w:jc w:val="center"/>
              <w:textAlignment w:val="center"/>
              <w:rPr>
                <w:rFonts w:ascii="Times New Roman" w:hAnsi="Times New Roman" w:eastAsia="华文中宋" w:cs="Times New Roman"/>
                <w:bCs/>
                <w:kern w:val="0"/>
                <w:szCs w:val="21"/>
              </w:rPr>
            </w:pPr>
          </w:p>
        </w:tc>
        <w:tc>
          <w:tcPr>
            <w:tcW w:w="1473" w:type="dxa"/>
            <w:shd w:val="clear" w:color="auto" w:fill="auto"/>
            <w:vAlign w:val="center"/>
          </w:tcPr>
          <w:p>
            <w:pPr>
              <w:widowControl/>
              <w:jc w:val="center"/>
              <w:textAlignment w:val="center"/>
              <w:rPr>
                <w:rFonts w:ascii="Times New Roman" w:hAnsi="Times New Roman" w:eastAsia="华文中宋" w:cs="Times New Roman"/>
                <w:bCs/>
                <w:kern w:val="0"/>
                <w:szCs w:val="21"/>
              </w:rPr>
            </w:pPr>
          </w:p>
        </w:tc>
        <w:tc>
          <w:tcPr>
            <w:tcW w:w="1922" w:type="dxa"/>
            <w:shd w:val="clear" w:color="auto" w:fill="auto"/>
            <w:vAlign w:val="center"/>
          </w:tcPr>
          <w:p>
            <w:pPr>
              <w:widowControl/>
              <w:jc w:val="center"/>
              <w:textAlignment w:val="center"/>
              <w:rPr>
                <w:rFonts w:ascii="Times New Roman" w:hAnsi="Times New Roman" w:eastAsia="华文中宋" w:cs="Times New Roman"/>
                <w:bCs/>
                <w:kern w:val="0"/>
                <w:szCs w:val="21"/>
              </w:rPr>
            </w:pPr>
          </w:p>
        </w:tc>
        <w:tc>
          <w:tcPr>
            <w:tcW w:w="2926" w:type="dxa"/>
            <w:shd w:val="clear" w:color="auto" w:fill="auto"/>
            <w:vAlign w:val="center"/>
          </w:tcPr>
          <w:p>
            <w:pPr>
              <w:widowControl/>
              <w:jc w:val="center"/>
              <w:textAlignment w:val="center"/>
              <w:rPr>
                <w:rFonts w:ascii="Times New Roman" w:hAnsi="Times New Roman" w:eastAsia="华文中宋" w:cs="Times New Roman"/>
                <w:bCs/>
                <w:kern w:val="0"/>
                <w:szCs w:val="21"/>
              </w:rPr>
            </w:pPr>
          </w:p>
        </w:tc>
        <w:tc>
          <w:tcPr>
            <w:tcW w:w="1243" w:type="dxa"/>
            <w:shd w:val="clear" w:color="auto" w:fill="auto"/>
            <w:noWrap/>
            <w:vAlign w:val="center"/>
          </w:tcPr>
          <w:p>
            <w:pPr>
              <w:rPr>
                <w:rFonts w:ascii="Times New Roman" w:hAnsi="Times New Roman" w:eastAsia="华文中宋" w:cs="Times New Roman"/>
                <w:bCs/>
                <w:kern w:val="0"/>
                <w:szCs w:val="21"/>
              </w:rPr>
            </w:pPr>
          </w:p>
        </w:tc>
        <w:tc>
          <w:tcPr>
            <w:tcW w:w="1427" w:type="dxa"/>
            <w:shd w:val="clear" w:color="auto" w:fill="auto"/>
            <w:noWrap/>
            <w:vAlign w:val="center"/>
          </w:tcPr>
          <w:p>
            <w:pPr>
              <w:rPr>
                <w:rFonts w:ascii="Times New Roman" w:hAnsi="Times New Roman" w:eastAsia="华文中宋" w:cs="Times New Roman"/>
                <w:bCs/>
                <w:kern w:val="0"/>
                <w:szCs w:val="21"/>
              </w:rPr>
            </w:pPr>
          </w:p>
        </w:tc>
        <w:tc>
          <w:tcPr>
            <w:tcW w:w="1557" w:type="dxa"/>
            <w:shd w:val="clear" w:color="auto" w:fill="auto"/>
            <w:noWrap/>
            <w:vAlign w:val="center"/>
          </w:tcPr>
          <w:p>
            <w:pPr>
              <w:rPr>
                <w:rFonts w:ascii="Times New Roman" w:hAnsi="Times New Roman" w:eastAsia="华文中宋" w:cs="Times New Roman"/>
                <w:bCs/>
                <w:kern w:val="0"/>
                <w:szCs w:val="21"/>
              </w:rPr>
            </w:pPr>
          </w:p>
        </w:tc>
        <w:tc>
          <w:tcPr>
            <w:tcW w:w="1279" w:type="dxa"/>
            <w:shd w:val="clear" w:color="auto" w:fill="auto"/>
            <w:noWrap/>
            <w:vAlign w:val="center"/>
          </w:tcPr>
          <w:p>
            <w:pPr>
              <w:rPr>
                <w:rFonts w:ascii="Times New Roman" w:hAnsi="Times New Roman" w:eastAsia="华文中宋" w:cs="Times New Roman"/>
                <w:bCs/>
                <w:kern w:val="0"/>
                <w:szCs w:val="21"/>
              </w:rPr>
            </w:pPr>
          </w:p>
        </w:tc>
        <w:tc>
          <w:tcPr>
            <w:tcW w:w="752" w:type="dxa"/>
            <w:shd w:val="clear" w:color="auto" w:fill="auto"/>
            <w:noWrap/>
            <w:vAlign w:val="center"/>
          </w:tcPr>
          <w:p>
            <w:pPr>
              <w:rPr>
                <w:rFonts w:ascii="Times New Roman" w:hAnsi="Times New Roman" w:eastAsia="华文中宋" w:cs="Times New Roman"/>
                <w:bCs/>
                <w:kern w:val="0"/>
                <w:szCs w:val="21"/>
              </w:rPr>
            </w:pPr>
          </w:p>
        </w:tc>
      </w:tr>
    </w:tbl>
    <w:p>
      <w:pPr>
        <w:ind w:left="630" w:hanging="630" w:hangingChars="300"/>
        <w:jc w:val="left"/>
        <w:rPr>
          <w:rFonts w:ascii="Times New Roman" w:hAnsi="Times New Roman" w:eastAsia="华文中宋" w:cs="Times New Roman"/>
          <w:bCs/>
          <w:kern w:val="0"/>
          <w:szCs w:val="21"/>
        </w:rPr>
      </w:pPr>
      <w:r>
        <w:rPr>
          <w:rFonts w:hint="eastAsia" w:ascii="Times New Roman" w:hAnsi="Times New Roman" w:eastAsia="华文中宋" w:cs="Times New Roman"/>
          <w:bCs/>
          <w:kern w:val="0"/>
          <w:szCs w:val="21"/>
        </w:rPr>
        <w:t>备注：1．履约保证金和工程质量保证金由区住建局、交通局、水利局汇总上报，农民工工资保证金由人社局摸排上报，投标保证金由区公共资源交易中心摸排上报；2．填表范围为涉及应退未退保证金项目。</w:t>
      </w:r>
    </w:p>
    <w:p>
      <w:pPr>
        <w:ind w:left="630" w:hanging="630" w:hangingChars="300"/>
        <w:jc w:val="left"/>
        <w:rPr>
          <w:rFonts w:ascii="Times New Roman" w:hAnsi="Times New Roman" w:eastAsia="华文中宋" w:cs="Times New Roman"/>
          <w:bCs/>
          <w:kern w:val="0"/>
          <w:szCs w:val="21"/>
        </w:rPr>
      </w:pPr>
    </w:p>
    <w:p>
      <w:pPr>
        <w:ind w:left="630" w:hanging="630" w:hangingChars="300"/>
        <w:jc w:val="left"/>
        <w:rPr>
          <w:rFonts w:hint="eastAsia" w:ascii="Times New Roman" w:hAnsi="Times New Roman" w:eastAsia="仿宋_GB2312" w:cs="Times New Roman"/>
          <w:sz w:val="32"/>
          <w:szCs w:val="32"/>
        </w:rPr>
      </w:pPr>
      <w:r>
        <w:rPr>
          <w:rFonts w:hint="eastAsia" w:ascii="Times New Roman" w:hAnsi="Times New Roman" w:eastAsia="华文中宋" w:cs="Times New Roman"/>
          <w:bCs/>
          <w:kern w:val="0"/>
          <w:szCs w:val="21"/>
        </w:rPr>
        <w:t xml:space="preserve">联络员（职务+姓名）： </w:t>
      </w:r>
      <w:r>
        <w:rPr>
          <w:rFonts w:ascii="Times New Roman" w:hAnsi="Times New Roman" w:eastAsia="华文中宋" w:cs="Times New Roman"/>
          <w:bCs/>
          <w:kern w:val="0"/>
          <w:szCs w:val="21"/>
        </w:rPr>
        <w:t xml:space="preserve">                                                       </w:t>
      </w:r>
      <w:r>
        <w:rPr>
          <w:rFonts w:hint="eastAsia" w:ascii="Times New Roman" w:hAnsi="Times New Roman" w:eastAsia="华文中宋" w:cs="Times New Roman"/>
          <w:bCs/>
          <w:kern w:val="0"/>
          <w:szCs w:val="21"/>
        </w:rPr>
        <w:t>联系电话：</w:t>
      </w:r>
    </w:p>
    <w:sectPr>
      <w:pgSz w:w="16838" w:h="11906" w:orient="landscape"/>
      <w:pgMar w:top="1531" w:right="2098" w:bottom="1531" w:left="1985" w:header="851" w:footer="119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10" w:leftChars="100" w:right="210" w:rightChars="100"/>
      <w:rPr>
        <w:rStyle w:val="7"/>
        <w:rFonts w:ascii="Times New Roman" w:hAnsi="Times New Roman" w:eastAsia="仿宋_GB2312"/>
        <w:sz w:val="28"/>
        <w:szCs w:val="28"/>
      </w:rPr>
    </w:pPr>
    <w:r>
      <w:rPr>
        <w:rStyle w:val="7"/>
        <w:rFonts w:hint="eastAsia" w:ascii="Times New Roman" w:hAnsi="Times New Roman" w:eastAsia="仿宋_GB2312"/>
        <w:sz w:val="28"/>
        <w:szCs w:val="28"/>
      </w:rPr>
      <w:t xml:space="preserve">— </w:t>
    </w:r>
    <w:r>
      <w:rPr>
        <w:rFonts w:ascii="Times New Roman" w:hAnsi="Times New Roman" w:eastAsia="仿宋_GB2312"/>
        <w:sz w:val="28"/>
        <w:szCs w:val="28"/>
      </w:rPr>
      <w:fldChar w:fldCharType="begin"/>
    </w:r>
    <w:r>
      <w:rPr>
        <w:rStyle w:val="7"/>
        <w:rFonts w:ascii="Times New Roman" w:hAnsi="Times New Roman" w:eastAsia="仿宋_GB2312"/>
        <w:sz w:val="28"/>
        <w:szCs w:val="28"/>
      </w:rPr>
      <w:instrText xml:space="preserve">PAGE  </w:instrText>
    </w:r>
    <w:r>
      <w:rPr>
        <w:rFonts w:ascii="Times New Roman" w:hAnsi="Times New Roman" w:eastAsia="仿宋_GB2312"/>
        <w:sz w:val="28"/>
        <w:szCs w:val="28"/>
      </w:rPr>
      <w:fldChar w:fldCharType="separate"/>
    </w:r>
    <w:r>
      <w:rPr>
        <w:rFonts w:ascii="Times New Roman" w:hAnsi="Times New Roman" w:eastAsia="仿宋_GB2312"/>
        <w:sz w:val="28"/>
        <w:szCs w:val="28"/>
      </w:rPr>
      <w:t>2</w:t>
    </w:r>
    <w:r>
      <w:rPr>
        <w:rFonts w:ascii="Times New Roman" w:hAnsi="Times New Roman" w:eastAsia="仿宋_GB2312"/>
        <w:sz w:val="28"/>
        <w:szCs w:val="28"/>
      </w:rPr>
      <w:fldChar w:fldCharType="end"/>
    </w:r>
    <w:r>
      <w:rPr>
        <w:rFonts w:ascii="Times New Roman" w:hAnsi="Times New Roman" w:eastAsia="仿宋_GB2312"/>
        <w:sz w:val="28"/>
        <w:szCs w:val="28"/>
      </w:rPr>
      <w:t xml:space="preserve"> </w:t>
    </w:r>
    <w:r>
      <w:rPr>
        <w:rStyle w:val="7"/>
        <w:rFonts w:hint="eastAsia" w:ascii="Times New Roman" w:hAnsi="Times New Roman" w:eastAsia="仿宋_GB2312"/>
        <w:sz w:val="28"/>
        <w:szCs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NDc0NTBkMWE4YWVmNTg0YWMyZmEwNjYzMmFlY2QifQ=="/>
  </w:docVars>
  <w:rsids>
    <w:rsidRoot w:val="00A33817"/>
    <w:rsid w:val="000B4C34"/>
    <w:rsid w:val="00137E16"/>
    <w:rsid w:val="00170D97"/>
    <w:rsid w:val="00182815"/>
    <w:rsid w:val="001E4C39"/>
    <w:rsid w:val="00207D7E"/>
    <w:rsid w:val="0025508C"/>
    <w:rsid w:val="0027462C"/>
    <w:rsid w:val="002829BA"/>
    <w:rsid w:val="002D0E02"/>
    <w:rsid w:val="00390BF8"/>
    <w:rsid w:val="0041383E"/>
    <w:rsid w:val="00477347"/>
    <w:rsid w:val="00495551"/>
    <w:rsid w:val="004E0BB3"/>
    <w:rsid w:val="0051413C"/>
    <w:rsid w:val="005509BB"/>
    <w:rsid w:val="006267F5"/>
    <w:rsid w:val="006427D1"/>
    <w:rsid w:val="007322C9"/>
    <w:rsid w:val="0074035D"/>
    <w:rsid w:val="007544E6"/>
    <w:rsid w:val="007605BE"/>
    <w:rsid w:val="007978AD"/>
    <w:rsid w:val="007A17DC"/>
    <w:rsid w:val="007C3280"/>
    <w:rsid w:val="00844351"/>
    <w:rsid w:val="00872381"/>
    <w:rsid w:val="008A0222"/>
    <w:rsid w:val="008F342F"/>
    <w:rsid w:val="009216E9"/>
    <w:rsid w:val="0093755B"/>
    <w:rsid w:val="0095461E"/>
    <w:rsid w:val="009778E9"/>
    <w:rsid w:val="009C268A"/>
    <w:rsid w:val="009C4B4D"/>
    <w:rsid w:val="009F5762"/>
    <w:rsid w:val="00A26B35"/>
    <w:rsid w:val="00A33817"/>
    <w:rsid w:val="00A60C39"/>
    <w:rsid w:val="00A71512"/>
    <w:rsid w:val="00A9326F"/>
    <w:rsid w:val="00A97D33"/>
    <w:rsid w:val="00BC5D06"/>
    <w:rsid w:val="00C0510D"/>
    <w:rsid w:val="00C17B2A"/>
    <w:rsid w:val="00C30C07"/>
    <w:rsid w:val="00C53453"/>
    <w:rsid w:val="00C660C2"/>
    <w:rsid w:val="00C738E8"/>
    <w:rsid w:val="00CF12DF"/>
    <w:rsid w:val="00D660B2"/>
    <w:rsid w:val="00DB0099"/>
    <w:rsid w:val="00DF3A4B"/>
    <w:rsid w:val="00DF46C7"/>
    <w:rsid w:val="00E95A7F"/>
    <w:rsid w:val="00EB17E8"/>
    <w:rsid w:val="00F31341"/>
    <w:rsid w:val="00F552BD"/>
    <w:rsid w:val="00FE60DE"/>
    <w:rsid w:val="02802EED"/>
    <w:rsid w:val="030727B5"/>
    <w:rsid w:val="03250FEA"/>
    <w:rsid w:val="036D7B71"/>
    <w:rsid w:val="03C2547A"/>
    <w:rsid w:val="03E00BE2"/>
    <w:rsid w:val="04360C8C"/>
    <w:rsid w:val="045448AA"/>
    <w:rsid w:val="05946D18"/>
    <w:rsid w:val="06823647"/>
    <w:rsid w:val="07176AD9"/>
    <w:rsid w:val="0852512A"/>
    <w:rsid w:val="098B5E4D"/>
    <w:rsid w:val="0A002BCE"/>
    <w:rsid w:val="0A7B0D8D"/>
    <w:rsid w:val="0AC21C32"/>
    <w:rsid w:val="0AC26EC6"/>
    <w:rsid w:val="0AE75944"/>
    <w:rsid w:val="0B2F720A"/>
    <w:rsid w:val="0B515E2A"/>
    <w:rsid w:val="0C644526"/>
    <w:rsid w:val="0CA87C06"/>
    <w:rsid w:val="0CD65E68"/>
    <w:rsid w:val="0D8E6B48"/>
    <w:rsid w:val="0DA643E9"/>
    <w:rsid w:val="0DDC74AE"/>
    <w:rsid w:val="0ED908D3"/>
    <w:rsid w:val="0F0071CD"/>
    <w:rsid w:val="0F4B669A"/>
    <w:rsid w:val="0F6E4136"/>
    <w:rsid w:val="0F740C51"/>
    <w:rsid w:val="0F8C280E"/>
    <w:rsid w:val="0F990EB2"/>
    <w:rsid w:val="0FCB3337"/>
    <w:rsid w:val="0FFE6B07"/>
    <w:rsid w:val="107A6B0B"/>
    <w:rsid w:val="120B0362"/>
    <w:rsid w:val="12502219"/>
    <w:rsid w:val="13144FF5"/>
    <w:rsid w:val="15FB2CD7"/>
    <w:rsid w:val="16407E23"/>
    <w:rsid w:val="17DA3AC1"/>
    <w:rsid w:val="18601B2A"/>
    <w:rsid w:val="19567FF1"/>
    <w:rsid w:val="19676966"/>
    <w:rsid w:val="198B7A96"/>
    <w:rsid w:val="1A93271E"/>
    <w:rsid w:val="1B3068FC"/>
    <w:rsid w:val="1B5669EE"/>
    <w:rsid w:val="1B830F69"/>
    <w:rsid w:val="1CB82E85"/>
    <w:rsid w:val="1CC85347"/>
    <w:rsid w:val="1CE54755"/>
    <w:rsid w:val="1D793198"/>
    <w:rsid w:val="1ECC4838"/>
    <w:rsid w:val="1ED0445A"/>
    <w:rsid w:val="1F075597"/>
    <w:rsid w:val="1F15084D"/>
    <w:rsid w:val="1FAF662C"/>
    <w:rsid w:val="1FD478EC"/>
    <w:rsid w:val="200B7604"/>
    <w:rsid w:val="20717F2A"/>
    <w:rsid w:val="21AD5913"/>
    <w:rsid w:val="21C106E6"/>
    <w:rsid w:val="21E255A8"/>
    <w:rsid w:val="22237002"/>
    <w:rsid w:val="22EC7DFB"/>
    <w:rsid w:val="23B15BE9"/>
    <w:rsid w:val="24915D3F"/>
    <w:rsid w:val="24CD76F9"/>
    <w:rsid w:val="24CE4469"/>
    <w:rsid w:val="251723D0"/>
    <w:rsid w:val="25B2762E"/>
    <w:rsid w:val="266A6CE1"/>
    <w:rsid w:val="26736AAE"/>
    <w:rsid w:val="26EA4592"/>
    <w:rsid w:val="275806AB"/>
    <w:rsid w:val="27FE6547"/>
    <w:rsid w:val="287405B8"/>
    <w:rsid w:val="29232F1E"/>
    <w:rsid w:val="2A1E5C2A"/>
    <w:rsid w:val="2A267AE8"/>
    <w:rsid w:val="2ABD583E"/>
    <w:rsid w:val="2B256D67"/>
    <w:rsid w:val="2B6D7540"/>
    <w:rsid w:val="2B9F6A83"/>
    <w:rsid w:val="2C821048"/>
    <w:rsid w:val="2CBB6EC8"/>
    <w:rsid w:val="2CC80ED2"/>
    <w:rsid w:val="2DD33EBD"/>
    <w:rsid w:val="2E516A79"/>
    <w:rsid w:val="2E8C5F2F"/>
    <w:rsid w:val="2F3B3AB3"/>
    <w:rsid w:val="2F4F5F32"/>
    <w:rsid w:val="2F666780"/>
    <w:rsid w:val="2F755993"/>
    <w:rsid w:val="2F963509"/>
    <w:rsid w:val="31EF0CAF"/>
    <w:rsid w:val="32C45719"/>
    <w:rsid w:val="32DC664C"/>
    <w:rsid w:val="32FA781C"/>
    <w:rsid w:val="330B41FF"/>
    <w:rsid w:val="333F393E"/>
    <w:rsid w:val="33546BF9"/>
    <w:rsid w:val="335F7EA2"/>
    <w:rsid w:val="33D835A4"/>
    <w:rsid w:val="37DF7763"/>
    <w:rsid w:val="387F1B24"/>
    <w:rsid w:val="395A783F"/>
    <w:rsid w:val="39D82ACF"/>
    <w:rsid w:val="39DC7D6B"/>
    <w:rsid w:val="3A06128C"/>
    <w:rsid w:val="3A695377"/>
    <w:rsid w:val="3B021A53"/>
    <w:rsid w:val="3BC1190E"/>
    <w:rsid w:val="3C040FDC"/>
    <w:rsid w:val="3C8C4802"/>
    <w:rsid w:val="3E06257A"/>
    <w:rsid w:val="3E80785E"/>
    <w:rsid w:val="3EBA24FA"/>
    <w:rsid w:val="3EE22F95"/>
    <w:rsid w:val="3F1C6E5B"/>
    <w:rsid w:val="3F7E3CE4"/>
    <w:rsid w:val="3F9133A5"/>
    <w:rsid w:val="400A4A98"/>
    <w:rsid w:val="40274FA2"/>
    <w:rsid w:val="40514D8C"/>
    <w:rsid w:val="408E7E98"/>
    <w:rsid w:val="40F2256A"/>
    <w:rsid w:val="41A2478F"/>
    <w:rsid w:val="434D653B"/>
    <w:rsid w:val="43664087"/>
    <w:rsid w:val="441D56B1"/>
    <w:rsid w:val="446462F0"/>
    <w:rsid w:val="448512FF"/>
    <w:rsid w:val="44965CC7"/>
    <w:rsid w:val="450A60D4"/>
    <w:rsid w:val="45742FD8"/>
    <w:rsid w:val="45C6230C"/>
    <w:rsid w:val="45DA0487"/>
    <w:rsid w:val="46510B63"/>
    <w:rsid w:val="46BA6502"/>
    <w:rsid w:val="476F6666"/>
    <w:rsid w:val="479814DE"/>
    <w:rsid w:val="47BC11DC"/>
    <w:rsid w:val="47D91D8D"/>
    <w:rsid w:val="48923A9B"/>
    <w:rsid w:val="49F509D5"/>
    <w:rsid w:val="4A083E1D"/>
    <w:rsid w:val="4A5D78FB"/>
    <w:rsid w:val="4A7D2EA4"/>
    <w:rsid w:val="4B225A60"/>
    <w:rsid w:val="4B351BCC"/>
    <w:rsid w:val="4B683B54"/>
    <w:rsid w:val="4BA2481A"/>
    <w:rsid w:val="4D433D09"/>
    <w:rsid w:val="4E630603"/>
    <w:rsid w:val="4E8877C0"/>
    <w:rsid w:val="4EC015B1"/>
    <w:rsid w:val="4EFB5AD2"/>
    <w:rsid w:val="4F0A4DDE"/>
    <w:rsid w:val="4F3D2C02"/>
    <w:rsid w:val="4F4F2732"/>
    <w:rsid w:val="4F930008"/>
    <w:rsid w:val="4FBE28EB"/>
    <w:rsid w:val="4FC82414"/>
    <w:rsid w:val="503734DB"/>
    <w:rsid w:val="510A3BD6"/>
    <w:rsid w:val="51273B6A"/>
    <w:rsid w:val="51387B25"/>
    <w:rsid w:val="513F0278"/>
    <w:rsid w:val="51BF10B3"/>
    <w:rsid w:val="51EB5F81"/>
    <w:rsid w:val="522307D5"/>
    <w:rsid w:val="5239534D"/>
    <w:rsid w:val="53E75832"/>
    <w:rsid w:val="54391E15"/>
    <w:rsid w:val="547F4AEA"/>
    <w:rsid w:val="55757117"/>
    <w:rsid w:val="55A31D7D"/>
    <w:rsid w:val="57180AF2"/>
    <w:rsid w:val="572F41FB"/>
    <w:rsid w:val="58767185"/>
    <w:rsid w:val="588E0972"/>
    <w:rsid w:val="5919162D"/>
    <w:rsid w:val="5B366A24"/>
    <w:rsid w:val="5BA61F74"/>
    <w:rsid w:val="5BFF19F9"/>
    <w:rsid w:val="5C5B0B6B"/>
    <w:rsid w:val="5D4D2A42"/>
    <w:rsid w:val="5D7C5EAE"/>
    <w:rsid w:val="5D7D55CE"/>
    <w:rsid w:val="5DC34C1A"/>
    <w:rsid w:val="5DC54350"/>
    <w:rsid w:val="5F1F40D2"/>
    <w:rsid w:val="60C2740B"/>
    <w:rsid w:val="613175F1"/>
    <w:rsid w:val="61322131"/>
    <w:rsid w:val="61CF4896"/>
    <w:rsid w:val="625743CD"/>
    <w:rsid w:val="62A768B8"/>
    <w:rsid w:val="632B301A"/>
    <w:rsid w:val="648614BB"/>
    <w:rsid w:val="64C23799"/>
    <w:rsid w:val="64F20CA5"/>
    <w:rsid w:val="65284EA6"/>
    <w:rsid w:val="65B83ADD"/>
    <w:rsid w:val="65F77B57"/>
    <w:rsid w:val="662963F9"/>
    <w:rsid w:val="66FE6ADC"/>
    <w:rsid w:val="682067BE"/>
    <w:rsid w:val="68B04ECA"/>
    <w:rsid w:val="68B12155"/>
    <w:rsid w:val="69064C03"/>
    <w:rsid w:val="6A2754C1"/>
    <w:rsid w:val="6B23319C"/>
    <w:rsid w:val="6B405A18"/>
    <w:rsid w:val="6BC73B27"/>
    <w:rsid w:val="6BE34CB9"/>
    <w:rsid w:val="6C3A6D6F"/>
    <w:rsid w:val="6C691F43"/>
    <w:rsid w:val="6D70658E"/>
    <w:rsid w:val="6D877A12"/>
    <w:rsid w:val="6F9A1FB5"/>
    <w:rsid w:val="70954420"/>
    <w:rsid w:val="70AE253D"/>
    <w:rsid w:val="72C13278"/>
    <w:rsid w:val="73CF3EC1"/>
    <w:rsid w:val="73F366CE"/>
    <w:rsid w:val="74E46B56"/>
    <w:rsid w:val="758E1FBC"/>
    <w:rsid w:val="758E38F7"/>
    <w:rsid w:val="75CB24C4"/>
    <w:rsid w:val="75CD2682"/>
    <w:rsid w:val="75CD5EAB"/>
    <w:rsid w:val="75ED6880"/>
    <w:rsid w:val="760950A4"/>
    <w:rsid w:val="763D1BCA"/>
    <w:rsid w:val="76440517"/>
    <w:rsid w:val="76CD4736"/>
    <w:rsid w:val="76E653D5"/>
    <w:rsid w:val="77F9150C"/>
    <w:rsid w:val="782B3E31"/>
    <w:rsid w:val="78824506"/>
    <w:rsid w:val="79157D17"/>
    <w:rsid w:val="794B56F7"/>
    <w:rsid w:val="7A6F1F5A"/>
    <w:rsid w:val="7AB92936"/>
    <w:rsid w:val="7B0C72DA"/>
    <w:rsid w:val="7B5E6F8E"/>
    <w:rsid w:val="7CA07CC3"/>
    <w:rsid w:val="7EA31E30"/>
    <w:rsid w:val="7EC40767"/>
    <w:rsid w:val="7F2460B6"/>
    <w:rsid w:val="7F2F3A66"/>
    <w:rsid w:val="7F943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styleId="8">
    <w:name w:val="FollowedHyperlink"/>
    <w:basedOn w:val="6"/>
    <w:unhideWhenUsed/>
    <w:qFormat/>
    <w:uiPriority w:val="99"/>
    <w:rPr>
      <w:color w:val="800080"/>
      <w:u w:val="single"/>
    </w:rPr>
  </w:style>
  <w:style w:type="character" w:styleId="9">
    <w:name w:val="Hyperlink"/>
    <w:basedOn w:val="6"/>
    <w:qFormat/>
    <w:uiPriority w:val="99"/>
    <w:rPr>
      <w:color w:val="0000FF"/>
      <w:u w:val="single"/>
    </w:rPr>
  </w:style>
  <w:style w:type="character" w:customStyle="1" w:styleId="10">
    <w:name w:val="未处理的提及1"/>
    <w:basedOn w:val="6"/>
    <w:semiHidden/>
    <w:unhideWhenUsed/>
    <w:qFormat/>
    <w:uiPriority w:val="99"/>
    <w:rPr>
      <w:color w:val="605E5C"/>
      <w:shd w:val="clear" w:color="auto" w:fill="E1DFDD"/>
    </w:rPr>
  </w:style>
  <w:style w:type="character" w:customStyle="1" w:styleId="11">
    <w:name w:val="页眉 字符"/>
    <w:basedOn w:val="6"/>
    <w:link w:val="4"/>
    <w:qFormat/>
    <w:uiPriority w:val="0"/>
    <w:rPr>
      <w:kern w:val="2"/>
      <w:sz w:val="18"/>
      <w:szCs w:val="18"/>
    </w:rPr>
  </w:style>
  <w:style w:type="character" w:customStyle="1" w:styleId="12">
    <w:name w:val="页脚 字符"/>
    <w:basedOn w:val="6"/>
    <w:link w:val="3"/>
    <w:qFormat/>
    <w:uiPriority w:val="99"/>
    <w:rPr>
      <w:kern w:val="2"/>
      <w:sz w:val="18"/>
      <w:szCs w:val="18"/>
    </w:rPr>
  </w:style>
  <w:style w:type="character" w:customStyle="1" w:styleId="13">
    <w:name w:val="日期 字符"/>
    <w:basedOn w:val="6"/>
    <w:link w:val="2"/>
    <w:qFormat/>
    <w:uiPriority w:val="0"/>
    <w:rPr>
      <w:kern w:val="2"/>
      <w:sz w:val="21"/>
      <w:szCs w:val="24"/>
    </w:rPr>
  </w:style>
  <w:style w:type="paragraph" w:customStyle="1" w:styleId="14">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5">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4"/>
    </w:rPr>
  </w:style>
  <w:style w:type="paragraph" w:customStyle="1" w:styleId="16">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b/>
      <w:bCs/>
      <w:kern w:val="0"/>
      <w:sz w:val="24"/>
    </w:rPr>
  </w:style>
  <w:style w:type="paragraph" w:customStyle="1" w:styleId="1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9">
    <w:name w:val="xl6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0">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21">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2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2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2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2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7">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8">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9">
    <w:name w:val="xl7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0">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1">
    <w:name w:val="font5"/>
    <w:basedOn w:val="1"/>
    <w:qFormat/>
    <w:uiPriority w:val="0"/>
    <w:pPr>
      <w:widowControl/>
      <w:spacing w:before="100" w:beforeAutospacing="1" w:after="100" w:afterAutospacing="1"/>
      <w:jc w:val="left"/>
    </w:pPr>
    <w:rPr>
      <w:rFonts w:ascii="宋体" w:hAnsi="宋体" w:eastAsia="宋体" w:cs="宋体"/>
      <w:kern w:val="0"/>
      <w:sz w:val="22"/>
      <w:szCs w:val="22"/>
    </w:rPr>
  </w:style>
  <w:style w:type="paragraph" w:customStyle="1" w:styleId="32">
    <w:name w:val="font6"/>
    <w:basedOn w:val="1"/>
    <w:qFormat/>
    <w:uiPriority w:val="0"/>
    <w:pPr>
      <w:widowControl/>
      <w:spacing w:before="100" w:beforeAutospacing="1" w:after="100" w:afterAutospacing="1"/>
      <w:jc w:val="left"/>
    </w:pPr>
    <w:rPr>
      <w:rFonts w:ascii="Times New Roman" w:hAnsi="Times New Roman" w:eastAsia="宋体" w:cs="Times New Roman"/>
      <w:kern w:val="0"/>
      <w:sz w:val="22"/>
      <w:szCs w:val="22"/>
    </w:rPr>
  </w:style>
  <w:style w:type="character" w:customStyle="1" w:styleId="33">
    <w:name w:val="font31"/>
    <w:basedOn w:val="6"/>
    <w:qFormat/>
    <w:uiPriority w:val="0"/>
    <w:rPr>
      <w:rFonts w:ascii="黑体" w:hAnsi="宋体" w:eastAsia="黑体" w:cs="黑体"/>
      <w:color w:val="000000"/>
      <w:sz w:val="21"/>
      <w:szCs w:val="21"/>
      <w:u w:val="none"/>
    </w:rPr>
  </w:style>
  <w:style w:type="character" w:customStyle="1" w:styleId="34">
    <w:name w:val="font41"/>
    <w:basedOn w:val="6"/>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C8F3E-BE96-45CB-AE02-CECAEFF07AD0}">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1581</Words>
  <Characters>1658</Characters>
  <Lines>13</Lines>
  <Paragraphs>3</Paragraphs>
  <TotalTime>31</TotalTime>
  <ScaleCrop>false</ScaleCrop>
  <LinksUpToDate>false</LinksUpToDate>
  <CharactersWithSpaces>1790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2023-07-17T03:13:00Z</dcterms:created>
  <dc:creator>Administrator</dc:creator>
  <cp:lastModifiedBy>向阳而生</cp:lastModifiedBy>
  <cp:lastPrinted>2023-07-20T09:03:00Z</cp:lastPrinted>
  <dcterms:modified xsi:type="dcterms:W3CDTF">2023-12-01T03:27:03Z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D1FFD6BBAF7842289F664A73B14E7247_13</vt:lpwstr>
  </property>
</Properties>
</file>