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w w:val="8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w w:val="80"/>
          <w:sz w:val="44"/>
          <w:szCs w:val="44"/>
          <w:lang w:eastAsia="zh-CN"/>
        </w:rPr>
        <w:t>六</w:t>
      </w:r>
      <w:r>
        <w:rPr>
          <w:rFonts w:hint="default" w:ascii="Times New Roman" w:hAnsi="Times New Roman" w:eastAsia="方正小标宋简体" w:cs="Times New Roman"/>
          <w:w w:val="80"/>
          <w:sz w:val="44"/>
          <w:szCs w:val="44"/>
        </w:rPr>
        <w:t>安市叶集区城市管理行政执法局关于转发《六安市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w w:val="8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w w:val="80"/>
          <w:sz w:val="44"/>
          <w:szCs w:val="44"/>
          <w:lang w:eastAsia="zh-CN"/>
        </w:rPr>
        <w:t>住房和城乡建设</w:t>
      </w:r>
      <w:r>
        <w:rPr>
          <w:rFonts w:hint="default" w:ascii="Times New Roman" w:hAnsi="Times New Roman" w:eastAsia="方正小标宋简体" w:cs="Times New Roman"/>
          <w:w w:val="80"/>
          <w:sz w:val="44"/>
          <w:szCs w:val="44"/>
        </w:rPr>
        <w:t>局</w:t>
      </w:r>
      <w:r>
        <w:rPr>
          <w:rFonts w:hint="eastAsia" w:ascii="Times New Roman" w:hAnsi="Times New Roman" w:eastAsia="方正小标宋简体" w:cs="Times New Roman"/>
          <w:w w:val="80"/>
          <w:sz w:val="44"/>
          <w:szCs w:val="44"/>
          <w:lang w:eastAsia="zh-CN"/>
        </w:rPr>
        <w:t>关于</w:t>
      </w:r>
      <w:r>
        <w:rPr>
          <w:rFonts w:hint="default" w:ascii="Times New Roman" w:hAnsi="Times New Roman" w:eastAsia="方正小标宋简体" w:cs="Times New Roman"/>
          <w:w w:val="80"/>
          <w:sz w:val="44"/>
          <w:szCs w:val="44"/>
        </w:rPr>
        <w:t>印发&lt;</w:t>
      </w:r>
      <w:r>
        <w:rPr>
          <w:rFonts w:hint="eastAsia" w:ascii="Times New Roman" w:hAnsi="Times New Roman" w:eastAsia="方正小标宋简体" w:cs="Times New Roman"/>
          <w:w w:val="80"/>
          <w:sz w:val="44"/>
          <w:szCs w:val="44"/>
          <w:lang w:eastAsia="zh-CN"/>
        </w:rPr>
        <w:t>六安市水气供应指标公布管理办法（试行）</w:t>
      </w:r>
      <w:r>
        <w:rPr>
          <w:rFonts w:hint="default" w:ascii="Times New Roman" w:hAnsi="Times New Roman" w:eastAsia="方正小标宋简体" w:cs="Times New Roman"/>
          <w:w w:val="80"/>
          <w:sz w:val="44"/>
          <w:szCs w:val="44"/>
        </w:rPr>
        <w:t>&gt;</w:t>
      </w:r>
      <w:r>
        <w:rPr>
          <w:rFonts w:hint="eastAsia" w:ascii="Times New Roman" w:hAnsi="Times New Roman" w:eastAsia="方正小标宋简体" w:cs="Times New Roman"/>
          <w:w w:val="80"/>
          <w:sz w:val="44"/>
          <w:szCs w:val="44"/>
          <w:lang w:eastAsia="zh-CN"/>
        </w:rPr>
        <w:t>的通知</w:t>
      </w:r>
      <w:r>
        <w:rPr>
          <w:rFonts w:hint="default" w:ascii="Times New Roman" w:hAnsi="Times New Roman" w:eastAsia="方正小标宋简体" w:cs="Times New Roman"/>
          <w:w w:val="80"/>
          <w:sz w:val="44"/>
          <w:szCs w:val="44"/>
        </w:rPr>
        <w:t>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w w:val="8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局属各单位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、各供水供气企业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现将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六安市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住房和城乡建设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局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关于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印发&lt;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六安市水气供应指标公布管理办法（试行）</w:t>
      </w:r>
      <w:r>
        <w:rPr>
          <w:rFonts w:hint="default" w:ascii="Times New Roman" w:hAnsi="Times New Roman" w:eastAsia="楷体_GB2312" w:cs="Times New Roman"/>
          <w:sz w:val="32"/>
          <w:szCs w:val="32"/>
        </w:rPr>
        <w:t>&gt;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的通知》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六建公函</w:t>
      </w:r>
      <w:r>
        <w:rPr>
          <w:rFonts w:hint="default" w:ascii="Times New Roman" w:hAnsi="Times New Roman" w:eastAsia="楷体_GB2312" w:cs="Times New Roman"/>
          <w:sz w:val="32"/>
          <w:szCs w:val="32"/>
        </w:rPr>
        <w:t>〔20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楷体_GB2312" w:cs="Times New Roman"/>
          <w:sz w:val="32"/>
          <w:szCs w:val="32"/>
        </w:rPr>
        <w:t>〕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 xml:space="preserve"> 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410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号）转发</w:t>
      </w:r>
      <w:r>
        <w:rPr>
          <w:rFonts w:hint="default" w:ascii="Times New Roman" w:hAnsi="Times New Roman" w:eastAsia="楷体_GB2312" w:cs="Times New Roman"/>
          <w:sz w:val="32"/>
          <w:szCs w:val="32"/>
        </w:rPr>
        <w:t>给你们，请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结合实际，认真</w:t>
      </w:r>
      <w:r>
        <w:rPr>
          <w:rFonts w:hint="default" w:ascii="Times New Roman" w:hAnsi="Times New Roman" w:eastAsia="楷体_GB2312" w:cs="Times New Roman"/>
          <w:sz w:val="32"/>
          <w:szCs w:val="32"/>
        </w:rPr>
        <w:t>遵照执行。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六安市叶集区城市管理行政执法局</w:t>
      </w:r>
    </w:p>
    <w:p>
      <w:pP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日</w:t>
      </w:r>
    </w:p>
    <w:p>
      <w:pP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</w:p>
    <w:p>
      <w:pPr>
        <w:jc w:val="center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drawing>
          <wp:inline distT="0" distB="0" distL="114300" distR="114300">
            <wp:extent cx="4744085" cy="6525260"/>
            <wp:effectExtent l="0" t="0" r="18415" b="8890"/>
            <wp:docPr id="1" name="图片 1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44085" cy="6525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</w:p>
    <w:p>
      <w:pPr>
        <w:jc w:val="center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</w:p>
    <w:p>
      <w:pPr>
        <w:jc w:val="center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</w:p>
    <w:p>
      <w:pPr>
        <w:jc w:val="center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</w:p>
    <w:p>
      <w:pPr>
        <w:jc w:val="center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</w:p>
    <w:p>
      <w:pPr>
        <w:jc w:val="center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</w:p>
    <w:p>
      <w:pPr>
        <w:jc w:val="center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drawing>
          <wp:inline distT="0" distB="0" distL="114300" distR="114300">
            <wp:extent cx="4534535" cy="6620510"/>
            <wp:effectExtent l="0" t="0" r="18415" b="8890"/>
            <wp:docPr id="2" name="图片 2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34535" cy="6620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</w:p>
    <w:p>
      <w:pPr>
        <w:jc w:val="center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</w:p>
    <w:p>
      <w:pPr>
        <w:jc w:val="center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</w:p>
    <w:p>
      <w:pPr>
        <w:jc w:val="center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</w:p>
    <w:p>
      <w:pPr>
        <w:jc w:val="center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</w:p>
    <w:p>
      <w:pPr>
        <w:jc w:val="center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drawing>
          <wp:inline distT="0" distB="0" distL="114300" distR="114300">
            <wp:extent cx="4744085" cy="6487160"/>
            <wp:effectExtent l="0" t="0" r="18415" b="8890"/>
            <wp:docPr id="3" name="图片 3" descr="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3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44085" cy="648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</w:p>
    <w:p>
      <w:pPr>
        <w:jc w:val="center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</w:p>
    <w:p>
      <w:pPr>
        <w:jc w:val="center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</w:p>
    <w:p>
      <w:pPr>
        <w:jc w:val="center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</w:p>
    <w:p>
      <w:pPr>
        <w:jc w:val="center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</w:p>
    <w:p>
      <w:pPr>
        <w:jc w:val="center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</w:p>
    <w:p>
      <w:pPr>
        <w:jc w:val="center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drawing>
          <wp:inline distT="0" distB="0" distL="114300" distR="114300">
            <wp:extent cx="4858385" cy="6582410"/>
            <wp:effectExtent l="0" t="0" r="18415" b="8890"/>
            <wp:docPr id="4" name="图片 4" descr="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4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58385" cy="6582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d24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美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8D2D14"/>
    <w:rsid w:val="09FA2146"/>
    <w:rsid w:val="0F0A2B29"/>
    <w:rsid w:val="0F2754C0"/>
    <w:rsid w:val="1126173A"/>
    <w:rsid w:val="160B30A6"/>
    <w:rsid w:val="161B6568"/>
    <w:rsid w:val="18120D3C"/>
    <w:rsid w:val="23FD7F2C"/>
    <w:rsid w:val="26954E6E"/>
    <w:rsid w:val="2A785672"/>
    <w:rsid w:val="2CC75060"/>
    <w:rsid w:val="2E3B1925"/>
    <w:rsid w:val="2E741933"/>
    <w:rsid w:val="2F5B6DF7"/>
    <w:rsid w:val="377325DA"/>
    <w:rsid w:val="3A0547F2"/>
    <w:rsid w:val="3C262BF1"/>
    <w:rsid w:val="3E0D3A30"/>
    <w:rsid w:val="41BA4CEF"/>
    <w:rsid w:val="4907383E"/>
    <w:rsid w:val="4D8D2D14"/>
    <w:rsid w:val="4E037590"/>
    <w:rsid w:val="500A691F"/>
    <w:rsid w:val="50955C6A"/>
    <w:rsid w:val="5208383B"/>
    <w:rsid w:val="532B0336"/>
    <w:rsid w:val="55554908"/>
    <w:rsid w:val="5C062078"/>
    <w:rsid w:val="5E3E2449"/>
    <w:rsid w:val="5E4E75D3"/>
    <w:rsid w:val="5FCA0F0C"/>
    <w:rsid w:val="5FD03F5B"/>
    <w:rsid w:val="602F7B17"/>
    <w:rsid w:val="60304F5E"/>
    <w:rsid w:val="610F60C5"/>
    <w:rsid w:val="63D30E76"/>
    <w:rsid w:val="66964A98"/>
    <w:rsid w:val="6F2C519A"/>
    <w:rsid w:val="70BA5827"/>
    <w:rsid w:val="70C905E7"/>
    <w:rsid w:val="71BD294B"/>
    <w:rsid w:val="78307C28"/>
    <w:rsid w:val="7F43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2023-09-20T02:43:00Z</dcterms:created>
  <dc:creator>gyb1</dc:creator>
  <cp:lastModifiedBy>gyb1</cp:lastModifiedBy>
  <cp:lastPrinted>2023-09-21T03:41:59Z</cp:lastPrinted>
  <dcterms:modified xsi:type="dcterms:W3CDTF">2023-09-21T03:42:08Z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