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bCs w:val="0"/>
          <w:i w:val="0"/>
          <w:iCs w:val="0"/>
          <w:caps w:val="0"/>
          <w:color w:val="333333"/>
          <w:spacing w:val="0"/>
          <w:sz w:val="30"/>
          <w:szCs w:val="30"/>
        </w:rPr>
      </w:pPr>
      <w:r>
        <w:rPr>
          <w:rFonts w:hint="eastAsia" w:ascii="微软雅黑" w:hAnsi="微软雅黑" w:eastAsia="微软雅黑" w:cs="微软雅黑"/>
          <w:b w:val="0"/>
          <w:bCs w:val="0"/>
          <w:i w:val="0"/>
          <w:iCs w:val="0"/>
          <w:caps w:val="0"/>
          <w:color w:val="333333"/>
          <w:spacing w:val="0"/>
          <w:sz w:val="30"/>
          <w:szCs w:val="30"/>
          <w:shd w:val="clear" w:fill="FFFFFF"/>
        </w:rPr>
        <w:t>【其它文件】六安市叶集区交通运输局关于成立六安市叶集区交通运输局效能督查领导小组的通知【有效】</w:t>
      </w:r>
    </w:p>
    <w:p>
      <w:pPr>
        <w:keepNext w:val="0"/>
        <w:keepLines w:val="0"/>
        <w:widowControl/>
        <w:suppressLineNumbers w:val="0"/>
        <w:pBdr>
          <w:top w:val="none" w:color="auto" w:sz="0" w:space="0"/>
          <w:left w:val="none" w:color="auto" w:sz="0" w:space="0"/>
          <w:bottom w:val="single" w:color="E5E5E5" w:sz="4" w:space="5"/>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999999"/>
          <w:spacing w:val="0"/>
          <w:sz w:val="14"/>
          <w:szCs w:val="14"/>
        </w:rPr>
      </w:pPr>
      <w:r>
        <w:rPr>
          <w:rFonts w:hint="eastAsia" w:ascii="微软雅黑" w:hAnsi="微软雅黑" w:eastAsia="微软雅黑" w:cs="微软雅黑"/>
          <w:i w:val="0"/>
          <w:iCs w:val="0"/>
          <w:caps w:val="0"/>
          <w:color w:val="999999"/>
          <w:spacing w:val="0"/>
          <w:kern w:val="0"/>
          <w:sz w:val="14"/>
          <w:szCs w:val="14"/>
          <w:shd w:val="clear" w:fill="FFFFFF"/>
          <w:lang w:val="en-US" w:eastAsia="zh-CN" w:bidi="ar"/>
        </w:rPr>
        <w:t>    </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ascii="微软雅黑" w:hAnsi="微软雅黑" w:eastAsia="微软雅黑" w:cs="微软雅黑"/>
          <w:i w:val="0"/>
          <w:iCs w:val="0"/>
          <w:caps w:val="0"/>
          <w:color w:val="333333"/>
          <w:spacing w:val="0"/>
          <w:sz w:val="14"/>
          <w:szCs w:val="14"/>
          <w:shd w:val="clear" w:fill="FFFFFF"/>
        </w:rPr>
        <w:t>局直各单位、机关各股室：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为切实加强局效能建设，进一步改进干部职工工作作风，坚决反对形式主义官僚主义，不断提高工作效率和服务质量，推进各项重点工作任务落实。经局党组研究，决定成立六安市叶集区交通运输局效能督查工作领导小组，组成人员名单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组  长：张纯贺  党组书记、局长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副组长：沙从超  党组成员、副局长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刘黎明  党组成员、道路运输服务中心主任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王德贵  党组成员、执法大队大队长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郝晓明  党组成员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成  员：周元桥  公路管理服务中心副主任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盛丽玲  邮政业发展中心主任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田  军  公路管理服务中心副主任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郭金鹏  公路稽查站站长、执法大队副大队长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丁玉祥  三级主任科员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徐淑霞  局工会主席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刘志群  副科级干部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潘孝国  综合办公室（人事教育股）负责人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陈  剑  安全监督股（政策法规股）负责人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领导小组办公室设在局综合办公室，沙从超同志兼任办公室主任，丁玉祥同志兼任办公室副主任，陈福同志为办公室成员。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六安市叶集区交通运输局党组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pPr>
      <w:r>
        <w:rPr>
          <w:rFonts w:hint="eastAsia" w:ascii="微软雅黑" w:hAnsi="微软雅黑" w:eastAsia="微软雅黑" w:cs="微软雅黑"/>
          <w:i w:val="0"/>
          <w:iCs w:val="0"/>
          <w:caps w:val="0"/>
          <w:color w:val="333333"/>
          <w:spacing w:val="0"/>
          <w:sz w:val="14"/>
          <w:szCs w:val="14"/>
          <w:shd w:val="clear" w:fill="FFFFFF"/>
        </w:rPr>
        <w:t>2021年8月 31日</w:t>
      </w:r>
    </w:p>
    <w:tbl>
      <w:tblPr>
        <w:tblStyle w:val="9"/>
        <w:tblpPr w:vertAnchor="text" w:tblpXSpec="left"/>
        <w:tblW w:w="96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900" w:type="dxa"/>
            <w:tcBorders>
              <w:top w:val="single" w:color="DDDDDD" w:sz="4" w:space="0"/>
              <w:left w:val="single" w:color="DDDDDD" w:sz="4" w:space="0"/>
              <w:bottom w:val="single" w:color="DDDDDD" w:sz="4" w:space="0"/>
              <w:right w:val="single" w:color="DDDDDD" w:sz="4" w:space="0"/>
            </w:tcBorders>
            <w:shd w:val="clear" w:color="auto" w:fill="auto"/>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pPr>
            <w:r>
              <w:t>六安市叶集区交通运输局 2021年8月31日印发</w:t>
            </w:r>
          </w:p>
        </w:tc>
      </w:tr>
    </w:tbl>
    <w:p>
      <w:pPr>
        <w:pStyle w:val="2"/>
        <w:ind w:left="0" w:leftChars="0" w:firstLine="420" w:firstLineChars="200"/>
        <w:rPr>
          <w:rFonts w:hint="default"/>
          <w:color w:val="0000FF"/>
          <w:lang w:val="en-US" w:eastAsia="zh-CN"/>
        </w:rPr>
      </w:pPr>
    </w:p>
    <w:sectPr>
      <w:footerReference r:id="rId5" w:type="default"/>
      <w:pgSz w:w="11906" w:h="16838"/>
      <w:pgMar w:top="2098" w:right="1474" w:bottom="1984" w:left="1587" w:header="851" w:footer="158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000000"/>
    <w:rsid w:val="127E18A5"/>
    <w:rsid w:val="13D71E9B"/>
    <w:rsid w:val="15142D61"/>
    <w:rsid w:val="21B5309D"/>
    <w:rsid w:val="25486DE2"/>
    <w:rsid w:val="2D4476D1"/>
    <w:rsid w:val="319F5933"/>
    <w:rsid w:val="33893E0E"/>
    <w:rsid w:val="3889696A"/>
    <w:rsid w:val="3C37572C"/>
    <w:rsid w:val="465A060D"/>
    <w:rsid w:val="4933141F"/>
    <w:rsid w:val="50AA2388"/>
    <w:rsid w:val="55447A06"/>
    <w:rsid w:val="5A5A17D2"/>
    <w:rsid w:val="5EFF2E7D"/>
    <w:rsid w:val="60F862B1"/>
    <w:rsid w:val="65237329"/>
    <w:rsid w:val="70D631D9"/>
    <w:rsid w:val="7957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ind w:firstLine="200" w:firstLineChars="200"/>
    </w:pPr>
    <w:rPr>
      <w:rFonts w:ascii="Calibri" w:hAnsi="Calibri" w:eastAsia="宋体" w:cs="宋体"/>
      <w:kern w:val="2"/>
      <w:sz w:val="21"/>
      <w:szCs w:val="22"/>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ind w:left="420" w:leftChars="200"/>
    </w:pPr>
  </w:style>
  <w:style w:type="paragraph" w:styleId="4">
    <w:name w:val="envelope return"/>
    <w:basedOn w:val="1"/>
    <w:qFormat/>
    <w:uiPriority w:val="0"/>
    <w:pPr>
      <w:snapToGrid w:val="0"/>
      <w:spacing w:line="360" w:lineRule="auto"/>
    </w:pPr>
    <w:rPr>
      <w:rFonts w:ascii="Arial" w:hAnsi="Arial" w:cs="Arial"/>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Hyperlink"/>
    <w:unhideWhenUsed/>
    <w:qFormat/>
    <w:uiPriority w:val="99"/>
    <w:rPr>
      <w:color w:val="0563C1"/>
      <w:u w:val="singl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959</Words>
  <Characters>1036</Characters>
  <Paragraphs>9</Paragraphs>
  <TotalTime>1</TotalTime>
  <ScaleCrop>false</ScaleCrop>
  <LinksUpToDate>false</LinksUpToDate>
  <CharactersWithSpaces>1039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2023-06-17T07:05:00Z</dcterms:created>
  <dc:creator>金色阳光</dc:creator>
  <cp:lastModifiedBy>静夜思雨</cp:lastModifiedBy>
  <cp:lastPrinted>2023-07-14T08:33:00Z</cp:lastPrinted>
  <dcterms:modified xsi:type="dcterms:W3CDTF">2023-08-31T02:23:10Z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041E0AEA60D842BF8038F52EA8DA4536_13</vt:lpwstr>
  </property>
</Properties>
</file>