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center"/>
        <w:rPr>
          <w:rFonts w:hint="eastAsia" w:eastAsia="华文中宋"/>
          <w:color w:val="000000"/>
          <w:sz w:val="32"/>
        </w:rPr>
      </w:pPr>
      <w:bookmarkStart w:id="0" w:name="_GoBack"/>
      <w:bookmarkEnd w:id="0"/>
      <w:r>
        <w:rPr>
          <w:sz w:val="32"/>
        </w:rPr>
        <w:pict>
          <v:rect id="KGD_5E7479FB$01$29$00023" o:spid="_x0000_s1026" o:spt="1" alt="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" style="position:absolute;left:0pt;margin-left:-86.55pt;margin-top:-94.9pt;height:5pt;width:5pt;visibility:hidden;z-index:251675648;mso-width-relative:page;mso-height-relative:page;" fillcolor="#FFFFFF" filled="t" stroked="t" coordsize="21600,21600">
            <v:path/>
            <v:fill on="t" color2="#FFFFFF" focussize="0,0"/>
            <v:stroke color="#000000" joinstyle="miter"/>
            <v:imagedata o:title=""/>
            <o:lock v:ext="edit" aspectratio="f"/>
          </v:rect>
        </w:pict>
      </w:r>
      <w:r>
        <w:rPr>
          <w:sz w:val="32"/>
        </w:rPr>
        <w:pict>
          <v:rect id="KGD_5E7479FB$01$29$00022" o:spid="_x0000_s1027" o:spt="1" alt="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" style="position:absolute;left:0pt;margin-left:-86.55pt;margin-top:-94.9pt;height:5pt;width:5pt;visibility:hidden;z-index:251674624;mso-width-relative:page;mso-height-relative:page;" fillcolor="#FFFFFF" filled="t" stroked="t" coordsize="21600,21600">
            <v:path/>
            <v:fill on="t" color2="#FFFFFF" focussize="0,0"/>
            <v:stroke color="#000000" joinstyle="miter"/>
            <v:imagedata o:title=""/>
            <o:lock v:ext="edit" aspectratio="f"/>
          </v:rect>
        </w:pict>
      </w:r>
      <w:r>
        <w:rPr>
          <w:sz w:val="32"/>
        </w:rPr>
        <w:pict>
          <v:rect id="KGD_5E7479FB$01$29$00021" o:spid="_x0000_s1028" o:spt="1" alt="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" style="position:absolute;left:0pt;margin-left:-86.55pt;margin-top:-94.9pt;height:5pt;width:5pt;visibility:hidden;z-index:251673600;mso-width-relative:page;mso-height-relative:page;" fillcolor="#FFFFFF" filled="t" stroked="t" coordsize="21600,21600">
            <v:path/>
            <v:fill on="t" color2="#FFFFFF" focussize="0,0"/>
            <v:stroke color="#000000" joinstyle="miter"/>
            <v:imagedata o:title=""/>
            <o:lock v:ext="edit" aspectratio="f"/>
          </v:rect>
        </w:pict>
      </w:r>
      <w:r>
        <w:rPr>
          <w:sz w:val="32"/>
        </w:rPr>
        <w:pict>
          <v:rect id="KGD_KG_Seal_24" o:spid="_x0000_s1029" o:spt="1" alt="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" style="position:absolute;left:0pt;margin-left:-86.55pt;margin-top:-94.9pt;height:5pt;width:5pt;visibility:hidden;z-index:251672576;mso-width-relative:page;mso-height-relative:page;" fillcolor="#FFFFFF" filled="t" stroked="t" coordsize="21600,21600">
            <v:path/>
            <v:fill on="t" focussize="0,0"/>
            <v:stroke/>
            <v:imagedata o:title=""/>
            <o:lock v:ext="edit" aspectratio="f"/>
          </v:rect>
        </w:pict>
      </w:r>
      <w:r>
        <w:rPr>
          <w:sz w:val="32"/>
        </w:rPr>
        <w:pict>
          <v:rect id="KGD_KG_Seal_23" o:spid="_x0000_s1030" o:spt="1" alt="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" style="position:absolute;left:0pt;margin-left:-86.55pt;margin-top:-94.9pt;height:5pt;width:5pt;visibility:hidden;z-index:251671552;mso-width-relative:page;mso-height-relative:page;" fillcolor="#FFFFFF" filled="t" stroked="t" coordsize="21600,21600">
            <v:path/>
            <v:fill on="t" focussize="0,0"/>
            <v:stroke/>
            <v:imagedata o:title=""/>
            <o:lock v:ext="edit" aspectratio="f"/>
          </v:rect>
        </w:pict>
      </w:r>
      <w:r>
        <w:rPr>
          <w:sz w:val="32"/>
        </w:rPr>
        <w:pict>
          <v:rect id="KGD_KG_Seal_22" o:spid="_x0000_s1031" o:spt="1" alt="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" style="position:absolute;left:0pt;margin-left:-86.55pt;margin-top:-94.9pt;height:5pt;width:5pt;visibility:hidden;z-index:251670528;mso-width-relative:page;mso-height-relative:page;" fillcolor="#FFFFFF" filled="t" stroked="t" coordsize="21600,21600">
            <v:path/>
            <v:fill on="t" focussize="0,0"/>
            <v:stroke/>
            <v:imagedata o:title=""/>
            <o:lock v:ext="edit" aspectratio="f"/>
          </v:rect>
        </w:pict>
      </w:r>
      <w:r>
        <w:rPr>
          <w:sz w:val="32"/>
        </w:rPr>
        <w:pict>
          <v:rect id="KGD_KG_Seal_21" o:spid="_x0000_s1032" o:spt="1" alt="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" style="position:absolute;left:0pt;margin-left:-86.55pt;margin-top:-94.9pt;height:5pt;width:5pt;visibility:hidden;z-index:251669504;mso-width-relative:page;mso-height-relative:page;" fillcolor="#FFFFFF" filled="t" stroked="t" coordsize="21600,21600">
            <v:path/>
            <v:fill on="t" focussize="0,0"/>
            <v:stroke/>
            <v:imagedata o:title=""/>
            <o:lock v:ext="edit" aspectratio="f"/>
          </v:rect>
        </w:pict>
      </w:r>
      <w:r>
        <w:rPr>
          <w:sz w:val="32"/>
        </w:rPr>
        <w:pict>
          <v:rect id="KGD_5E747920$01$29$00013" o:spid="_x0000_s1033" o:spt="1" alt="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" style="position:absolute;left:0pt;margin-left:-86.55pt;margin-top:-94.9pt;height:5pt;width:5pt;visibility:hidden;z-index:251668480;mso-width-relative:page;mso-height-relative:page;" fillcolor="#FFFFFF" filled="t" stroked="t" coordsize="21600,21600">
            <v:path/>
            <v:fill on="t" color2="#FFFFFF" focussize="0,0"/>
            <v:stroke color="#000000" joinstyle="miter"/>
            <v:imagedata o:title=""/>
            <o:lock v:ext="edit" aspectratio="f"/>
          </v:rect>
        </w:pict>
      </w:r>
      <w:r>
        <w:rPr>
          <w:sz w:val="32"/>
        </w:rPr>
        <w:pict>
          <v:rect id="KGD_5E747920$01$29$00012" o:spid="_x0000_s1034" o:spt="1" alt="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" style="position:absolute;left:0pt;margin-left:-86.55pt;margin-top:-94.9pt;height:5pt;width:5pt;visibility:hidden;z-index:251667456;mso-width-relative:page;mso-height-relative:page;" fillcolor="#FFFFFF" filled="t" stroked="t" coordsize="21600,21600">
            <v:path/>
            <v:fill on="t" color2="#FFFFFF" focussize="0,0"/>
            <v:stroke color="#000000" joinstyle="miter"/>
            <v:imagedata o:title=""/>
            <o:lock v:ext="edit" aspectratio="f"/>
          </v:rect>
        </w:pict>
      </w:r>
      <w:r>
        <w:rPr>
          <w:sz w:val="32"/>
        </w:rPr>
        <w:pict>
          <v:rect id="KGD_5E747920$01$29$00011" o:spid="_x0000_s1035" o:spt="1" alt="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" style="position:absolute;left:0pt;margin-left:-86.55pt;margin-top:-94.9pt;height:5pt;width:5pt;visibility:hidden;z-index:251666432;mso-width-relative:page;mso-height-relative:page;" fillcolor="#FFFFFF" filled="t" stroked="t" coordsize="21600,21600">
            <v:path/>
            <v:fill on="t" color2="#FFFFFF" focussize="0,0"/>
            <v:stroke color="#000000" joinstyle="miter"/>
            <v:imagedata o:title=""/>
            <o:lock v:ext="edit" aspectratio="f"/>
          </v:rect>
        </w:pict>
      </w:r>
      <w:r>
        <w:rPr>
          <w:sz w:val="32"/>
        </w:rPr>
        <w:pict>
          <v:rect id="KGD_KG_Seal_16" o:spid="_x0000_s1036" o:spt="1" alt="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" style="position:absolute;left:0pt;margin-left:-86.55pt;margin-top:-94.9pt;height:5pt;width:5pt;visibility:hidden;z-index:251665408;mso-width-relative:page;mso-height-relative:page;" fillcolor="#FFFFFF" filled="t" stroked="t" coordsize="21600,21600">
            <v:path/>
            <v:fill on="t" focussize="0,0"/>
            <v:stroke/>
            <v:imagedata o:title=""/>
            <o:lock v:ext="edit" aspectratio="f"/>
          </v:rect>
        </w:pict>
      </w:r>
      <w:r>
        <w:rPr>
          <w:sz w:val="32"/>
        </w:rPr>
        <w:pict>
          <v:rect id="KGD_KG_Seal_15" o:spid="_x0000_s1037" o:spt="1" alt="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" style="position:absolute;left:0pt;margin-left:-86.55pt;margin-top:-94.9pt;height:5pt;width:5pt;visibility:hidden;z-index:251664384;mso-width-relative:page;mso-height-relative:page;" fillcolor="#FFFFFF" filled="t" stroked="t" coordsize="21600,21600">
            <v:path/>
            <v:fill on="t" focussize="0,0"/>
            <v:stroke/>
            <v:imagedata o:title=""/>
            <o:lock v:ext="edit" aspectratio="f"/>
          </v:rect>
        </w:pict>
      </w:r>
      <w:r>
        <w:rPr>
          <w:sz w:val="32"/>
        </w:rPr>
        <w:pict>
          <v:rect id="KGD_KG_Seal_14" o:spid="_x0000_s1038" o:spt="1" alt="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" style="position:absolute;left:0pt;margin-left:-86.55pt;margin-top:-94.9pt;height:5pt;width:5pt;visibility:hidden;z-index:251663360;mso-width-relative:page;mso-height-relative:page;" fillcolor="#FFFFFF" filled="t" stroked="t" coordsize="21600,21600">
            <v:path/>
            <v:fill on="t" focussize="0,0"/>
            <v:stroke/>
            <v:imagedata o:title=""/>
            <o:lock v:ext="edit" aspectratio="f"/>
          </v:rect>
        </w:pict>
      </w:r>
      <w:r>
        <w:rPr>
          <w:sz w:val="32"/>
        </w:rPr>
        <w:pict>
          <v:rect id="KGD_KG_Seal_13" o:spid="_x0000_s1039" o:spt="1" alt="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" style="position:absolute;left:0pt;margin-left:-86.55pt;margin-top:-94.9pt;height:5pt;width:5pt;visibility:hidden;z-index:251662336;mso-width-relative:page;mso-height-relative:page;" fillcolor="#FFFFFF" filled="t" stroked="t" coordsize="21600,21600">
            <v:path/>
            <v:fill on="t" focussize="0,0"/>
            <v:stroke/>
            <v:imagedata o:title=""/>
            <o:lock v:ext="edit" aspectratio="f"/>
          </v:rect>
        </w:pict>
      </w:r>
      <w:r>
        <w:rPr>
          <w:sz w:val="32"/>
        </w:rPr>
        <w:pict>
          <v:rect id="KGD_KG_Seal_12" o:spid="_x0000_s1040" o:spt="1" alt="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" style="position:absolute;left:0pt;margin-left:-86.55pt;margin-top:-94.9pt;height:5pt;width:5pt;visibility:hidden;z-index:251661312;mso-width-relative:page;mso-height-relative:page;" fillcolor="#FFFFFF" filled="t" stroked="t" coordsize="21600,21600">
            <v:path/>
            <v:fill on="t" focussize="0,0"/>
            <v:stroke/>
            <v:imagedata o:title=""/>
            <o:lock v:ext="edit" aspectratio="f"/>
          </v:rect>
        </w:pict>
      </w:r>
      <w:r>
        <w:rPr>
          <w:sz w:val="32"/>
        </w:rPr>
        <w:pict>
          <v:rect id="KGD_KG_Seal_11" o:spid="_x0000_s1041" o:spt="1" alt="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" style="position:absolute;left:0pt;margin-left:-86.55pt;margin-top:-94.9pt;height:5pt;width:5pt;visibility:hidden;z-index:251660288;mso-width-relative:page;mso-height-relative:page;" fillcolor="#FFFFFF" filled="t" stroked="t" coordsize="21600,21600">
            <v:path/>
            <v:fill on="t" focussize="0,0"/>
            <v:stroke/>
            <v:imagedata o:title=""/>
            <o:lock v:ext="edit" aspectratio="f"/>
          </v:rect>
        </w:pict>
      </w:r>
      <w:r>
        <w:rPr>
          <w:sz w:val="32"/>
        </w:rPr>
        <w:pict>
          <v:rect id="KGD_Gobal1" o:spid="_x0000_s1042" o:spt="1" alt="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" style="position:absolute;left:0pt;margin-left:-86.55pt;margin-top:-94.9pt;height:5pt;width:5pt;visibility:hidden;z-index:251659264;mso-width-relative:page;mso-height-relative:page;" fillcolor="#FFFFFF" filled="t" stroked="t" coordsize="21600,21600">
            <v:path/>
            <v:fill on="t" color2="#FFFFFF" focussize="0,0"/>
            <v:stroke color="#000000" joinstyle="miter"/>
            <v:imagedata o:title=""/>
            <o:lock v:ext="edit" aspectratio="f"/>
          </v:rect>
        </w:pict>
      </w:r>
    </w:p>
    <w:p>
      <w:pPr>
        <w:spacing w:line="570" w:lineRule="exact"/>
        <w:jc w:val="center"/>
        <w:rPr>
          <w:rFonts w:eastAsia="华文中宋"/>
          <w:color w:val="000000"/>
          <w:sz w:val="32"/>
        </w:rPr>
      </w:pPr>
    </w:p>
    <w:p>
      <w:pPr>
        <w:spacing w:line="570" w:lineRule="exact"/>
        <w:jc w:val="center"/>
        <w:rPr>
          <w:rFonts w:eastAsia="华文中宋"/>
          <w:color w:val="000000"/>
          <w:sz w:val="32"/>
        </w:rPr>
      </w:pPr>
    </w:p>
    <w:p>
      <w:pPr>
        <w:spacing w:line="570" w:lineRule="exact"/>
        <w:jc w:val="center"/>
        <w:rPr>
          <w:rFonts w:eastAsia="华文中宋"/>
          <w:color w:val="000000"/>
          <w:sz w:val="32"/>
        </w:rPr>
      </w:pPr>
    </w:p>
    <w:p>
      <w:pPr>
        <w:spacing w:line="570" w:lineRule="exact"/>
        <w:jc w:val="center"/>
        <w:rPr>
          <w:rFonts w:eastAsia="华文中宋"/>
          <w:color w:val="000000"/>
          <w:sz w:val="32"/>
        </w:rPr>
      </w:pPr>
    </w:p>
    <w:p>
      <w:pPr>
        <w:spacing w:line="570" w:lineRule="exact"/>
        <w:jc w:val="center"/>
        <w:rPr>
          <w:rFonts w:eastAsia="华文中宋"/>
          <w:color w:val="000000"/>
          <w:sz w:val="32"/>
        </w:rPr>
      </w:pPr>
    </w:p>
    <w:p>
      <w:pPr>
        <w:spacing w:line="570" w:lineRule="exact"/>
        <w:jc w:val="center"/>
        <w:rPr>
          <w:rFonts w:eastAsia="华文中宋"/>
          <w:color w:val="000000"/>
          <w:sz w:val="32"/>
        </w:rPr>
      </w:pPr>
    </w:p>
    <w:p>
      <w:pPr>
        <w:spacing w:line="570" w:lineRule="exact"/>
        <w:jc w:val="center"/>
        <w:rPr>
          <w:rFonts w:eastAsia="华文中宋"/>
          <w:color w:val="000000"/>
          <w:sz w:val="32"/>
        </w:rPr>
      </w:pPr>
    </w:p>
    <w:p>
      <w:pPr>
        <w:spacing w:line="520" w:lineRule="exact"/>
        <w:ind w:left="315" w:leftChars="150" w:right="315" w:rightChars="150"/>
        <w:jc w:val="center"/>
        <w:rPr>
          <w:rFonts w:eastAsia="楷体_GB2312"/>
          <w:sz w:val="32"/>
          <w:szCs w:val="32"/>
        </w:rPr>
      </w:pPr>
      <w:r>
        <w:rPr>
          <w:sz w:val="32"/>
          <w:szCs w:val="32"/>
        </w:rPr>
        <w:t>叶发〔2020〕6号</w:t>
      </w:r>
    </w:p>
    <w:p>
      <w:pPr>
        <w:spacing w:line="520" w:lineRule="exact"/>
        <w:jc w:val="center"/>
        <w:rPr>
          <w:sz w:val="32"/>
        </w:rPr>
      </w:pPr>
    </w:p>
    <w:p>
      <w:pPr>
        <w:spacing w:line="520" w:lineRule="exact"/>
        <w:jc w:val="center"/>
        <w:rPr>
          <w:sz w:val="32"/>
        </w:rPr>
      </w:pPr>
    </w:p>
    <w:p>
      <w:pPr>
        <w:spacing w:line="576" w:lineRule="exact"/>
        <w:jc w:val="center"/>
        <w:rPr>
          <w:rFonts w:hint="eastAsia" w:eastAsia="方正小标宋简体"/>
          <w:w w:val="85"/>
          <w:sz w:val="44"/>
          <w:szCs w:val="44"/>
        </w:rPr>
      </w:pPr>
      <w:r>
        <w:rPr>
          <w:rFonts w:hint="eastAsia" w:eastAsia="方正小标宋简体"/>
          <w:w w:val="85"/>
          <w:sz w:val="44"/>
          <w:szCs w:val="44"/>
        </w:rPr>
        <w:t>中共六安市叶集区委  六安市</w:t>
      </w:r>
      <w:r>
        <w:rPr>
          <w:rFonts w:eastAsia="方正小标宋简体"/>
          <w:w w:val="85"/>
          <w:sz w:val="44"/>
          <w:szCs w:val="44"/>
        </w:rPr>
        <w:t>叶集区人民政府</w:t>
      </w:r>
    </w:p>
    <w:p>
      <w:pPr>
        <w:spacing w:line="576" w:lineRule="exact"/>
        <w:jc w:val="center"/>
        <w:rPr>
          <w:rFonts w:eastAsia="方正小标宋简体"/>
          <w:spacing w:val="-10"/>
          <w:w w:val="85"/>
          <w:sz w:val="44"/>
          <w:szCs w:val="44"/>
        </w:rPr>
      </w:pPr>
      <w:r>
        <w:rPr>
          <w:rFonts w:hint="eastAsia" w:eastAsia="方正小标宋简体"/>
          <w:w w:val="85"/>
          <w:sz w:val="44"/>
          <w:szCs w:val="44"/>
        </w:rPr>
        <w:t>关于印发《2020年全区工业经济工作要点》的通知</w:t>
      </w:r>
    </w:p>
    <w:p>
      <w:pPr>
        <w:spacing w:line="540" w:lineRule="exact"/>
        <w:jc w:val="center"/>
        <w:rPr>
          <w:rFonts w:hint="eastAsia" w:eastAsia="方正小标宋简体"/>
          <w:sz w:val="44"/>
          <w:szCs w:val="44"/>
        </w:rPr>
      </w:pPr>
    </w:p>
    <w:p>
      <w:pPr>
        <w:spacing w:line="540" w:lineRule="exact"/>
        <w:rPr>
          <w:rFonts w:hint="eastAsia" w:eastAsia="楷体_GB2312"/>
          <w:sz w:val="32"/>
          <w:szCs w:val="32"/>
        </w:rPr>
      </w:pPr>
      <w:r>
        <w:rPr>
          <w:rFonts w:hint="eastAsia" w:eastAsia="楷体_GB2312"/>
          <w:sz w:val="32"/>
          <w:szCs w:val="32"/>
        </w:rPr>
        <w:t>各乡镇党委、街道党工委，各乡镇人民政府、街道办事处，区直各单位：</w:t>
      </w:r>
    </w:p>
    <w:p>
      <w:pPr>
        <w:spacing w:line="540" w:lineRule="exact"/>
        <w:ind w:firstLine="640" w:firstLineChars="200"/>
        <w:rPr>
          <w:rFonts w:hint="eastAsia" w:eastAsia="楷体_GB2312"/>
          <w:sz w:val="32"/>
          <w:szCs w:val="32"/>
        </w:rPr>
      </w:pPr>
      <w:r>
        <w:rPr>
          <w:rFonts w:hint="eastAsia" w:eastAsia="楷体_GB2312"/>
          <w:sz w:val="32"/>
          <w:szCs w:val="32"/>
        </w:rPr>
        <w:t>现将《2020年全区工业经济工作要点》印发给你们，请认真组织实施。</w:t>
      </w:r>
    </w:p>
    <w:p>
      <w:pPr>
        <w:spacing w:line="540" w:lineRule="exact"/>
        <w:ind w:firstLine="640" w:firstLineChars="200"/>
        <w:rPr>
          <w:rFonts w:eastAsia="楷体_GB2312"/>
          <w:sz w:val="32"/>
          <w:szCs w:val="32"/>
        </w:rPr>
      </w:pPr>
    </w:p>
    <w:p>
      <w:pPr>
        <w:spacing w:line="540" w:lineRule="exact"/>
        <w:ind w:firstLine="640" w:firstLineChars="200"/>
        <w:rPr>
          <w:rFonts w:hint="eastAsia" w:eastAsia="楷体_GB2312"/>
          <w:sz w:val="32"/>
          <w:szCs w:val="32"/>
        </w:rPr>
      </w:pPr>
    </w:p>
    <w:p>
      <w:pPr>
        <w:spacing w:line="540" w:lineRule="exact"/>
        <w:ind w:right="630" w:rightChars="300" w:firstLine="4534" w:firstLineChars="1417"/>
        <w:jc w:val="distribute"/>
        <w:rPr>
          <w:rFonts w:hint="eastAsia" w:eastAsia="楷体_GB2312"/>
          <w:color w:val="000000"/>
          <w:sz w:val="32"/>
          <w:szCs w:val="32"/>
        </w:rPr>
      </w:pPr>
      <w:r>
        <w:rPr>
          <w:rFonts w:hint="eastAsia" w:eastAsia="楷体_GB2312"/>
          <w:color w:val="000000"/>
          <w:sz w:val="32"/>
          <w:szCs w:val="32"/>
        </w:rPr>
        <w:t>中共六安市叶集区委</w:t>
      </w:r>
    </w:p>
    <w:p>
      <w:pPr>
        <w:spacing w:line="540" w:lineRule="exact"/>
        <w:ind w:right="630" w:rightChars="300"/>
        <w:jc w:val="right"/>
        <w:rPr>
          <w:rFonts w:hint="eastAsia" w:eastAsia="楷体_GB2312"/>
          <w:sz w:val="32"/>
          <w:szCs w:val="32"/>
        </w:rPr>
      </w:pPr>
      <w:r>
        <w:rPr>
          <w:rFonts w:hint="eastAsia" w:eastAsia="楷体_GB2312"/>
          <w:color w:val="000000"/>
          <w:sz w:val="32"/>
          <w:szCs w:val="32"/>
        </w:rPr>
        <w:t>六安市叶集区人民政府</w:t>
      </w:r>
    </w:p>
    <w:p>
      <w:pPr>
        <w:spacing w:line="540" w:lineRule="exact"/>
        <w:ind w:right="1260" w:rightChars="600" w:firstLine="640" w:firstLineChars="200"/>
        <w:jc w:val="right"/>
        <w:rPr>
          <w:rFonts w:hint="eastAsia" w:eastAsia="楷体_GB2312"/>
        </w:rPr>
      </w:pPr>
      <w:r>
        <w:rPr>
          <w:rFonts w:hint="eastAsia" w:eastAsia="楷体_GB2312"/>
          <w:sz w:val="32"/>
          <w:szCs w:val="32"/>
          <w:lang w:val="en-US" w:eastAsia="zh-CN"/>
        </w:rPr>
        <w:t xml:space="preserve">  </w:t>
      </w:r>
      <w:r>
        <w:rPr>
          <w:rFonts w:hint="eastAsia" w:eastAsia="楷体_GB2312"/>
          <w:sz w:val="32"/>
          <w:szCs w:val="32"/>
        </w:rPr>
        <w:t>2020年3月</w:t>
      </w:r>
      <w:r>
        <w:rPr>
          <w:rFonts w:eastAsia="楷体_GB2312"/>
          <w:sz w:val="32"/>
          <w:szCs w:val="32"/>
        </w:rPr>
        <w:t>17</w:t>
      </w:r>
      <w:r>
        <w:rPr>
          <w:rFonts w:hint="eastAsia" w:eastAsia="楷体_GB2312"/>
          <w:sz w:val="32"/>
          <w:szCs w:val="32"/>
        </w:rPr>
        <w:t>日</w:t>
      </w:r>
    </w:p>
    <w:p>
      <w:pPr>
        <w:spacing w:line="576" w:lineRule="exact"/>
        <w:jc w:val="center"/>
        <w:rPr>
          <w:rFonts w:eastAsia="方正小标宋简体"/>
          <w:color w:val="000000"/>
          <w:sz w:val="44"/>
          <w:szCs w:val="44"/>
        </w:rPr>
      </w:pPr>
      <w:r>
        <w:rPr>
          <w:rFonts w:eastAsia="方正小标宋简体"/>
          <w:sz w:val="44"/>
          <w:szCs w:val="44"/>
        </w:rPr>
        <w:br w:type="page"/>
      </w:r>
      <w:r>
        <w:rPr>
          <w:rFonts w:hint="eastAsia" w:eastAsia="方正小标宋简体"/>
          <w:color w:val="000000"/>
          <w:sz w:val="44"/>
          <w:szCs w:val="44"/>
        </w:rPr>
        <w:t>2020年全区工业经济工作要点</w:t>
      </w:r>
    </w:p>
    <w:p>
      <w:pPr>
        <w:spacing w:line="576" w:lineRule="exact"/>
        <w:ind w:firstLine="641"/>
        <w:rPr>
          <w:color w:val="000000"/>
          <w:sz w:val="32"/>
        </w:rPr>
      </w:pPr>
    </w:p>
    <w:p>
      <w:pPr>
        <w:spacing w:line="576" w:lineRule="exact"/>
        <w:ind w:firstLine="641"/>
        <w:rPr>
          <w:rFonts w:hint="eastAsia"/>
          <w:color w:val="000000"/>
          <w:sz w:val="32"/>
        </w:rPr>
      </w:pPr>
      <w:r>
        <w:rPr>
          <w:rFonts w:hint="eastAsia"/>
          <w:color w:val="000000"/>
          <w:sz w:val="32"/>
        </w:rPr>
        <w:t>2020年是全面建成小康社会和“十三五”规划收官之年，既是决胜期也是攻坚期。全区工业经济工作的总体要求和目标是：以习近平新时代中国特色社会主义思想为指导，全面贯彻党的十九大、十九届二中、三中、四中全会及中央、省委经济工作会议和市委四届十一次全会精神，按照区委一届九次全会总体部署，坚持稳中求进总基调，坚持新发展理念，坚持工业强区战略，以供给侧结构性改革为主线，以转型升级为主攻方向，抓项目促增量、抓转型优存量、抓创新强质量、抓龙头提分量，着力化解新冠肺炎疫情影响，持续推动工业经济高质量发展。</w:t>
      </w:r>
    </w:p>
    <w:p>
      <w:pPr>
        <w:spacing w:line="576" w:lineRule="exact"/>
        <w:ind w:firstLine="641"/>
        <w:rPr>
          <w:rFonts w:hint="eastAsia"/>
          <w:color w:val="000000"/>
          <w:sz w:val="32"/>
        </w:rPr>
      </w:pPr>
      <w:r>
        <w:rPr>
          <w:rFonts w:hint="eastAsia"/>
          <w:color w:val="000000"/>
          <w:sz w:val="32"/>
        </w:rPr>
        <w:t>主要预期目标是：全年规模工业增加值增长9%以上，工业固定资产投资增长15%以上，技术改造投资增长10%以上，新增规模工业企业15家以上，新增亿元企业5家以上。</w:t>
      </w:r>
    </w:p>
    <w:p>
      <w:pPr>
        <w:spacing w:line="576" w:lineRule="exact"/>
        <w:ind w:firstLine="641"/>
        <w:rPr>
          <w:rFonts w:hint="eastAsia" w:eastAsia="黑体"/>
          <w:color w:val="000000"/>
          <w:sz w:val="32"/>
        </w:rPr>
      </w:pPr>
      <w:r>
        <w:rPr>
          <w:rFonts w:hint="eastAsia" w:eastAsia="黑体"/>
          <w:color w:val="000000"/>
          <w:sz w:val="32"/>
        </w:rPr>
        <w:t>一、抓发展规划，做实工业项目库</w:t>
      </w:r>
    </w:p>
    <w:p>
      <w:pPr>
        <w:spacing w:line="576" w:lineRule="exact"/>
        <w:ind w:firstLine="641"/>
        <w:rPr>
          <w:rFonts w:hint="eastAsia"/>
          <w:color w:val="000000"/>
          <w:sz w:val="32"/>
        </w:rPr>
      </w:pPr>
      <w:r>
        <w:rPr>
          <w:rFonts w:hint="eastAsia" w:eastAsia="楷体_GB2312"/>
          <w:color w:val="000000"/>
          <w:sz w:val="32"/>
        </w:rPr>
        <w:t>1．优化产业布局</w:t>
      </w:r>
      <w:r>
        <w:rPr>
          <w:rFonts w:hint="eastAsia"/>
          <w:color w:val="000000"/>
          <w:sz w:val="32"/>
        </w:rPr>
        <w:t>。抢抓长三角一体化、合肥都市圈、合六经济走廊等发展机遇，以争创国家级经济开发区为抓手，加强长三角开发区联盟交流合作，充分利用“中国板材之乡”“中国中部家居产业园”“中国家居新兴产业基地”等名片，加快承接产业转移，加快推动家居制造、生态板材等首位产业及配套项目落户中部家居产业园、绿色板材工业园。统筹首位产业与主导产业发展，加快轻纺、材料与新材料项目向姚李工业园布局。（责任单位：经济开发区管委会、区科技经信局、区投创中心）</w:t>
      </w:r>
    </w:p>
    <w:p>
      <w:pPr>
        <w:spacing w:line="576" w:lineRule="exact"/>
        <w:ind w:firstLine="641"/>
        <w:rPr>
          <w:rFonts w:hint="eastAsia"/>
          <w:color w:val="000000"/>
          <w:sz w:val="32"/>
        </w:rPr>
      </w:pPr>
      <w:r>
        <w:rPr>
          <w:rFonts w:hint="eastAsia" w:eastAsia="楷体_GB2312"/>
          <w:color w:val="000000"/>
          <w:sz w:val="32"/>
        </w:rPr>
        <w:t>2．推进工业高质量发展</w:t>
      </w:r>
      <w:r>
        <w:rPr>
          <w:rFonts w:hint="eastAsia"/>
          <w:color w:val="000000"/>
          <w:sz w:val="32"/>
        </w:rPr>
        <w:t>。牢牢把握国内外家居、板材产业发展趋势，紧盯集成家居、高端板材、绿色配套、特色装饰材料及工艺品等重点发展方向，加大项目谋划和政策支持力度，加快首位产业集聚。坚持以产业联动为导向，以质量提升为重点，加快培育两新产业，积极谋划装备制造、电子信息、材料与新材料、生物制药、医疗器械等高新技术和战略性新兴产业，提升工业经济高质量发展水平。（责任单位：区科技经信局、区发改委、经济开发区管委会、区投创中心）</w:t>
      </w:r>
    </w:p>
    <w:p>
      <w:pPr>
        <w:spacing w:line="576" w:lineRule="exact"/>
        <w:ind w:firstLine="641"/>
        <w:rPr>
          <w:rFonts w:hint="eastAsia" w:eastAsia="黑体"/>
          <w:color w:val="000000"/>
          <w:sz w:val="32"/>
        </w:rPr>
      </w:pPr>
      <w:r>
        <w:rPr>
          <w:rFonts w:hint="eastAsia" w:eastAsia="黑体"/>
          <w:color w:val="000000"/>
          <w:sz w:val="32"/>
        </w:rPr>
        <w:t>二、抓招商引资，拓展延伸产业链</w:t>
      </w:r>
    </w:p>
    <w:p>
      <w:pPr>
        <w:spacing w:line="576" w:lineRule="exact"/>
        <w:ind w:firstLine="641"/>
        <w:rPr>
          <w:rFonts w:hint="eastAsia"/>
          <w:color w:val="000000"/>
          <w:sz w:val="32"/>
        </w:rPr>
      </w:pPr>
      <w:r>
        <w:rPr>
          <w:rFonts w:hint="eastAsia" w:eastAsia="楷体_GB2312"/>
          <w:color w:val="000000"/>
          <w:sz w:val="32"/>
        </w:rPr>
        <w:t>3．突出首位产业招商</w:t>
      </w:r>
      <w:r>
        <w:rPr>
          <w:rFonts w:hint="eastAsia"/>
          <w:color w:val="000000"/>
          <w:sz w:val="32"/>
        </w:rPr>
        <w:t>。根据全区2020年招商引资工作的总体安排，围绕定制家具、成品家具、门窗、家居板材等类别，重点引进投资额大、带动力强、成长性优的知名品牌项目。全力引进五金、门板、包装材料、线条、封边条等配套项目，不断完善产业链条。全年引进首位产业及配套项目10个以上。（责任单位：区投创中心、区科技经信局、经济开发区管委会）</w:t>
      </w:r>
    </w:p>
    <w:p>
      <w:pPr>
        <w:spacing w:line="576" w:lineRule="exact"/>
        <w:ind w:firstLine="641"/>
        <w:rPr>
          <w:rFonts w:hint="eastAsia"/>
          <w:color w:val="000000"/>
          <w:sz w:val="32"/>
        </w:rPr>
      </w:pPr>
      <w:r>
        <w:rPr>
          <w:rFonts w:hint="eastAsia" w:eastAsia="楷体_GB2312"/>
          <w:color w:val="000000"/>
          <w:sz w:val="32"/>
        </w:rPr>
        <w:t>4．提升项目引进质量</w:t>
      </w:r>
      <w:r>
        <w:rPr>
          <w:rFonts w:hint="eastAsia"/>
          <w:color w:val="000000"/>
          <w:sz w:val="32"/>
        </w:rPr>
        <w:t>。以提升产业发展层次为重点，紧盯与家居产业密切相关的数控加工中心、智能家居系统、材料与新材料等行业，建立健全“两新”产业线索项目库，结合我区实际加大招商引资力度，争取引进一批技术含量高、带动能力强的优质项目。（责任单位：区投创中心、区科技经信局、经济开发区管委会）</w:t>
      </w:r>
    </w:p>
    <w:p>
      <w:pPr>
        <w:spacing w:line="576" w:lineRule="exact"/>
        <w:ind w:firstLine="641"/>
        <w:rPr>
          <w:rFonts w:hint="eastAsia" w:eastAsia="黑体"/>
          <w:color w:val="000000"/>
          <w:sz w:val="32"/>
        </w:rPr>
      </w:pPr>
      <w:r>
        <w:rPr>
          <w:rFonts w:hint="eastAsia" w:eastAsia="黑体"/>
          <w:color w:val="000000"/>
          <w:sz w:val="32"/>
        </w:rPr>
        <w:t>三、抓项目建设，做大工业总盘子</w:t>
      </w:r>
    </w:p>
    <w:p>
      <w:pPr>
        <w:spacing w:line="576" w:lineRule="exact"/>
        <w:ind w:firstLine="641"/>
        <w:rPr>
          <w:rFonts w:hint="eastAsia"/>
          <w:color w:val="000000"/>
          <w:sz w:val="32"/>
        </w:rPr>
      </w:pPr>
      <w:r>
        <w:rPr>
          <w:rFonts w:hint="eastAsia" w:eastAsia="楷体_GB2312"/>
          <w:color w:val="000000"/>
          <w:sz w:val="32"/>
        </w:rPr>
        <w:t>5．实施“积树造林”工程</w:t>
      </w:r>
      <w:r>
        <w:rPr>
          <w:rFonts w:hint="eastAsia"/>
          <w:color w:val="000000"/>
          <w:sz w:val="32"/>
        </w:rPr>
        <w:t>。建立签约项目库、落地建设项目库、投产达效项目库“三库联动”机制。坚持目标导向、问题导向和效果导向相统一，严格落实“七个一”企业</w:t>
      </w:r>
      <w:r>
        <w:rPr>
          <w:color w:val="000000"/>
          <w:sz w:val="32"/>
        </w:rPr>
        <w:t>服务机制</w:t>
      </w:r>
      <w:r>
        <w:rPr>
          <w:rFonts w:hint="eastAsia"/>
          <w:color w:val="000000"/>
          <w:sz w:val="32"/>
        </w:rPr>
        <w:t>，加快建成一批产业项目。全年在建5000万以上项目12个以上，当年投产项目6个以上。（责任单位：区科技经信局、区投创中心、经济开发区管委会）</w:t>
      </w:r>
    </w:p>
    <w:p>
      <w:pPr>
        <w:spacing w:line="576" w:lineRule="exact"/>
        <w:ind w:firstLine="641"/>
        <w:rPr>
          <w:rFonts w:hint="eastAsia"/>
          <w:color w:val="000000"/>
          <w:sz w:val="32"/>
        </w:rPr>
      </w:pPr>
      <w:r>
        <w:rPr>
          <w:rFonts w:hint="eastAsia" w:eastAsia="楷体_GB2312"/>
          <w:color w:val="000000"/>
          <w:sz w:val="32"/>
        </w:rPr>
        <w:t>6．加强项目建设调度</w:t>
      </w:r>
      <w:r>
        <w:rPr>
          <w:rFonts w:hint="eastAsia"/>
          <w:color w:val="000000"/>
          <w:sz w:val="32"/>
        </w:rPr>
        <w:t>。强化领导，压实责任，分类指导，精准调度，排出项目进度表，规划项目建设路线图，一个项目，一名区级领导，一月调度一次。进一步加快光大二期、至圣木业、耀东华装饰材料、帕森美蒂、豪雅木业、恒瑞木业等一批续建项目建设进度，争取年内建成投产；推动康强装饰材料、乐晨木业、冠特家居、巩邦印刷材料等一批新建项目尽快完善前期手续，争取上半年全部开工建设。（责任单位：经济开发区管委会、区投创中心、区科技经信局）</w:t>
      </w:r>
    </w:p>
    <w:p>
      <w:pPr>
        <w:spacing w:line="576" w:lineRule="exact"/>
        <w:ind w:firstLine="641"/>
        <w:rPr>
          <w:rFonts w:hint="eastAsia" w:eastAsia="黑体"/>
          <w:color w:val="000000"/>
          <w:sz w:val="32"/>
        </w:rPr>
      </w:pPr>
      <w:r>
        <w:rPr>
          <w:rFonts w:hint="eastAsia" w:eastAsia="黑体"/>
          <w:color w:val="000000"/>
          <w:sz w:val="32"/>
        </w:rPr>
        <w:t>四、抓龙头培育，打造行业小巨人</w:t>
      </w:r>
    </w:p>
    <w:p>
      <w:pPr>
        <w:spacing w:line="576" w:lineRule="exact"/>
        <w:ind w:firstLine="641"/>
        <w:rPr>
          <w:rFonts w:hint="eastAsia"/>
          <w:color w:val="000000"/>
          <w:sz w:val="32"/>
        </w:rPr>
      </w:pPr>
      <w:r>
        <w:rPr>
          <w:rFonts w:hint="eastAsia" w:eastAsia="楷体_GB2312"/>
          <w:color w:val="000000"/>
          <w:sz w:val="32"/>
        </w:rPr>
        <w:t>7．狠抓重点企业帮扶</w:t>
      </w:r>
      <w:r>
        <w:rPr>
          <w:rFonts w:hint="eastAsia"/>
          <w:color w:val="000000"/>
          <w:sz w:val="32"/>
        </w:rPr>
        <w:t>。建立龙头企业和产值增速20%以上企业定期监测调度制度，及时协调解决企业生产经营过程中存在的问题，进一步强化政策支持，引导企业加大研发投入，强化品牌建设，不断做大做强。立足中至信家居、科凡智造家居、冠特家居等现有企业，引进国内知名家居企业，着力打造家居企业“主力部队”。围绕丽人木业、东盾木业、伟杰板业、管仲木业等行业领先企业，打造板材企业“先头部队”，力争培育5亿元以上企业1家。（责任单位：区科技经信局、经济开发区管委会、区市场监管局）</w:t>
      </w:r>
    </w:p>
    <w:p>
      <w:pPr>
        <w:spacing w:line="576" w:lineRule="exact"/>
        <w:ind w:firstLine="641"/>
        <w:rPr>
          <w:rFonts w:hint="eastAsia"/>
          <w:color w:val="000000"/>
          <w:sz w:val="32"/>
        </w:rPr>
      </w:pPr>
      <w:r>
        <w:rPr>
          <w:rFonts w:hint="eastAsia" w:eastAsia="楷体_GB2312"/>
          <w:color w:val="000000"/>
          <w:sz w:val="32"/>
        </w:rPr>
        <w:t>8．着力抓好工业企业递次纳规</w:t>
      </w:r>
      <w:r>
        <w:rPr>
          <w:rFonts w:hint="eastAsia"/>
          <w:color w:val="000000"/>
          <w:sz w:val="32"/>
        </w:rPr>
        <w:t>。围绕江南品尚家居、宇步木业、腾发家具、绿环板材等一批成长型企业，加大跟踪培育力度，开展企业递次纳规行动，对新纳规企业在税收等方面给予政策扶持，培育一批新增长点和龙头企业后备资源。（责任单位：区科技经信局、区统计局）</w:t>
      </w:r>
    </w:p>
    <w:p>
      <w:pPr>
        <w:spacing w:line="576" w:lineRule="exact"/>
        <w:ind w:firstLine="641"/>
        <w:rPr>
          <w:rFonts w:hint="eastAsia" w:eastAsia="黑体"/>
          <w:color w:val="000000"/>
          <w:sz w:val="32"/>
        </w:rPr>
      </w:pPr>
      <w:r>
        <w:rPr>
          <w:rFonts w:hint="eastAsia" w:eastAsia="黑体"/>
          <w:color w:val="000000"/>
          <w:sz w:val="32"/>
        </w:rPr>
        <w:t>五、抓转型升级，推动生产绿色化</w:t>
      </w:r>
    </w:p>
    <w:p>
      <w:pPr>
        <w:spacing w:line="576" w:lineRule="exact"/>
        <w:ind w:firstLine="641"/>
        <w:rPr>
          <w:rFonts w:hint="eastAsia"/>
          <w:color w:val="000000"/>
          <w:sz w:val="32"/>
        </w:rPr>
      </w:pPr>
      <w:r>
        <w:rPr>
          <w:rFonts w:hint="eastAsia" w:eastAsia="楷体_GB2312"/>
          <w:color w:val="000000"/>
          <w:sz w:val="32"/>
        </w:rPr>
        <w:t>9．引导企业转变发展观念</w:t>
      </w:r>
      <w:r>
        <w:rPr>
          <w:rFonts w:hint="eastAsia"/>
          <w:color w:val="000000"/>
          <w:sz w:val="32"/>
        </w:rPr>
        <w:t>。围绕绿环板材、至圣木业等率先转型的本土企业，进一步加大扶持力度，树立先进典型。有针对性地开展培训和考察活动，组织参加各类展会，走访行业领军企业，学习先进发展经验和现代化管理模式。引导本土企业家进一步开拓视野、解放思想，培育一支想转型、敢转型、会转型的企业家队伍。（责任单位：区科技经信局、区委组织部、区工商联、经济开发区管委会）</w:t>
      </w:r>
    </w:p>
    <w:p>
      <w:pPr>
        <w:spacing w:line="576" w:lineRule="exact"/>
        <w:ind w:firstLine="641"/>
        <w:rPr>
          <w:rFonts w:hint="eastAsia"/>
          <w:color w:val="000000"/>
          <w:sz w:val="32"/>
        </w:rPr>
      </w:pPr>
      <w:r>
        <w:rPr>
          <w:rFonts w:hint="eastAsia" w:eastAsia="楷体_GB2312"/>
          <w:color w:val="000000"/>
          <w:sz w:val="32"/>
        </w:rPr>
        <w:t>10．强化政策支持</w:t>
      </w:r>
      <w:r>
        <w:rPr>
          <w:rFonts w:hint="eastAsia"/>
          <w:color w:val="000000"/>
          <w:sz w:val="32"/>
        </w:rPr>
        <w:t>。鼓励传统板材企业“借船出海、借鸡下蛋、借壳营销”，通过与行业领军企业开展技术合作、合资建厂、贴牌加工、生产板材基材等方式，推进低附加值的建筑模板产业向高附加值的生态板、欧松板、木工板和木地板等产业逐步转型。对实施转型升级并投产达产的企业，在固定资产投资、税收等方面给予一定补贴，增强企业转型动力。（责任单位：区科技经信局、区财政局、经济开发区管委会）</w:t>
      </w:r>
    </w:p>
    <w:p>
      <w:pPr>
        <w:spacing w:line="576" w:lineRule="exact"/>
        <w:ind w:firstLine="641"/>
        <w:rPr>
          <w:rFonts w:hint="eastAsia" w:eastAsia="黑体"/>
          <w:color w:val="000000"/>
          <w:sz w:val="32"/>
        </w:rPr>
      </w:pPr>
      <w:r>
        <w:rPr>
          <w:rFonts w:hint="eastAsia" w:eastAsia="黑体"/>
          <w:color w:val="000000"/>
          <w:sz w:val="32"/>
        </w:rPr>
        <w:t>六、抓创新驱动，增强竞争实力</w:t>
      </w:r>
    </w:p>
    <w:p>
      <w:pPr>
        <w:spacing w:line="576" w:lineRule="exact"/>
        <w:ind w:firstLine="641"/>
        <w:rPr>
          <w:rFonts w:hint="eastAsia"/>
          <w:color w:val="000000"/>
          <w:sz w:val="32"/>
        </w:rPr>
      </w:pPr>
      <w:r>
        <w:rPr>
          <w:rFonts w:hint="eastAsia" w:eastAsia="楷体_GB2312"/>
          <w:color w:val="000000"/>
          <w:sz w:val="32"/>
        </w:rPr>
        <w:t>11．推动技术创新</w:t>
      </w:r>
      <w:r>
        <w:rPr>
          <w:rFonts w:hint="eastAsia"/>
          <w:color w:val="000000"/>
          <w:sz w:val="32"/>
        </w:rPr>
        <w:t>。推动产学研深度合作，鼓励企业加大研发投入，柔性引进科技创新人才，不断开发新产品、新工艺，积极引导企业进行发明、实用新型、外观设计及软件著作权等专利申报，增强科技创新能力。全年力争认定高新技术企业2家，省级“专精特新”中小企业、技术创新示范企业、工业设计中心，市级技术创新中心各1家。（责任单位：区科技经信局、区市场监管局、经济开发区管委会）</w:t>
      </w:r>
    </w:p>
    <w:p>
      <w:pPr>
        <w:spacing w:line="576" w:lineRule="exact"/>
        <w:ind w:firstLine="641"/>
        <w:rPr>
          <w:rFonts w:hint="eastAsia"/>
          <w:color w:val="000000"/>
          <w:sz w:val="32"/>
        </w:rPr>
      </w:pPr>
      <w:r>
        <w:rPr>
          <w:rFonts w:hint="eastAsia" w:eastAsia="楷体_GB2312"/>
          <w:color w:val="000000"/>
          <w:sz w:val="32"/>
        </w:rPr>
        <w:t>12．建立现代企业制度</w:t>
      </w:r>
      <w:r>
        <w:rPr>
          <w:rFonts w:hint="eastAsia"/>
          <w:color w:val="000000"/>
          <w:sz w:val="32"/>
        </w:rPr>
        <w:t>。提升现代化管理能力，引导企业不断提升产品质量，增强品牌影响力，加快大数据、云计算、人工智能、区块链、5G等新一代信息技术推广应用，推进传统制造向智能制造转变。全年力争认定中国驰名商标1个、两化融合管理体系贯标企业2家、国家级绿色工厂1家、省级品牌示范企业2家，省级绿色工厂、制造业与互联网融合发展试点企业、数字化车间、“三品”示范企业、工业精品各1家，力争省级人造板产品质量监督检验中心立项实施。（责任单位：区科技经信局、区市场监管局、经济开发区管委会）</w:t>
      </w:r>
    </w:p>
    <w:p>
      <w:pPr>
        <w:spacing w:line="576" w:lineRule="exact"/>
        <w:ind w:firstLine="641"/>
        <w:rPr>
          <w:rFonts w:hint="eastAsia" w:eastAsia="黑体"/>
          <w:color w:val="000000"/>
          <w:sz w:val="32"/>
        </w:rPr>
      </w:pPr>
      <w:r>
        <w:rPr>
          <w:rFonts w:hint="eastAsia" w:eastAsia="黑体"/>
          <w:color w:val="000000"/>
          <w:sz w:val="32"/>
        </w:rPr>
        <w:t>七、抓运行调度，稳定工业基本面</w:t>
      </w:r>
    </w:p>
    <w:p>
      <w:pPr>
        <w:spacing w:line="576" w:lineRule="exact"/>
        <w:ind w:firstLine="641"/>
        <w:rPr>
          <w:rFonts w:hint="eastAsia"/>
          <w:color w:val="000000"/>
          <w:sz w:val="32"/>
        </w:rPr>
      </w:pPr>
      <w:r>
        <w:rPr>
          <w:rFonts w:hint="eastAsia" w:eastAsia="楷体_GB2312"/>
          <w:color w:val="000000"/>
          <w:sz w:val="32"/>
        </w:rPr>
        <w:t>13．加强工业运行调度</w:t>
      </w:r>
      <w:r>
        <w:rPr>
          <w:rFonts w:hint="eastAsia"/>
          <w:color w:val="000000"/>
          <w:sz w:val="32"/>
        </w:rPr>
        <w:t>。坚持做好工业运行精准分析预测工作，督促企业据实报送统计数据，紧盯南方水泥、华隽羽绒、丽人木业等重点企业和在我区规模工业中占主导地位的建筑模板行业，及时发现企业生产中存在的倾向性、苗头性问题，加大会商研判力度，加快解决企业生产经营中的问题。高度关注规下样本点工业企业发展，优化服务，强化支持，保持小微工业企业健康快速发展，着力培育工业经济后备力量。（责任单位：区科技经信局、区统计局）</w:t>
      </w:r>
    </w:p>
    <w:p>
      <w:pPr>
        <w:spacing w:line="576" w:lineRule="exact"/>
        <w:ind w:firstLine="641"/>
        <w:rPr>
          <w:rFonts w:hint="eastAsia"/>
          <w:color w:val="000000"/>
          <w:sz w:val="32"/>
        </w:rPr>
      </w:pPr>
      <w:r>
        <w:rPr>
          <w:rFonts w:hint="eastAsia" w:eastAsia="楷体_GB2312"/>
          <w:color w:val="000000"/>
          <w:sz w:val="32"/>
        </w:rPr>
        <w:t>14．着力化解疫情影响</w:t>
      </w:r>
      <w:r>
        <w:rPr>
          <w:rFonts w:hint="eastAsia"/>
          <w:color w:val="000000"/>
          <w:sz w:val="32"/>
        </w:rPr>
        <w:t>。开展规模企业大走访，了解企业新冠肺炎疫情影响，引导企业化危为机，抢占市场，开足马力生产，力争完成全年生产目标。坚决贯彻落实国家、省、市各级出台的减税降费、金融支持、设备补贴、就业补贴等扶持政策，确保符合条件的企业及时兑现奖补资金，切实减轻企业负担。（责任单位：区政府办、区科技经信局、区财政局、区人社局、区税务局）</w:t>
      </w:r>
    </w:p>
    <w:p>
      <w:pPr>
        <w:spacing w:line="576" w:lineRule="exact"/>
        <w:ind w:firstLine="641"/>
        <w:rPr>
          <w:rFonts w:hint="eastAsia" w:eastAsia="黑体"/>
          <w:color w:val="000000"/>
          <w:sz w:val="32"/>
        </w:rPr>
      </w:pPr>
      <w:r>
        <w:rPr>
          <w:rFonts w:hint="eastAsia" w:eastAsia="黑体"/>
          <w:color w:val="000000"/>
          <w:sz w:val="32"/>
        </w:rPr>
        <w:t>八、抓主体培育，壮大工业生力军</w:t>
      </w:r>
    </w:p>
    <w:p>
      <w:pPr>
        <w:spacing w:line="576" w:lineRule="exact"/>
        <w:ind w:firstLine="641"/>
        <w:rPr>
          <w:rFonts w:hint="eastAsia"/>
          <w:color w:val="000000"/>
          <w:sz w:val="32"/>
        </w:rPr>
      </w:pPr>
      <w:r>
        <w:rPr>
          <w:rFonts w:hint="eastAsia" w:eastAsia="楷体_GB2312"/>
          <w:color w:val="000000"/>
          <w:sz w:val="32"/>
        </w:rPr>
        <w:t>15．着力实施返乡创业工程</w:t>
      </w:r>
      <w:r>
        <w:rPr>
          <w:rFonts w:hint="eastAsia"/>
          <w:color w:val="000000"/>
          <w:sz w:val="32"/>
        </w:rPr>
        <w:t>。充实完善在外人才信息库，建立常态化沟通联络机制，开展主题招商活动，大力宣传返乡创业政策，吸引一批在外企业家和高科技人才回归创业。定期开办专题培训班，帮助返乡创业人员解决企业开办、经营过程中的问题。引导共青团、工会、妇联、工商联等群团组织及行业协会等社会力量积极参与返乡创业工程，开展各类宣传和表彰活动，树立一批返乡创业典型。（责任单位：区返乡创业工程领导组成员单位）</w:t>
      </w:r>
    </w:p>
    <w:p>
      <w:pPr>
        <w:spacing w:line="576" w:lineRule="exact"/>
        <w:ind w:firstLine="641"/>
        <w:rPr>
          <w:rFonts w:hint="eastAsia"/>
          <w:color w:val="000000"/>
          <w:sz w:val="32"/>
        </w:rPr>
      </w:pPr>
      <w:r>
        <w:rPr>
          <w:rFonts w:hint="eastAsia" w:eastAsia="楷体_GB2312"/>
          <w:color w:val="000000"/>
          <w:sz w:val="32"/>
        </w:rPr>
        <w:t>16．不断增强民营经济活力</w:t>
      </w:r>
      <w:r>
        <w:rPr>
          <w:rFonts w:hint="eastAsia"/>
          <w:color w:val="000000"/>
          <w:sz w:val="32"/>
        </w:rPr>
        <w:t>。深入贯彻中共中央、国务院《关于营造更好发展环境支持民营企业改革发展的意见》，强化主动服务意识，完善对民营企业全生命周期的服务模式和服务链条，优化公平竞争的市场环境和平等保护的法治环境，促进民营企业健康发展。弘扬企业家精神，继续开展“十佳民营企业”“园区工业企业20强”评选，推荐优秀企业家申报“五一劳动奖章”“行业领军人物”“六安市突出贡献企业家”等荣誉称号。（责任单位：区发展民营经济领导小组成员单位）</w:t>
      </w:r>
    </w:p>
    <w:p>
      <w:pPr>
        <w:spacing w:line="576" w:lineRule="exact"/>
        <w:ind w:firstLine="641"/>
        <w:rPr>
          <w:rFonts w:hint="eastAsia" w:eastAsia="黑体"/>
          <w:color w:val="000000"/>
          <w:sz w:val="32"/>
        </w:rPr>
      </w:pPr>
      <w:r>
        <w:rPr>
          <w:rFonts w:hint="eastAsia" w:eastAsia="黑体"/>
          <w:color w:val="000000"/>
          <w:sz w:val="32"/>
        </w:rPr>
        <w:t>九、抓营商环境，增强区域竞争力</w:t>
      </w:r>
    </w:p>
    <w:p>
      <w:pPr>
        <w:spacing w:line="576" w:lineRule="exact"/>
        <w:ind w:firstLine="641"/>
        <w:rPr>
          <w:rFonts w:hint="eastAsia"/>
          <w:color w:val="000000"/>
          <w:sz w:val="32"/>
        </w:rPr>
      </w:pPr>
      <w:r>
        <w:rPr>
          <w:rFonts w:hint="eastAsia" w:eastAsia="楷体_GB2312"/>
          <w:color w:val="000000"/>
          <w:sz w:val="32"/>
        </w:rPr>
        <w:t>17．深入推进“放管服”改革</w:t>
      </w:r>
      <w:r>
        <w:rPr>
          <w:rFonts w:hint="eastAsia"/>
          <w:color w:val="000000"/>
          <w:sz w:val="32"/>
        </w:rPr>
        <w:t>。深化行政审批制度改革，按照“能简则简、能并则并、规范高效”原则，推行证照分离、先照后证改革，优化行政审批事项办理流程，提高办事效率。继续深入开展“双告知”工作，强化事中事后监管，规范市场主体经营行为。大力推行“一窗受理、并行办理”模式，为申请人提供企业开办事项网上办理“一条龙”服务，</w:t>
      </w:r>
      <w:r>
        <w:rPr>
          <w:color w:val="000000"/>
          <w:sz w:val="32"/>
        </w:rPr>
        <w:t>推行</w:t>
      </w:r>
      <w:r>
        <w:rPr>
          <w:rFonts w:hint="eastAsia"/>
          <w:color w:val="000000"/>
          <w:sz w:val="32"/>
        </w:rPr>
        <w:t>“7×24”小</w:t>
      </w:r>
      <w:r>
        <w:rPr>
          <w:color w:val="000000"/>
          <w:sz w:val="32"/>
        </w:rPr>
        <w:t>时不打烊随时办服务</w:t>
      </w:r>
      <w:r>
        <w:rPr>
          <w:rFonts w:hint="eastAsia"/>
          <w:color w:val="000000"/>
          <w:sz w:val="32"/>
        </w:rPr>
        <w:t>。（责任单位：区“四最”营商环境暨“四送一服”双千工程领导小组成员单位）</w:t>
      </w:r>
    </w:p>
    <w:p>
      <w:pPr>
        <w:spacing w:line="576" w:lineRule="exact"/>
        <w:ind w:firstLine="641"/>
        <w:rPr>
          <w:rFonts w:hint="eastAsia"/>
          <w:color w:val="000000"/>
          <w:sz w:val="32"/>
        </w:rPr>
      </w:pPr>
      <w:r>
        <w:rPr>
          <w:rFonts w:hint="eastAsia" w:eastAsia="楷体_GB2312"/>
          <w:color w:val="000000"/>
          <w:sz w:val="32"/>
        </w:rPr>
        <w:t>18．深化“四送一服”帮扶</w:t>
      </w:r>
      <w:r>
        <w:rPr>
          <w:rFonts w:hint="eastAsia"/>
          <w:color w:val="000000"/>
          <w:sz w:val="32"/>
        </w:rPr>
        <w:t>。坚持区领导联系重点企业制度、企业家座谈联谊制度，畅通政企沟通渠道，构建亲清新型政商关系。紧盯企业发展过程中面临的融资、人才等普遍问题和土地、办证等历史遗留问题，建立问题解决机制，在合法合规的前提下全力予以解决，破解企业发展后顾之忧。（责任单位：区“四最”营商环境暨“四送一服”双千工程领导小组成员单位）</w:t>
      </w:r>
    </w:p>
    <w:p>
      <w:pPr>
        <w:spacing w:line="576" w:lineRule="exact"/>
        <w:ind w:firstLine="641"/>
        <w:rPr>
          <w:rFonts w:hint="eastAsia"/>
          <w:color w:val="000000"/>
          <w:sz w:val="32"/>
        </w:rPr>
      </w:pPr>
      <w:r>
        <w:rPr>
          <w:rFonts w:hint="eastAsia" w:eastAsia="楷体_GB2312"/>
          <w:color w:val="000000"/>
          <w:sz w:val="32"/>
        </w:rPr>
        <w:t>19．建立困难企业帮扶台账</w:t>
      </w:r>
      <w:r>
        <w:rPr>
          <w:rFonts w:hint="eastAsia"/>
          <w:color w:val="000000"/>
          <w:sz w:val="32"/>
        </w:rPr>
        <w:t>。严格落实困难企业鉴别推送、把脉会诊、分户包保、联动共治、实效通报五项机制，全年诊断帮扶困难企业10户以上。（责任单位：区科技经信局）</w:t>
      </w:r>
    </w:p>
    <w:p>
      <w:pPr>
        <w:spacing w:line="576" w:lineRule="exact"/>
        <w:ind w:firstLine="641"/>
        <w:rPr>
          <w:rFonts w:hint="eastAsia" w:eastAsia="黑体"/>
          <w:color w:val="000000"/>
          <w:sz w:val="32"/>
        </w:rPr>
      </w:pPr>
      <w:r>
        <w:rPr>
          <w:rFonts w:hint="eastAsia" w:eastAsia="黑体"/>
          <w:color w:val="000000"/>
          <w:sz w:val="32"/>
        </w:rPr>
        <w:t>十、抓要素保障，提振信心解难题</w:t>
      </w:r>
    </w:p>
    <w:p>
      <w:pPr>
        <w:spacing w:line="576" w:lineRule="exact"/>
        <w:ind w:firstLine="641"/>
        <w:rPr>
          <w:rFonts w:hint="eastAsia"/>
          <w:color w:val="000000"/>
          <w:sz w:val="32"/>
        </w:rPr>
      </w:pPr>
      <w:r>
        <w:rPr>
          <w:rFonts w:hint="eastAsia" w:eastAsia="楷体_GB2312"/>
          <w:color w:val="000000"/>
          <w:sz w:val="32"/>
        </w:rPr>
        <w:t>20．加大融资支持力度</w:t>
      </w:r>
      <w:r>
        <w:rPr>
          <w:rFonts w:hint="eastAsia"/>
          <w:color w:val="000000"/>
          <w:sz w:val="32"/>
        </w:rPr>
        <w:t>。强化财政资金引导扶持作用，落实小微企业政策性融资担保业务降费等政策，鼓励金融机构加大对实体经济支持力度，支持企业进入资本市场，力争全年提供续贷过桥资金1亿元以上，政银担和税融通在保余额突破3亿元，工业贷款余额同比增长20%以上。（责任单位：区财政局）</w:t>
      </w:r>
    </w:p>
    <w:p>
      <w:pPr>
        <w:spacing w:line="576" w:lineRule="exact"/>
        <w:ind w:firstLine="641"/>
        <w:rPr>
          <w:rFonts w:hint="eastAsia"/>
          <w:color w:val="000000"/>
          <w:sz w:val="32"/>
        </w:rPr>
      </w:pPr>
      <w:r>
        <w:rPr>
          <w:rFonts w:hint="eastAsia" w:eastAsia="楷体_GB2312"/>
          <w:color w:val="000000"/>
          <w:sz w:val="32"/>
        </w:rPr>
        <w:t>21．扎实做好用地保障工作</w:t>
      </w:r>
      <w:r>
        <w:rPr>
          <w:rFonts w:hint="eastAsia"/>
          <w:color w:val="000000"/>
          <w:sz w:val="32"/>
        </w:rPr>
        <w:t>。按照“确保重点、有保有压”的原则，针对项目建设需求，提前谋划争取土地、林地指标，加大报批力度，保障工业用地需求。加快泰顺中医医疗器材等6家“僵尸企业”处置力度，“一企一策”制定方案，争取年内处置完成，提高土地利用效率。（责任单位：区自然资源分局、区科技经信局、经济开发区管委会、区住建局、姚李镇）</w:t>
      </w:r>
    </w:p>
    <w:p>
      <w:pPr>
        <w:spacing w:line="576" w:lineRule="exact"/>
        <w:ind w:firstLine="641"/>
        <w:rPr>
          <w:color w:val="000000"/>
          <w:sz w:val="32"/>
        </w:rPr>
      </w:pPr>
      <w:r>
        <w:rPr>
          <w:rFonts w:hint="eastAsia" w:eastAsia="楷体_GB2312"/>
          <w:color w:val="000000"/>
          <w:sz w:val="32"/>
        </w:rPr>
        <w:t>22．着力破解人才瓶颈</w:t>
      </w:r>
      <w:r>
        <w:rPr>
          <w:rFonts w:hint="eastAsia"/>
          <w:color w:val="000000"/>
          <w:sz w:val="32"/>
        </w:rPr>
        <w:t>。线上和线下联动，多渠道发布企业用工信息，继续开展“2+N”系列主题招聘日，组织“送岗上门”活动。深入落实人才引进各项政策，推动高校毕业生就业创业，鼓励企业柔性引进人才。实施技能培训工程，帮助企业培养一批能力强、素质高的技术工人。（责任单位：区人社局、经济开发区管委会）</w:t>
      </w:r>
    </w:p>
    <w:p>
      <w:pPr>
        <w:spacing w:line="576" w:lineRule="exact"/>
        <w:ind w:firstLine="641"/>
        <w:rPr>
          <w:rFonts w:hint="eastAsia"/>
          <w:color w:val="000000"/>
          <w:sz w:val="32"/>
        </w:rPr>
      </w:pPr>
      <w:r>
        <w:rPr>
          <w:color w:val="000000"/>
          <w:sz w:val="32"/>
        </w:rPr>
        <w:br w:type="page"/>
      </w:r>
    </w:p>
    <w:p>
      <w:pPr>
        <w:spacing w:line="600" w:lineRule="exact"/>
        <w:jc w:val="center"/>
        <w:rPr>
          <w:sz w:val="32"/>
          <w:szCs w:val="32"/>
        </w:rPr>
      </w:pPr>
    </w:p>
    <w:tbl>
      <w:tblPr>
        <w:tblStyle w:val="5"/>
        <w:tblpPr w:leftFromText="181" w:rightFromText="181" w:horzAnchor="margin" w:tblpXSpec="center" w:tblpYSpec="bottom"/>
        <w:tblOverlap w:val="never"/>
        <w:tblW w:w="0" w:type="auto"/>
        <w:tblInd w:w="0" w:type="dxa"/>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fixed"/>
        <w:tblCellMar>
          <w:top w:w="0" w:type="dxa"/>
          <w:left w:w="0" w:type="dxa"/>
          <w:bottom w:w="0" w:type="dxa"/>
          <w:right w:w="0" w:type="dxa"/>
        </w:tblCellMar>
      </w:tblPr>
      <w:tblGrid>
        <w:gridCol w:w="8845"/>
      </w:tblGrid>
      <w:tr>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0" w:type="dxa"/>
            <w:bottom w:w="0" w:type="dxa"/>
            <w:right w:w="0" w:type="dxa"/>
          </w:tblCellMar>
        </w:tblPrEx>
        <w:trPr>
          <w:trHeight w:val="680" w:hRule="atLeast"/>
        </w:trPr>
        <w:tc>
          <w:tcPr>
            <w:tcW w:w="8845" w:type="dxa"/>
            <w:tcBorders>
              <w:top w:val="single" w:color="000000" w:sz="8" w:space="0"/>
              <w:left w:val="nil"/>
              <w:bottom w:val="single" w:color="000000" w:sz="8" w:space="0"/>
              <w:right w:val="nil"/>
            </w:tcBorders>
            <w:noWrap w:val="0"/>
            <w:vAlign w:val="center"/>
          </w:tcPr>
          <w:p>
            <w:pPr>
              <w:spacing w:line="360" w:lineRule="exact"/>
              <w:ind w:left="315" w:leftChars="150" w:right="315" w:rightChars="150"/>
              <w:rPr>
                <w:sz w:val="28"/>
                <w:szCs w:val="28"/>
              </w:rPr>
            </w:pPr>
            <w:r>
              <w:rPr>
                <w:sz w:val="28"/>
                <w:szCs w:val="28"/>
              </w:rPr>
              <w:t>中共</w:t>
            </w:r>
            <w:r>
              <w:rPr>
                <w:rFonts w:hint="eastAsia"/>
                <w:sz w:val="28"/>
                <w:szCs w:val="28"/>
              </w:rPr>
              <w:t>六安</w:t>
            </w:r>
            <w:r>
              <w:rPr>
                <w:sz w:val="28"/>
                <w:szCs w:val="28"/>
              </w:rPr>
              <w:t>市叶集区委办公室                2020年3月17日印发</w:t>
            </w:r>
          </w:p>
        </w:tc>
      </w:tr>
    </w:tbl>
    <w:p>
      <w:pPr>
        <w:spacing w:line="576" w:lineRule="exact"/>
        <w:ind w:firstLine="640" w:firstLineChars="200"/>
        <w:rPr>
          <w:rFonts w:hint="eastAsia"/>
          <w:sz w:val="32"/>
          <w:szCs w:val="32"/>
        </w:rPr>
      </w:pPr>
    </w:p>
    <w:p>
      <w:pPr>
        <w:rPr>
          <w:rFonts w:hint="eastAsia"/>
        </w:rPr>
      </w:pPr>
    </w:p>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315" w:leftChars="150" w:right="315" w:rightChars="150"/>
      <w:jc w:val="right"/>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w:t>
    </w:r>
    <w:r>
      <w:rPr>
        <w:sz w:val="28"/>
        <w:szCs w:val="28"/>
      </w:rPr>
      <w:fldChar w:fldCharType="end"/>
    </w:r>
    <w:r>
      <w:rPr>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315" w:leftChars="150" w:right="315" w:rightChars="150"/>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forms" w:enforcement="1" w:cryptProviderType="rsaFull" w:cryptAlgorithmClass="hash" w:cryptAlgorithmType="typeAny" w:cryptAlgorithmSid="4" w:cryptSpinCount="0" w:hash="AvUNMJx294ediVlRmlMjXwpI1NE=" w:salt="vdNca7RJsg6Dh63FazUmA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5Njk5MGUzZWNkNDFiNzc5NDkzYzUwMDE0ZDIyNjMifQ=="/>
    <w:docVar w:name="DocumentID" w:val="{C586AA9C-3F94-4D5A-BABC-79892F63F04E}"/>
    <w:docVar w:name="DocumentName" w:val="06号 关于印发《2020年全区工业经济工作要点》的通知"/>
  </w:docVars>
  <w:rsids>
    <w:rsidRoot w:val="001C7348"/>
    <w:rsid w:val="0003773B"/>
    <w:rsid w:val="000530E1"/>
    <w:rsid w:val="0005360C"/>
    <w:rsid w:val="000A5D6E"/>
    <w:rsid w:val="000C4AAA"/>
    <w:rsid w:val="000D69EA"/>
    <w:rsid w:val="000E45EF"/>
    <w:rsid w:val="000E59C8"/>
    <w:rsid w:val="00137200"/>
    <w:rsid w:val="001C7348"/>
    <w:rsid w:val="001F54CB"/>
    <w:rsid w:val="00207F8E"/>
    <w:rsid w:val="00254724"/>
    <w:rsid w:val="00257247"/>
    <w:rsid w:val="00281144"/>
    <w:rsid w:val="003019BB"/>
    <w:rsid w:val="00317AB0"/>
    <w:rsid w:val="00350E2B"/>
    <w:rsid w:val="0036768E"/>
    <w:rsid w:val="00384D68"/>
    <w:rsid w:val="00394F4A"/>
    <w:rsid w:val="00407CAB"/>
    <w:rsid w:val="00410D20"/>
    <w:rsid w:val="004816A3"/>
    <w:rsid w:val="00494C0E"/>
    <w:rsid w:val="005364E8"/>
    <w:rsid w:val="00567048"/>
    <w:rsid w:val="00576854"/>
    <w:rsid w:val="00592EF6"/>
    <w:rsid w:val="005A614D"/>
    <w:rsid w:val="005C4069"/>
    <w:rsid w:val="00630BF2"/>
    <w:rsid w:val="00636A3A"/>
    <w:rsid w:val="00641BA3"/>
    <w:rsid w:val="00647CE1"/>
    <w:rsid w:val="0067769D"/>
    <w:rsid w:val="0068638B"/>
    <w:rsid w:val="00696B92"/>
    <w:rsid w:val="006D3DCC"/>
    <w:rsid w:val="006D4516"/>
    <w:rsid w:val="006D63EE"/>
    <w:rsid w:val="006F30BF"/>
    <w:rsid w:val="00713A88"/>
    <w:rsid w:val="007157CD"/>
    <w:rsid w:val="007852BF"/>
    <w:rsid w:val="00796F6D"/>
    <w:rsid w:val="00881FEE"/>
    <w:rsid w:val="008973A0"/>
    <w:rsid w:val="008C4916"/>
    <w:rsid w:val="008D6B53"/>
    <w:rsid w:val="00920604"/>
    <w:rsid w:val="00962A16"/>
    <w:rsid w:val="00976235"/>
    <w:rsid w:val="00981766"/>
    <w:rsid w:val="009947CA"/>
    <w:rsid w:val="009C3E89"/>
    <w:rsid w:val="009F228C"/>
    <w:rsid w:val="00A0276C"/>
    <w:rsid w:val="00A0707E"/>
    <w:rsid w:val="00A13E6A"/>
    <w:rsid w:val="00A603DF"/>
    <w:rsid w:val="00B51469"/>
    <w:rsid w:val="00B629D3"/>
    <w:rsid w:val="00BA4665"/>
    <w:rsid w:val="00C70C33"/>
    <w:rsid w:val="00CD3C39"/>
    <w:rsid w:val="00D246CB"/>
    <w:rsid w:val="00D54105"/>
    <w:rsid w:val="00D71100"/>
    <w:rsid w:val="00DD5996"/>
    <w:rsid w:val="00E27B9D"/>
    <w:rsid w:val="00E37369"/>
    <w:rsid w:val="00EB0541"/>
    <w:rsid w:val="00EE1314"/>
    <w:rsid w:val="00EE4C13"/>
    <w:rsid w:val="00F529E1"/>
    <w:rsid w:val="00FA2038"/>
    <w:rsid w:val="00FC02A1"/>
    <w:rsid w:val="00FD3137"/>
    <w:rsid w:val="00FF7755"/>
    <w:rsid w:val="0A091016"/>
    <w:rsid w:val="0A716AE2"/>
    <w:rsid w:val="0E3C1CFC"/>
    <w:rsid w:val="149602D6"/>
    <w:rsid w:val="17ED3D63"/>
    <w:rsid w:val="1B7E230C"/>
    <w:rsid w:val="1DCF65F4"/>
    <w:rsid w:val="1F964EFE"/>
    <w:rsid w:val="25BE3F3F"/>
    <w:rsid w:val="28777802"/>
    <w:rsid w:val="2DD52A9F"/>
    <w:rsid w:val="2E40385F"/>
    <w:rsid w:val="301A2F7C"/>
    <w:rsid w:val="30900659"/>
    <w:rsid w:val="370F5FD1"/>
    <w:rsid w:val="3CFF79A3"/>
    <w:rsid w:val="4B91563D"/>
    <w:rsid w:val="4D07737E"/>
    <w:rsid w:val="561E0479"/>
    <w:rsid w:val="6FD4252B"/>
    <w:rsid w:val="700D2F85"/>
    <w:rsid w:val="7BA75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21"/>
      <w:szCs w:val="22"/>
      <w:lang w:val="en-US" w:eastAsia="zh-CN" w:bidi="ar-SA"/>
    </w:rPr>
  </w:style>
  <w:style w:type="character" w:default="1" w:styleId="6">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link w:val="2"/>
    <w:semiHidden/>
    <w:qFormat/>
    <w:uiPriority w:val="99"/>
    <w:rPr>
      <w:rFonts w:ascii="Times New Roman" w:hAnsi="Times New Roman" w:eastAsia="仿宋_GB2312" w:cs="Times New Roman"/>
      <w:sz w:val="18"/>
      <w:szCs w:val="18"/>
    </w:rPr>
  </w:style>
  <w:style w:type="character" w:customStyle="1" w:styleId="8">
    <w:name w:val="页脚 Char"/>
    <w:link w:val="3"/>
    <w:qFormat/>
    <w:uiPriority w:val="99"/>
    <w:rPr>
      <w:rFonts w:ascii="Times New Roman" w:hAnsi="Times New Roman" w:eastAsia="仿宋_GB2312" w:cs="Times New Roman"/>
      <w:sz w:val="18"/>
      <w:szCs w:val="18"/>
    </w:rPr>
  </w:style>
  <w:style w:type="character" w:customStyle="1" w:styleId="9">
    <w:name w:val="页眉 Char"/>
    <w:link w:val="4"/>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4510</Words>
  <Characters>4570</Characters>
  <Lines>0</Lines>
  <Paragraphs>0</Paragraphs>
  <TotalTime>0</TotalTime>
  <ScaleCrop>false</ScaleCrop>
  <LinksUpToDate>false</LinksUpToDate>
  <CharactersWithSpaces>4590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2022-10-21T08:48:00Z</dcterms:created>
  <dc:creator>Administrator</dc:creator>
  <cp:lastModifiedBy>无言独忧</cp:lastModifiedBy>
  <dcterms:modified xsi:type="dcterms:W3CDTF">2023-07-16T07:12:52Z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7C154805CF10480495D1AFDC63EB6A7C_13</vt:lpwstr>
  </property>
</Properties>
</file>