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69B0E" w14:textId="77777777" w:rsidR="00DA6369" w:rsidRDefault="00DA6369" w:rsidP="00DA6369">
      <w:pPr>
        <w:spacing w:line="560" w:lineRule="exact"/>
        <w:ind w:firstLineChars="200" w:firstLine="560"/>
        <w:rPr>
          <w:sz w:val="28"/>
          <w:szCs w:val="28"/>
        </w:rPr>
      </w:pPr>
    </w:p>
    <w:p w14:paraId="30C74393" w14:textId="4A3A964C" w:rsidR="00DA6369" w:rsidRDefault="00DA6369" w:rsidP="00DA6369">
      <w:pPr>
        <w:spacing w:line="560" w:lineRule="exact"/>
        <w:ind w:firstLineChars="200" w:firstLine="560"/>
        <w:rPr>
          <w:sz w:val="28"/>
          <w:szCs w:val="28"/>
        </w:rPr>
      </w:pPr>
    </w:p>
    <w:p w14:paraId="44A4B77A" w14:textId="77777777" w:rsidR="00B93557" w:rsidRDefault="00B93557" w:rsidP="00DA6369">
      <w:pPr>
        <w:spacing w:line="560" w:lineRule="exact"/>
        <w:ind w:firstLineChars="200" w:firstLine="560"/>
        <w:rPr>
          <w:sz w:val="28"/>
          <w:szCs w:val="28"/>
        </w:rPr>
      </w:pPr>
    </w:p>
    <w:p w14:paraId="6578113F" w14:textId="77777777" w:rsidR="00B93557" w:rsidRDefault="00B93557" w:rsidP="00DA6369">
      <w:pPr>
        <w:spacing w:line="560" w:lineRule="exact"/>
        <w:ind w:firstLineChars="200" w:firstLine="560"/>
        <w:rPr>
          <w:sz w:val="28"/>
          <w:szCs w:val="28"/>
        </w:rPr>
      </w:pPr>
    </w:p>
    <w:p w14:paraId="67782FEC" w14:textId="77777777" w:rsidR="00DA6369" w:rsidRPr="000D67DF" w:rsidRDefault="00DA6369" w:rsidP="000D67DF">
      <w:pPr>
        <w:spacing w:line="360" w:lineRule="auto"/>
        <w:jc w:val="center"/>
        <w:rPr>
          <w:rFonts w:eastAsia="黑体"/>
          <w:sz w:val="48"/>
          <w:szCs w:val="48"/>
        </w:rPr>
      </w:pPr>
      <w:r w:rsidRPr="000D67DF">
        <w:rPr>
          <w:rFonts w:eastAsia="黑体" w:hint="eastAsia"/>
          <w:sz w:val="48"/>
          <w:szCs w:val="48"/>
        </w:rPr>
        <w:t>六安市叶集区“十四五”文化旅游体育发展规划</w:t>
      </w:r>
    </w:p>
    <w:p w14:paraId="64C8141E" w14:textId="77777777" w:rsidR="00077B8C" w:rsidRPr="008578B4" w:rsidRDefault="00077B8C" w:rsidP="00DA6369">
      <w:pPr>
        <w:spacing w:line="560" w:lineRule="exact"/>
        <w:ind w:firstLineChars="200" w:firstLine="560"/>
        <w:rPr>
          <w:sz w:val="28"/>
          <w:szCs w:val="28"/>
        </w:rPr>
      </w:pPr>
    </w:p>
    <w:p w14:paraId="1C79FE4E" w14:textId="7742FAE5" w:rsidR="00DA6369" w:rsidRDefault="00DA6369" w:rsidP="00DA6369">
      <w:pPr>
        <w:spacing w:line="560" w:lineRule="exact"/>
        <w:ind w:firstLineChars="200" w:firstLine="560"/>
        <w:rPr>
          <w:sz w:val="28"/>
          <w:szCs w:val="28"/>
        </w:rPr>
      </w:pPr>
    </w:p>
    <w:p w14:paraId="5FA0148E" w14:textId="77777777" w:rsidR="008578B4" w:rsidRDefault="008578B4" w:rsidP="00DA6369">
      <w:pPr>
        <w:spacing w:line="560" w:lineRule="exact"/>
        <w:ind w:firstLineChars="200" w:firstLine="560"/>
        <w:rPr>
          <w:sz w:val="28"/>
          <w:szCs w:val="28"/>
        </w:rPr>
      </w:pPr>
    </w:p>
    <w:p w14:paraId="0F1DC95C" w14:textId="77777777" w:rsidR="00DA6369" w:rsidRPr="000A19D6" w:rsidRDefault="00DA6369" w:rsidP="00DA6369">
      <w:pPr>
        <w:spacing w:line="560" w:lineRule="exact"/>
        <w:ind w:firstLineChars="200" w:firstLine="560"/>
        <w:rPr>
          <w:sz w:val="28"/>
          <w:szCs w:val="28"/>
        </w:rPr>
      </w:pPr>
    </w:p>
    <w:p w14:paraId="36799528" w14:textId="77777777" w:rsidR="00DA6369" w:rsidRDefault="00DA6369" w:rsidP="00DA6369">
      <w:pPr>
        <w:spacing w:line="560" w:lineRule="exact"/>
        <w:ind w:firstLineChars="200" w:firstLine="560"/>
        <w:rPr>
          <w:sz w:val="28"/>
          <w:szCs w:val="28"/>
        </w:rPr>
      </w:pPr>
    </w:p>
    <w:p w14:paraId="715BF206" w14:textId="77777777" w:rsidR="00DA6369" w:rsidRDefault="00DA6369" w:rsidP="00DA6369">
      <w:pPr>
        <w:spacing w:line="560" w:lineRule="exact"/>
        <w:ind w:firstLineChars="200" w:firstLine="560"/>
        <w:rPr>
          <w:sz w:val="28"/>
          <w:szCs w:val="28"/>
        </w:rPr>
      </w:pPr>
    </w:p>
    <w:p w14:paraId="6F60CFDB" w14:textId="77777777" w:rsidR="00DA6369" w:rsidRDefault="00DA6369" w:rsidP="00DA6369">
      <w:pPr>
        <w:spacing w:line="560" w:lineRule="exact"/>
        <w:ind w:firstLineChars="200" w:firstLine="560"/>
        <w:rPr>
          <w:sz w:val="28"/>
          <w:szCs w:val="28"/>
        </w:rPr>
      </w:pPr>
    </w:p>
    <w:p w14:paraId="7012F22D" w14:textId="77777777" w:rsidR="00DA6369" w:rsidRDefault="00DA6369" w:rsidP="00DA6369">
      <w:pPr>
        <w:spacing w:line="560" w:lineRule="exact"/>
        <w:ind w:firstLineChars="200" w:firstLine="560"/>
        <w:rPr>
          <w:sz w:val="28"/>
          <w:szCs w:val="28"/>
        </w:rPr>
      </w:pPr>
    </w:p>
    <w:p w14:paraId="21E19EA9" w14:textId="77777777" w:rsidR="00DA6369" w:rsidRDefault="00DA6369" w:rsidP="00DA6369">
      <w:pPr>
        <w:spacing w:line="560" w:lineRule="exact"/>
        <w:ind w:firstLineChars="200" w:firstLine="560"/>
        <w:rPr>
          <w:sz w:val="28"/>
          <w:szCs w:val="28"/>
        </w:rPr>
      </w:pPr>
    </w:p>
    <w:p w14:paraId="67908C0A" w14:textId="35B6E055" w:rsidR="00DA6369" w:rsidRDefault="00DA6369" w:rsidP="00DA6369">
      <w:pPr>
        <w:spacing w:line="560" w:lineRule="exact"/>
        <w:ind w:firstLineChars="200" w:firstLine="560"/>
        <w:rPr>
          <w:sz w:val="28"/>
          <w:szCs w:val="28"/>
        </w:rPr>
      </w:pPr>
    </w:p>
    <w:p w14:paraId="43C8F837" w14:textId="77777777" w:rsidR="00B93557" w:rsidRDefault="00B93557" w:rsidP="00DA6369">
      <w:pPr>
        <w:spacing w:line="560" w:lineRule="exact"/>
        <w:ind w:firstLineChars="200" w:firstLine="560"/>
        <w:rPr>
          <w:sz w:val="28"/>
          <w:szCs w:val="28"/>
        </w:rPr>
      </w:pPr>
    </w:p>
    <w:p w14:paraId="2F5942E3" w14:textId="77777777" w:rsidR="00DA6369" w:rsidRDefault="00DA6369" w:rsidP="00DA6369">
      <w:pPr>
        <w:spacing w:line="560" w:lineRule="exact"/>
        <w:ind w:firstLineChars="200" w:firstLine="560"/>
        <w:rPr>
          <w:sz w:val="28"/>
          <w:szCs w:val="28"/>
        </w:rPr>
      </w:pPr>
    </w:p>
    <w:p w14:paraId="0E67BD7C" w14:textId="1B41850C" w:rsidR="00DA6369" w:rsidRDefault="00DA6369" w:rsidP="00DA6369">
      <w:pPr>
        <w:spacing w:line="560" w:lineRule="exact"/>
        <w:ind w:firstLineChars="200" w:firstLine="560"/>
        <w:rPr>
          <w:sz w:val="28"/>
          <w:szCs w:val="28"/>
        </w:rPr>
      </w:pPr>
    </w:p>
    <w:p w14:paraId="3B99E1B2" w14:textId="77777777" w:rsidR="008578B4" w:rsidRDefault="008578B4" w:rsidP="00DA6369">
      <w:pPr>
        <w:spacing w:line="560" w:lineRule="exact"/>
        <w:ind w:firstLineChars="200" w:firstLine="560"/>
        <w:rPr>
          <w:sz w:val="28"/>
          <w:szCs w:val="28"/>
        </w:rPr>
      </w:pPr>
    </w:p>
    <w:p w14:paraId="3CDCE84F" w14:textId="273A5091" w:rsidR="00DA6369" w:rsidRPr="00B93557" w:rsidRDefault="00B93557" w:rsidP="00DA6369">
      <w:pPr>
        <w:jc w:val="center"/>
        <w:rPr>
          <w:rFonts w:ascii="方正楷体_GBK" w:eastAsia="方正楷体_GBK"/>
          <w:sz w:val="28"/>
        </w:rPr>
      </w:pPr>
      <w:r w:rsidRPr="00B93557">
        <w:rPr>
          <w:rFonts w:ascii="方正楷体_GBK" w:eastAsia="方正楷体_GBK" w:hint="eastAsia"/>
          <w:sz w:val="28"/>
        </w:rPr>
        <w:t>六安市</w:t>
      </w:r>
      <w:r w:rsidR="00DA6369" w:rsidRPr="00B93557">
        <w:rPr>
          <w:rFonts w:ascii="方正楷体_GBK" w:eastAsia="方正楷体_GBK" w:hint="eastAsia"/>
          <w:sz w:val="28"/>
        </w:rPr>
        <w:t>叶集区文化旅游体育局</w:t>
      </w:r>
    </w:p>
    <w:p w14:paraId="66F61A47" w14:textId="39C9FD67" w:rsidR="00DA6369" w:rsidRPr="00B93557" w:rsidRDefault="00DA6369" w:rsidP="00DA6369">
      <w:pPr>
        <w:jc w:val="center"/>
        <w:rPr>
          <w:rFonts w:ascii="方正楷体_GBK" w:eastAsia="方正楷体_GBK"/>
          <w:sz w:val="28"/>
        </w:rPr>
      </w:pPr>
      <w:r w:rsidRPr="00B93557">
        <w:rPr>
          <w:rFonts w:ascii="方正楷体_GBK" w:eastAsia="方正楷体_GBK"/>
          <w:sz w:val="28"/>
        </w:rPr>
        <w:t>2021年</w:t>
      </w:r>
      <w:r w:rsidR="008578B4">
        <w:rPr>
          <w:rFonts w:ascii="方正楷体_GBK" w:eastAsia="方正楷体_GBK"/>
          <w:sz w:val="28"/>
        </w:rPr>
        <w:t>11</w:t>
      </w:r>
      <w:r w:rsidRPr="00B93557">
        <w:rPr>
          <w:rFonts w:ascii="方正楷体_GBK" w:eastAsia="方正楷体_GBK"/>
          <w:sz w:val="28"/>
        </w:rPr>
        <w:t>月</w:t>
      </w:r>
    </w:p>
    <w:p w14:paraId="0A5B03B7" w14:textId="77777777" w:rsidR="00DA6369" w:rsidRDefault="00DA6369" w:rsidP="00DA6369">
      <w:pPr>
        <w:rPr>
          <w:sz w:val="28"/>
          <w:szCs w:val="28"/>
        </w:rPr>
      </w:pPr>
    </w:p>
    <w:p w14:paraId="60AA48DD" w14:textId="77777777" w:rsidR="00DA6369" w:rsidRDefault="00DA6369" w:rsidP="00DA6369">
      <w:pPr>
        <w:rPr>
          <w:sz w:val="28"/>
          <w:szCs w:val="28"/>
        </w:rPr>
        <w:sectPr w:rsidR="00DA6369">
          <w:footerReference w:type="even" r:id="rId8"/>
          <w:footerReference w:type="default" r:id="rId9"/>
          <w:pgSz w:w="11906" w:h="16838"/>
          <w:pgMar w:top="1440" w:right="1800" w:bottom="1440" w:left="1800" w:header="851" w:footer="992" w:gutter="0"/>
          <w:pgNumType w:fmt="lowerRoman" w:start="1"/>
          <w:cols w:space="720"/>
          <w:titlePg/>
          <w:docGrid w:type="lines" w:linePitch="312"/>
        </w:sectPr>
      </w:pPr>
    </w:p>
    <w:p w14:paraId="7FBA27C3" w14:textId="77777777" w:rsidR="00DA6369" w:rsidRPr="00436B93" w:rsidRDefault="00DA6369" w:rsidP="00DA6369">
      <w:pPr>
        <w:widowControl/>
        <w:shd w:val="clear" w:color="auto" w:fill="FEFFFF"/>
        <w:spacing w:line="360" w:lineRule="auto"/>
        <w:jc w:val="center"/>
        <w:rPr>
          <w:rFonts w:eastAsia="黑体"/>
          <w:bCs/>
          <w:color w:val="000000"/>
          <w:kern w:val="0"/>
          <w:sz w:val="28"/>
          <w:szCs w:val="28"/>
        </w:rPr>
      </w:pPr>
      <w:r w:rsidRPr="00436B93">
        <w:rPr>
          <w:rFonts w:eastAsia="黑体"/>
          <w:bCs/>
          <w:color w:val="000000"/>
          <w:kern w:val="0"/>
          <w:sz w:val="28"/>
          <w:szCs w:val="28"/>
        </w:rPr>
        <w:lastRenderedPageBreak/>
        <w:t>目</w:t>
      </w:r>
      <w:r w:rsidRPr="00436B93">
        <w:rPr>
          <w:rFonts w:eastAsia="黑体"/>
          <w:bCs/>
          <w:color w:val="000000"/>
          <w:kern w:val="0"/>
          <w:sz w:val="28"/>
          <w:szCs w:val="28"/>
        </w:rPr>
        <w:t xml:space="preserve"> </w:t>
      </w:r>
      <w:r w:rsidRPr="00436B93">
        <w:rPr>
          <w:rFonts w:eastAsia="黑体"/>
          <w:bCs/>
          <w:color w:val="000000"/>
          <w:kern w:val="0"/>
          <w:sz w:val="28"/>
          <w:szCs w:val="28"/>
        </w:rPr>
        <w:t>录</w:t>
      </w:r>
    </w:p>
    <w:p w14:paraId="2CAEFF0B" w14:textId="5B43DB7E" w:rsidR="00792DF2" w:rsidRDefault="00106906">
      <w:pPr>
        <w:pStyle w:val="TOC1"/>
        <w:tabs>
          <w:tab w:val="right" w:leader="dot" w:pos="8296"/>
        </w:tabs>
        <w:rPr>
          <w:rFonts w:asciiTheme="minorHAnsi" w:eastAsiaTheme="minorEastAsia" w:hAnsiTheme="minorHAnsi" w:cstheme="minorBidi"/>
          <w:noProof/>
          <w:szCs w:val="22"/>
        </w:rPr>
      </w:pPr>
      <w:r w:rsidRPr="000D67DF">
        <w:rPr>
          <w:rFonts w:ascii="仿宋_GB2312" w:eastAsia="仿宋_GB2312" w:hAnsi="仿宋" w:hint="eastAsia"/>
          <w:color w:val="000000"/>
          <w:kern w:val="0"/>
          <w:sz w:val="28"/>
          <w:szCs w:val="28"/>
        </w:rPr>
        <w:fldChar w:fldCharType="begin"/>
      </w:r>
      <w:r w:rsidRPr="000D67DF">
        <w:rPr>
          <w:rFonts w:ascii="仿宋_GB2312" w:eastAsia="仿宋_GB2312" w:hAnsi="仿宋" w:hint="eastAsia"/>
          <w:color w:val="000000"/>
          <w:kern w:val="0"/>
          <w:sz w:val="28"/>
          <w:szCs w:val="28"/>
        </w:rPr>
        <w:instrText xml:space="preserve"> TOC \o "1-2" \h \z \u </w:instrText>
      </w:r>
      <w:r w:rsidRPr="000D67DF">
        <w:rPr>
          <w:rFonts w:ascii="仿宋_GB2312" w:eastAsia="仿宋_GB2312" w:hAnsi="仿宋" w:hint="eastAsia"/>
          <w:color w:val="000000"/>
          <w:kern w:val="0"/>
          <w:sz w:val="28"/>
          <w:szCs w:val="28"/>
        </w:rPr>
        <w:fldChar w:fldCharType="separate"/>
      </w:r>
      <w:hyperlink w:anchor="_Toc88071762" w:history="1">
        <w:r w:rsidR="00792DF2" w:rsidRPr="00E21F37">
          <w:rPr>
            <w:rStyle w:val="aa"/>
            <w:rFonts w:ascii="黑体" w:eastAsia="黑体" w:hAnsi="黑体"/>
            <w:noProof/>
          </w:rPr>
          <w:t>第一章  “十三五”发展回顾</w:t>
        </w:r>
        <w:r w:rsidR="00792DF2">
          <w:rPr>
            <w:noProof/>
            <w:webHidden/>
          </w:rPr>
          <w:tab/>
        </w:r>
        <w:r w:rsidR="00792DF2">
          <w:rPr>
            <w:noProof/>
            <w:webHidden/>
          </w:rPr>
          <w:fldChar w:fldCharType="begin"/>
        </w:r>
        <w:r w:rsidR="00792DF2">
          <w:rPr>
            <w:noProof/>
            <w:webHidden/>
          </w:rPr>
          <w:instrText xml:space="preserve"> PAGEREF _Toc88071762 \h </w:instrText>
        </w:r>
        <w:r w:rsidR="00792DF2">
          <w:rPr>
            <w:noProof/>
            <w:webHidden/>
          </w:rPr>
        </w:r>
        <w:r w:rsidR="00792DF2">
          <w:rPr>
            <w:noProof/>
            <w:webHidden/>
          </w:rPr>
          <w:fldChar w:fldCharType="separate"/>
        </w:r>
        <w:r w:rsidR="0028536A">
          <w:rPr>
            <w:noProof/>
            <w:webHidden/>
          </w:rPr>
          <w:t>1</w:t>
        </w:r>
        <w:r w:rsidR="00792DF2">
          <w:rPr>
            <w:noProof/>
            <w:webHidden/>
          </w:rPr>
          <w:fldChar w:fldCharType="end"/>
        </w:r>
      </w:hyperlink>
    </w:p>
    <w:p w14:paraId="507B1C3E" w14:textId="61C859F2" w:rsidR="00792DF2" w:rsidRDefault="00161E66">
      <w:pPr>
        <w:pStyle w:val="TOC2"/>
        <w:tabs>
          <w:tab w:val="right" w:leader="dot" w:pos="8296"/>
        </w:tabs>
        <w:rPr>
          <w:rFonts w:asciiTheme="minorHAnsi" w:eastAsiaTheme="minorEastAsia" w:hAnsiTheme="minorHAnsi" w:cstheme="minorBidi"/>
          <w:noProof/>
          <w:szCs w:val="22"/>
        </w:rPr>
      </w:pPr>
      <w:hyperlink w:anchor="_Toc88071763" w:history="1">
        <w:r w:rsidR="00792DF2" w:rsidRPr="00E21F37">
          <w:rPr>
            <w:rStyle w:val="aa"/>
            <w:rFonts w:ascii="楷体_GB2312" w:eastAsia="楷体_GB2312"/>
            <w:noProof/>
          </w:rPr>
          <w:t>一、发展成绩</w:t>
        </w:r>
        <w:r w:rsidR="00792DF2">
          <w:rPr>
            <w:noProof/>
            <w:webHidden/>
          </w:rPr>
          <w:tab/>
        </w:r>
        <w:r w:rsidR="00792DF2">
          <w:rPr>
            <w:noProof/>
            <w:webHidden/>
          </w:rPr>
          <w:fldChar w:fldCharType="begin"/>
        </w:r>
        <w:r w:rsidR="00792DF2">
          <w:rPr>
            <w:noProof/>
            <w:webHidden/>
          </w:rPr>
          <w:instrText xml:space="preserve"> PAGEREF _Toc88071763 \h </w:instrText>
        </w:r>
        <w:r w:rsidR="00792DF2">
          <w:rPr>
            <w:noProof/>
            <w:webHidden/>
          </w:rPr>
        </w:r>
        <w:r w:rsidR="00792DF2">
          <w:rPr>
            <w:noProof/>
            <w:webHidden/>
          </w:rPr>
          <w:fldChar w:fldCharType="separate"/>
        </w:r>
        <w:r w:rsidR="0028536A">
          <w:rPr>
            <w:noProof/>
            <w:webHidden/>
          </w:rPr>
          <w:t>1</w:t>
        </w:r>
        <w:r w:rsidR="00792DF2">
          <w:rPr>
            <w:noProof/>
            <w:webHidden/>
          </w:rPr>
          <w:fldChar w:fldCharType="end"/>
        </w:r>
      </w:hyperlink>
    </w:p>
    <w:p w14:paraId="1DF748CC" w14:textId="61D5B3CB" w:rsidR="00792DF2" w:rsidRDefault="00161E66">
      <w:pPr>
        <w:pStyle w:val="TOC2"/>
        <w:tabs>
          <w:tab w:val="right" w:leader="dot" w:pos="8296"/>
        </w:tabs>
        <w:rPr>
          <w:rFonts w:asciiTheme="minorHAnsi" w:eastAsiaTheme="minorEastAsia" w:hAnsiTheme="minorHAnsi" w:cstheme="minorBidi"/>
          <w:noProof/>
          <w:szCs w:val="22"/>
        </w:rPr>
      </w:pPr>
      <w:hyperlink w:anchor="_Toc88071764" w:history="1">
        <w:r w:rsidR="00792DF2" w:rsidRPr="00E21F37">
          <w:rPr>
            <w:rStyle w:val="aa"/>
            <w:rFonts w:ascii="楷体_GB2312" w:eastAsia="楷体_GB2312"/>
            <w:noProof/>
          </w:rPr>
          <w:t>二、存在问题</w:t>
        </w:r>
        <w:r w:rsidR="00792DF2">
          <w:rPr>
            <w:noProof/>
            <w:webHidden/>
          </w:rPr>
          <w:tab/>
        </w:r>
        <w:r w:rsidR="00792DF2">
          <w:rPr>
            <w:noProof/>
            <w:webHidden/>
          </w:rPr>
          <w:fldChar w:fldCharType="begin"/>
        </w:r>
        <w:r w:rsidR="00792DF2">
          <w:rPr>
            <w:noProof/>
            <w:webHidden/>
          </w:rPr>
          <w:instrText xml:space="preserve"> PAGEREF _Toc88071764 \h </w:instrText>
        </w:r>
        <w:r w:rsidR="00792DF2">
          <w:rPr>
            <w:noProof/>
            <w:webHidden/>
          </w:rPr>
        </w:r>
        <w:r w:rsidR="00792DF2">
          <w:rPr>
            <w:noProof/>
            <w:webHidden/>
          </w:rPr>
          <w:fldChar w:fldCharType="separate"/>
        </w:r>
        <w:r w:rsidR="0028536A">
          <w:rPr>
            <w:noProof/>
            <w:webHidden/>
          </w:rPr>
          <w:t>7</w:t>
        </w:r>
        <w:r w:rsidR="00792DF2">
          <w:rPr>
            <w:noProof/>
            <w:webHidden/>
          </w:rPr>
          <w:fldChar w:fldCharType="end"/>
        </w:r>
      </w:hyperlink>
    </w:p>
    <w:p w14:paraId="32B07E85" w14:textId="0DAA32E3" w:rsidR="00792DF2" w:rsidRDefault="00161E66">
      <w:pPr>
        <w:pStyle w:val="TOC1"/>
        <w:tabs>
          <w:tab w:val="right" w:leader="dot" w:pos="8296"/>
        </w:tabs>
        <w:rPr>
          <w:rFonts w:asciiTheme="minorHAnsi" w:eastAsiaTheme="minorEastAsia" w:hAnsiTheme="minorHAnsi" w:cstheme="minorBidi"/>
          <w:noProof/>
          <w:szCs w:val="22"/>
        </w:rPr>
      </w:pPr>
      <w:hyperlink w:anchor="_Toc88071765" w:history="1">
        <w:r w:rsidR="00792DF2" w:rsidRPr="00E21F37">
          <w:rPr>
            <w:rStyle w:val="aa"/>
            <w:rFonts w:ascii="黑体" w:eastAsia="黑体" w:hAnsi="黑体"/>
            <w:noProof/>
          </w:rPr>
          <w:t>第二章  “十四五”形势研判</w:t>
        </w:r>
        <w:r w:rsidR="00792DF2">
          <w:rPr>
            <w:noProof/>
            <w:webHidden/>
          </w:rPr>
          <w:tab/>
        </w:r>
        <w:r w:rsidR="00792DF2">
          <w:rPr>
            <w:noProof/>
            <w:webHidden/>
          </w:rPr>
          <w:fldChar w:fldCharType="begin"/>
        </w:r>
        <w:r w:rsidR="00792DF2">
          <w:rPr>
            <w:noProof/>
            <w:webHidden/>
          </w:rPr>
          <w:instrText xml:space="preserve"> PAGEREF _Toc88071765 \h </w:instrText>
        </w:r>
        <w:r w:rsidR="00792DF2">
          <w:rPr>
            <w:noProof/>
            <w:webHidden/>
          </w:rPr>
        </w:r>
        <w:r w:rsidR="00792DF2">
          <w:rPr>
            <w:noProof/>
            <w:webHidden/>
          </w:rPr>
          <w:fldChar w:fldCharType="separate"/>
        </w:r>
        <w:r w:rsidR="0028536A">
          <w:rPr>
            <w:noProof/>
            <w:webHidden/>
          </w:rPr>
          <w:t>10</w:t>
        </w:r>
        <w:r w:rsidR="00792DF2">
          <w:rPr>
            <w:noProof/>
            <w:webHidden/>
          </w:rPr>
          <w:fldChar w:fldCharType="end"/>
        </w:r>
      </w:hyperlink>
    </w:p>
    <w:p w14:paraId="37F287F0" w14:textId="1851FE13" w:rsidR="00792DF2" w:rsidRDefault="00161E66">
      <w:pPr>
        <w:pStyle w:val="TOC2"/>
        <w:tabs>
          <w:tab w:val="right" w:leader="dot" w:pos="8296"/>
        </w:tabs>
        <w:rPr>
          <w:rFonts w:asciiTheme="minorHAnsi" w:eastAsiaTheme="minorEastAsia" w:hAnsiTheme="minorHAnsi" w:cstheme="minorBidi"/>
          <w:noProof/>
          <w:szCs w:val="22"/>
        </w:rPr>
      </w:pPr>
      <w:hyperlink w:anchor="_Toc88071766" w:history="1">
        <w:r w:rsidR="00792DF2" w:rsidRPr="00E21F37">
          <w:rPr>
            <w:rStyle w:val="aa"/>
            <w:rFonts w:ascii="楷体_GB2312" w:eastAsia="楷体_GB2312"/>
            <w:noProof/>
          </w:rPr>
          <w:t>一、政策形势</w:t>
        </w:r>
        <w:r w:rsidR="00792DF2">
          <w:rPr>
            <w:noProof/>
            <w:webHidden/>
          </w:rPr>
          <w:tab/>
        </w:r>
        <w:r w:rsidR="00792DF2">
          <w:rPr>
            <w:noProof/>
            <w:webHidden/>
          </w:rPr>
          <w:fldChar w:fldCharType="begin"/>
        </w:r>
        <w:r w:rsidR="00792DF2">
          <w:rPr>
            <w:noProof/>
            <w:webHidden/>
          </w:rPr>
          <w:instrText xml:space="preserve"> PAGEREF _Toc88071766 \h </w:instrText>
        </w:r>
        <w:r w:rsidR="00792DF2">
          <w:rPr>
            <w:noProof/>
            <w:webHidden/>
          </w:rPr>
        </w:r>
        <w:r w:rsidR="00792DF2">
          <w:rPr>
            <w:noProof/>
            <w:webHidden/>
          </w:rPr>
          <w:fldChar w:fldCharType="separate"/>
        </w:r>
        <w:r w:rsidR="0028536A">
          <w:rPr>
            <w:noProof/>
            <w:webHidden/>
          </w:rPr>
          <w:t>10</w:t>
        </w:r>
        <w:r w:rsidR="00792DF2">
          <w:rPr>
            <w:noProof/>
            <w:webHidden/>
          </w:rPr>
          <w:fldChar w:fldCharType="end"/>
        </w:r>
      </w:hyperlink>
    </w:p>
    <w:p w14:paraId="6E55D0EF" w14:textId="605BB153" w:rsidR="00792DF2" w:rsidRDefault="00161E66">
      <w:pPr>
        <w:pStyle w:val="TOC2"/>
        <w:tabs>
          <w:tab w:val="right" w:leader="dot" w:pos="8296"/>
        </w:tabs>
        <w:rPr>
          <w:rFonts w:asciiTheme="minorHAnsi" w:eastAsiaTheme="minorEastAsia" w:hAnsiTheme="minorHAnsi" w:cstheme="minorBidi"/>
          <w:noProof/>
          <w:szCs w:val="22"/>
        </w:rPr>
      </w:pPr>
      <w:hyperlink w:anchor="_Toc88071767" w:history="1">
        <w:r w:rsidR="00792DF2" w:rsidRPr="00E21F37">
          <w:rPr>
            <w:rStyle w:val="aa"/>
            <w:rFonts w:ascii="楷体_GB2312" w:eastAsia="楷体_GB2312"/>
            <w:noProof/>
          </w:rPr>
          <w:t>二、区域格局</w:t>
        </w:r>
        <w:r w:rsidR="00792DF2">
          <w:rPr>
            <w:noProof/>
            <w:webHidden/>
          </w:rPr>
          <w:tab/>
        </w:r>
        <w:r w:rsidR="00792DF2">
          <w:rPr>
            <w:noProof/>
            <w:webHidden/>
          </w:rPr>
          <w:fldChar w:fldCharType="begin"/>
        </w:r>
        <w:r w:rsidR="00792DF2">
          <w:rPr>
            <w:noProof/>
            <w:webHidden/>
          </w:rPr>
          <w:instrText xml:space="preserve"> PAGEREF _Toc88071767 \h </w:instrText>
        </w:r>
        <w:r w:rsidR="00792DF2">
          <w:rPr>
            <w:noProof/>
            <w:webHidden/>
          </w:rPr>
        </w:r>
        <w:r w:rsidR="00792DF2">
          <w:rPr>
            <w:noProof/>
            <w:webHidden/>
          </w:rPr>
          <w:fldChar w:fldCharType="separate"/>
        </w:r>
        <w:r w:rsidR="0028536A">
          <w:rPr>
            <w:noProof/>
            <w:webHidden/>
          </w:rPr>
          <w:t>12</w:t>
        </w:r>
        <w:r w:rsidR="00792DF2">
          <w:rPr>
            <w:noProof/>
            <w:webHidden/>
          </w:rPr>
          <w:fldChar w:fldCharType="end"/>
        </w:r>
      </w:hyperlink>
    </w:p>
    <w:p w14:paraId="6D3D5D5A" w14:textId="1E9E0C08" w:rsidR="00792DF2" w:rsidRDefault="00161E66">
      <w:pPr>
        <w:pStyle w:val="TOC2"/>
        <w:tabs>
          <w:tab w:val="right" w:leader="dot" w:pos="8296"/>
        </w:tabs>
        <w:rPr>
          <w:rFonts w:asciiTheme="minorHAnsi" w:eastAsiaTheme="minorEastAsia" w:hAnsiTheme="minorHAnsi" w:cstheme="minorBidi"/>
          <w:noProof/>
          <w:szCs w:val="22"/>
        </w:rPr>
      </w:pPr>
      <w:hyperlink w:anchor="_Toc88071768" w:history="1">
        <w:r w:rsidR="00792DF2" w:rsidRPr="00E21F37">
          <w:rPr>
            <w:rStyle w:val="aa"/>
            <w:rFonts w:ascii="楷体_GB2312" w:eastAsia="楷体_GB2312"/>
            <w:noProof/>
          </w:rPr>
          <w:t>三、市场形势</w:t>
        </w:r>
        <w:r w:rsidR="00792DF2">
          <w:rPr>
            <w:noProof/>
            <w:webHidden/>
          </w:rPr>
          <w:tab/>
        </w:r>
        <w:r w:rsidR="00792DF2">
          <w:rPr>
            <w:noProof/>
            <w:webHidden/>
          </w:rPr>
          <w:fldChar w:fldCharType="begin"/>
        </w:r>
        <w:r w:rsidR="00792DF2">
          <w:rPr>
            <w:noProof/>
            <w:webHidden/>
          </w:rPr>
          <w:instrText xml:space="preserve"> PAGEREF _Toc88071768 \h </w:instrText>
        </w:r>
        <w:r w:rsidR="00792DF2">
          <w:rPr>
            <w:noProof/>
            <w:webHidden/>
          </w:rPr>
        </w:r>
        <w:r w:rsidR="00792DF2">
          <w:rPr>
            <w:noProof/>
            <w:webHidden/>
          </w:rPr>
          <w:fldChar w:fldCharType="separate"/>
        </w:r>
        <w:r w:rsidR="0028536A">
          <w:rPr>
            <w:noProof/>
            <w:webHidden/>
          </w:rPr>
          <w:t>14</w:t>
        </w:r>
        <w:r w:rsidR="00792DF2">
          <w:rPr>
            <w:noProof/>
            <w:webHidden/>
          </w:rPr>
          <w:fldChar w:fldCharType="end"/>
        </w:r>
      </w:hyperlink>
    </w:p>
    <w:p w14:paraId="663341B3" w14:textId="2ECEDDCA" w:rsidR="00792DF2" w:rsidRDefault="00161E66">
      <w:pPr>
        <w:pStyle w:val="TOC2"/>
        <w:tabs>
          <w:tab w:val="right" w:leader="dot" w:pos="8296"/>
        </w:tabs>
        <w:rPr>
          <w:rFonts w:asciiTheme="minorHAnsi" w:eastAsiaTheme="minorEastAsia" w:hAnsiTheme="minorHAnsi" w:cstheme="minorBidi"/>
          <w:noProof/>
          <w:szCs w:val="22"/>
        </w:rPr>
      </w:pPr>
      <w:hyperlink w:anchor="_Toc88071769" w:history="1">
        <w:r w:rsidR="00792DF2" w:rsidRPr="00E21F37">
          <w:rPr>
            <w:rStyle w:val="aa"/>
            <w:rFonts w:ascii="楷体_GB2312" w:eastAsia="楷体_GB2312"/>
            <w:noProof/>
          </w:rPr>
          <w:t>四、面临挑战</w:t>
        </w:r>
        <w:r w:rsidR="00792DF2">
          <w:rPr>
            <w:noProof/>
            <w:webHidden/>
          </w:rPr>
          <w:tab/>
        </w:r>
        <w:r w:rsidR="00792DF2">
          <w:rPr>
            <w:noProof/>
            <w:webHidden/>
          </w:rPr>
          <w:fldChar w:fldCharType="begin"/>
        </w:r>
        <w:r w:rsidR="00792DF2">
          <w:rPr>
            <w:noProof/>
            <w:webHidden/>
          </w:rPr>
          <w:instrText xml:space="preserve"> PAGEREF _Toc88071769 \h </w:instrText>
        </w:r>
        <w:r w:rsidR="00792DF2">
          <w:rPr>
            <w:noProof/>
            <w:webHidden/>
          </w:rPr>
        </w:r>
        <w:r w:rsidR="00792DF2">
          <w:rPr>
            <w:noProof/>
            <w:webHidden/>
          </w:rPr>
          <w:fldChar w:fldCharType="separate"/>
        </w:r>
        <w:r w:rsidR="0028536A">
          <w:rPr>
            <w:noProof/>
            <w:webHidden/>
          </w:rPr>
          <w:t>16</w:t>
        </w:r>
        <w:r w:rsidR="00792DF2">
          <w:rPr>
            <w:noProof/>
            <w:webHidden/>
          </w:rPr>
          <w:fldChar w:fldCharType="end"/>
        </w:r>
      </w:hyperlink>
    </w:p>
    <w:p w14:paraId="576C618B" w14:textId="3A0885BF" w:rsidR="00792DF2" w:rsidRDefault="00161E66">
      <w:pPr>
        <w:pStyle w:val="TOC1"/>
        <w:tabs>
          <w:tab w:val="right" w:leader="dot" w:pos="8296"/>
        </w:tabs>
        <w:rPr>
          <w:rFonts w:asciiTheme="minorHAnsi" w:eastAsiaTheme="minorEastAsia" w:hAnsiTheme="minorHAnsi" w:cstheme="minorBidi"/>
          <w:noProof/>
          <w:szCs w:val="22"/>
        </w:rPr>
      </w:pPr>
      <w:hyperlink w:anchor="_Toc88071770" w:history="1">
        <w:r w:rsidR="00792DF2" w:rsidRPr="00E21F37">
          <w:rPr>
            <w:rStyle w:val="aa"/>
            <w:rFonts w:ascii="黑体" w:eastAsia="黑体" w:hAnsi="黑体"/>
            <w:noProof/>
          </w:rPr>
          <w:t>第三章  发展目标与战略</w:t>
        </w:r>
        <w:r w:rsidR="00792DF2">
          <w:rPr>
            <w:noProof/>
            <w:webHidden/>
          </w:rPr>
          <w:tab/>
        </w:r>
        <w:r w:rsidR="00792DF2">
          <w:rPr>
            <w:noProof/>
            <w:webHidden/>
          </w:rPr>
          <w:fldChar w:fldCharType="begin"/>
        </w:r>
        <w:r w:rsidR="00792DF2">
          <w:rPr>
            <w:noProof/>
            <w:webHidden/>
          </w:rPr>
          <w:instrText xml:space="preserve"> PAGEREF _Toc88071770 \h </w:instrText>
        </w:r>
        <w:r w:rsidR="00792DF2">
          <w:rPr>
            <w:noProof/>
            <w:webHidden/>
          </w:rPr>
        </w:r>
        <w:r w:rsidR="00792DF2">
          <w:rPr>
            <w:noProof/>
            <w:webHidden/>
          </w:rPr>
          <w:fldChar w:fldCharType="separate"/>
        </w:r>
        <w:r w:rsidR="0028536A">
          <w:rPr>
            <w:noProof/>
            <w:webHidden/>
          </w:rPr>
          <w:t>19</w:t>
        </w:r>
        <w:r w:rsidR="00792DF2">
          <w:rPr>
            <w:noProof/>
            <w:webHidden/>
          </w:rPr>
          <w:fldChar w:fldCharType="end"/>
        </w:r>
      </w:hyperlink>
    </w:p>
    <w:p w14:paraId="73E6F273" w14:textId="3548F867" w:rsidR="00792DF2" w:rsidRDefault="00161E66">
      <w:pPr>
        <w:pStyle w:val="TOC2"/>
        <w:tabs>
          <w:tab w:val="right" w:leader="dot" w:pos="8296"/>
        </w:tabs>
        <w:rPr>
          <w:rFonts w:asciiTheme="minorHAnsi" w:eastAsiaTheme="minorEastAsia" w:hAnsiTheme="minorHAnsi" w:cstheme="minorBidi"/>
          <w:noProof/>
          <w:szCs w:val="22"/>
        </w:rPr>
      </w:pPr>
      <w:hyperlink w:anchor="_Toc88071771" w:history="1">
        <w:r w:rsidR="00792DF2" w:rsidRPr="00E21F37">
          <w:rPr>
            <w:rStyle w:val="aa"/>
            <w:rFonts w:ascii="楷体_GB2312" w:eastAsia="楷体_GB2312"/>
            <w:noProof/>
          </w:rPr>
          <w:t>一、指导思想</w:t>
        </w:r>
        <w:r w:rsidR="00792DF2">
          <w:rPr>
            <w:noProof/>
            <w:webHidden/>
          </w:rPr>
          <w:tab/>
        </w:r>
        <w:r w:rsidR="00792DF2">
          <w:rPr>
            <w:noProof/>
            <w:webHidden/>
          </w:rPr>
          <w:fldChar w:fldCharType="begin"/>
        </w:r>
        <w:r w:rsidR="00792DF2">
          <w:rPr>
            <w:noProof/>
            <w:webHidden/>
          </w:rPr>
          <w:instrText xml:space="preserve"> PAGEREF _Toc88071771 \h </w:instrText>
        </w:r>
        <w:r w:rsidR="00792DF2">
          <w:rPr>
            <w:noProof/>
            <w:webHidden/>
          </w:rPr>
        </w:r>
        <w:r w:rsidR="00792DF2">
          <w:rPr>
            <w:noProof/>
            <w:webHidden/>
          </w:rPr>
          <w:fldChar w:fldCharType="separate"/>
        </w:r>
        <w:r w:rsidR="0028536A">
          <w:rPr>
            <w:noProof/>
            <w:webHidden/>
          </w:rPr>
          <w:t>19</w:t>
        </w:r>
        <w:r w:rsidR="00792DF2">
          <w:rPr>
            <w:noProof/>
            <w:webHidden/>
          </w:rPr>
          <w:fldChar w:fldCharType="end"/>
        </w:r>
      </w:hyperlink>
    </w:p>
    <w:p w14:paraId="7DF027A0" w14:textId="60AD9FA7" w:rsidR="00792DF2" w:rsidRDefault="00161E66">
      <w:pPr>
        <w:pStyle w:val="TOC2"/>
        <w:tabs>
          <w:tab w:val="right" w:leader="dot" w:pos="8296"/>
        </w:tabs>
        <w:rPr>
          <w:rFonts w:asciiTheme="minorHAnsi" w:eastAsiaTheme="minorEastAsia" w:hAnsiTheme="minorHAnsi" w:cstheme="minorBidi"/>
          <w:noProof/>
          <w:szCs w:val="22"/>
        </w:rPr>
      </w:pPr>
      <w:hyperlink w:anchor="_Toc88071772" w:history="1">
        <w:r w:rsidR="00792DF2" w:rsidRPr="00E21F37">
          <w:rPr>
            <w:rStyle w:val="aa"/>
            <w:rFonts w:ascii="楷体_GB2312" w:eastAsia="楷体_GB2312"/>
            <w:noProof/>
          </w:rPr>
          <w:t>二、发展目标</w:t>
        </w:r>
        <w:r w:rsidR="00792DF2">
          <w:rPr>
            <w:noProof/>
            <w:webHidden/>
          </w:rPr>
          <w:tab/>
        </w:r>
        <w:r w:rsidR="00792DF2">
          <w:rPr>
            <w:noProof/>
            <w:webHidden/>
          </w:rPr>
          <w:fldChar w:fldCharType="begin"/>
        </w:r>
        <w:r w:rsidR="00792DF2">
          <w:rPr>
            <w:noProof/>
            <w:webHidden/>
          </w:rPr>
          <w:instrText xml:space="preserve"> PAGEREF _Toc88071772 \h </w:instrText>
        </w:r>
        <w:r w:rsidR="00792DF2">
          <w:rPr>
            <w:noProof/>
            <w:webHidden/>
          </w:rPr>
        </w:r>
        <w:r w:rsidR="00792DF2">
          <w:rPr>
            <w:noProof/>
            <w:webHidden/>
          </w:rPr>
          <w:fldChar w:fldCharType="separate"/>
        </w:r>
        <w:r w:rsidR="0028536A">
          <w:rPr>
            <w:noProof/>
            <w:webHidden/>
          </w:rPr>
          <w:t>19</w:t>
        </w:r>
        <w:r w:rsidR="00792DF2">
          <w:rPr>
            <w:noProof/>
            <w:webHidden/>
          </w:rPr>
          <w:fldChar w:fldCharType="end"/>
        </w:r>
      </w:hyperlink>
    </w:p>
    <w:p w14:paraId="012D1D17" w14:textId="50F9AB53" w:rsidR="00792DF2" w:rsidRDefault="00161E66">
      <w:pPr>
        <w:pStyle w:val="TOC2"/>
        <w:tabs>
          <w:tab w:val="right" w:leader="dot" w:pos="8296"/>
        </w:tabs>
        <w:rPr>
          <w:rFonts w:asciiTheme="minorHAnsi" w:eastAsiaTheme="minorEastAsia" w:hAnsiTheme="minorHAnsi" w:cstheme="minorBidi"/>
          <w:noProof/>
          <w:szCs w:val="22"/>
        </w:rPr>
      </w:pPr>
      <w:hyperlink w:anchor="_Toc88071773" w:history="1">
        <w:r w:rsidR="00792DF2" w:rsidRPr="00E21F37">
          <w:rPr>
            <w:rStyle w:val="aa"/>
            <w:rFonts w:ascii="楷体_GB2312" w:eastAsia="楷体_GB2312"/>
            <w:noProof/>
          </w:rPr>
          <w:t>三、基本原则</w:t>
        </w:r>
        <w:r w:rsidR="00792DF2">
          <w:rPr>
            <w:noProof/>
            <w:webHidden/>
          </w:rPr>
          <w:tab/>
        </w:r>
        <w:r w:rsidR="00792DF2">
          <w:rPr>
            <w:noProof/>
            <w:webHidden/>
          </w:rPr>
          <w:fldChar w:fldCharType="begin"/>
        </w:r>
        <w:r w:rsidR="00792DF2">
          <w:rPr>
            <w:noProof/>
            <w:webHidden/>
          </w:rPr>
          <w:instrText xml:space="preserve"> PAGEREF _Toc88071773 \h </w:instrText>
        </w:r>
        <w:r w:rsidR="00792DF2">
          <w:rPr>
            <w:noProof/>
            <w:webHidden/>
          </w:rPr>
        </w:r>
        <w:r w:rsidR="00792DF2">
          <w:rPr>
            <w:noProof/>
            <w:webHidden/>
          </w:rPr>
          <w:fldChar w:fldCharType="separate"/>
        </w:r>
        <w:r w:rsidR="0028536A">
          <w:rPr>
            <w:noProof/>
            <w:webHidden/>
          </w:rPr>
          <w:t>21</w:t>
        </w:r>
        <w:r w:rsidR="00792DF2">
          <w:rPr>
            <w:noProof/>
            <w:webHidden/>
          </w:rPr>
          <w:fldChar w:fldCharType="end"/>
        </w:r>
      </w:hyperlink>
    </w:p>
    <w:p w14:paraId="3AC1A77D" w14:textId="33D183AA" w:rsidR="00792DF2" w:rsidRDefault="00161E66">
      <w:pPr>
        <w:pStyle w:val="TOC1"/>
        <w:tabs>
          <w:tab w:val="right" w:leader="dot" w:pos="8296"/>
        </w:tabs>
        <w:rPr>
          <w:rFonts w:asciiTheme="minorHAnsi" w:eastAsiaTheme="minorEastAsia" w:hAnsiTheme="minorHAnsi" w:cstheme="minorBidi"/>
          <w:noProof/>
          <w:szCs w:val="22"/>
        </w:rPr>
      </w:pPr>
      <w:hyperlink w:anchor="_Toc88071774" w:history="1">
        <w:r w:rsidR="00792DF2" w:rsidRPr="00E21F37">
          <w:rPr>
            <w:rStyle w:val="aa"/>
            <w:rFonts w:ascii="黑体" w:eastAsia="黑体" w:hAnsi="黑体"/>
            <w:noProof/>
          </w:rPr>
          <w:t>第四章  发展布局</w:t>
        </w:r>
        <w:r w:rsidR="00792DF2">
          <w:rPr>
            <w:noProof/>
            <w:webHidden/>
          </w:rPr>
          <w:tab/>
        </w:r>
        <w:r w:rsidR="00792DF2">
          <w:rPr>
            <w:noProof/>
            <w:webHidden/>
          </w:rPr>
          <w:fldChar w:fldCharType="begin"/>
        </w:r>
        <w:r w:rsidR="00792DF2">
          <w:rPr>
            <w:noProof/>
            <w:webHidden/>
          </w:rPr>
          <w:instrText xml:space="preserve"> PAGEREF _Toc88071774 \h </w:instrText>
        </w:r>
        <w:r w:rsidR="00792DF2">
          <w:rPr>
            <w:noProof/>
            <w:webHidden/>
          </w:rPr>
        </w:r>
        <w:r w:rsidR="00792DF2">
          <w:rPr>
            <w:noProof/>
            <w:webHidden/>
          </w:rPr>
          <w:fldChar w:fldCharType="separate"/>
        </w:r>
        <w:r w:rsidR="0028536A">
          <w:rPr>
            <w:noProof/>
            <w:webHidden/>
          </w:rPr>
          <w:t>24</w:t>
        </w:r>
        <w:r w:rsidR="00792DF2">
          <w:rPr>
            <w:noProof/>
            <w:webHidden/>
          </w:rPr>
          <w:fldChar w:fldCharType="end"/>
        </w:r>
      </w:hyperlink>
    </w:p>
    <w:p w14:paraId="32433FBA" w14:textId="43B27494" w:rsidR="00792DF2" w:rsidRDefault="00161E66">
      <w:pPr>
        <w:pStyle w:val="TOC2"/>
        <w:tabs>
          <w:tab w:val="right" w:leader="dot" w:pos="8296"/>
        </w:tabs>
        <w:rPr>
          <w:rFonts w:asciiTheme="minorHAnsi" w:eastAsiaTheme="minorEastAsia" w:hAnsiTheme="minorHAnsi" w:cstheme="minorBidi"/>
          <w:noProof/>
          <w:szCs w:val="22"/>
        </w:rPr>
      </w:pPr>
      <w:hyperlink w:anchor="_Toc88071775" w:history="1">
        <w:r w:rsidR="00792DF2" w:rsidRPr="00E21F37">
          <w:rPr>
            <w:rStyle w:val="aa"/>
            <w:rFonts w:ascii="楷体_GB2312" w:eastAsia="楷体_GB2312"/>
            <w:noProof/>
          </w:rPr>
          <w:t>一、一核引领</w:t>
        </w:r>
        <w:r w:rsidR="00792DF2">
          <w:rPr>
            <w:noProof/>
            <w:webHidden/>
          </w:rPr>
          <w:tab/>
        </w:r>
        <w:r w:rsidR="00792DF2">
          <w:rPr>
            <w:noProof/>
            <w:webHidden/>
          </w:rPr>
          <w:fldChar w:fldCharType="begin"/>
        </w:r>
        <w:r w:rsidR="00792DF2">
          <w:rPr>
            <w:noProof/>
            <w:webHidden/>
          </w:rPr>
          <w:instrText xml:space="preserve"> PAGEREF _Toc88071775 \h </w:instrText>
        </w:r>
        <w:r w:rsidR="00792DF2">
          <w:rPr>
            <w:noProof/>
            <w:webHidden/>
          </w:rPr>
        </w:r>
        <w:r w:rsidR="00792DF2">
          <w:rPr>
            <w:noProof/>
            <w:webHidden/>
          </w:rPr>
          <w:fldChar w:fldCharType="separate"/>
        </w:r>
        <w:r w:rsidR="0028536A">
          <w:rPr>
            <w:noProof/>
            <w:webHidden/>
          </w:rPr>
          <w:t>24</w:t>
        </w:r>
        <w:r w:rsidR="00792DF2">
          <w:rPr>
            <w:noProof/>
            <w:webHidden/>
          </w:rPr>
          <w:fldChar w:fldCharType="end"/>
        </w:r>
      </w:hyperlink>
    </w:p>
    <w:p w14:paraId="58F0954A" w14:textId="1F4F0C76" w:rsidR="00792DF2" w:rsidRDefault="00161E66">
      <w:pPr>
        <w:pStyle w:val="TOC2"/>
        <w:tabs>
          <w:tab w:val="right" w:leader="dot" w:pos="8296"/>
        </w:tabs>
        <w:rPr>
          <w:rFonts w:asciiTheme="minorHAnsi" w:eastAsiaTheme="minorEastAsia" w:hAnsiTheme="minorHAnsi" w:cstheme="minorBidi"/>
          <w:noProof/>
          <w:szCs w:val="22"/>
        </w:rPr>
      </w:pPr>
      <w:hyperlink w:anchor="_Toc88071776" w:history="1">
        <w:r w:rsidR="00792DF2" w:rsidRPr="00E21F37">
          <w:rPr>
            <w:rStyle w:val="aa"/>
            <w:rFonts w:ascii="楷体_GB2312" w:eastAsia="楷体_GB2312"/>
            <w:noProof/>
          </w:rPr>
          <w:t>二、四带联动</w:t>
        </w:r>
        <w:r w:rsidR="00792DF2">
          <w:rPr>
            <w:noProof/>
            <w:webHidden/>
          </w:rPr>
          <w:tab/>
        </w:r>
        <w:r w:rsidR="00792DF2">
          <w:rPr>
            <w:noProof/>
            <w:webHidden/>
          </w:rPr>
          <w:fldChar w:fldCharType="begin"/>
        </w:r>
        <w:r w:rsidR="00792DF2">
          <w:rPr>
            <w:noProof/>
            <w:webHidden/>
          </w:rPr>
          <w:instrText xml:space="preserve"> PAGEREF _Toc88071776 \h </w:instrText>
        </w:r>
        <w:r w:rsidR="00792DF2">
          <w:rPr>
            <w:noProof/>
            <w:webHidden/>
          </w:rPr>
        </w:r>
        <w:r w:rsidR="00792DF2">
          <w:rPr>
            <w:noProof/>
            <w:webHidden/>
          </w:rPr>
          <w:fldChar w:fldCharType="separate"/>
        </w:r>
        <w:r w:rsidR="0028536A">
          <w:rPr>
            <w:noProof/>
            <w:webHidden/>
          </w:rPr>
          <w:t>24</w:t>
        </w:r>
        <w:r w:rsidR="00792DF2">
          <w:rPr>
            <w:noProof/>
            <w:webHidden/>
          </w:rPr>
          <w:fldChar w:fldCharType="end"/>
        </w:r>
      </w:hyperlink>
    </w:p>
    <w:p w14:paraId="209C261B" w14:textId="60451D7B" w:rsidR="00792DF2" w:rsidRDefault="00161E66">
      <w:pPr>
        <w:pStyle w:val="TOC2"/>
        <w:tabs>
          <w:tab w:val="right" w:leader="dot" w:pos="8296"/>
        </w:tabs>
        <w:rPr>
          <w:rFonts w:asciiTheme="minorHAnsi" w:eastAsiaTheme="minorEastAsia" w:hAnsiTheme="minorHAnsi" w:cstheme="minorBidi"/>
          <w:noProof/>
          <w:szCs w:val="22"/>
        </w:rPr>
      </w:pPr>
      <w:hyperlink w:anchor="_Toc88071777" w:history="1">
        <w:r w:rsidR="00792DF2" w:rsidRPr="00E21F37">
          <w:rPr>
            <w:rStyle w:val="aa"/>
            <w:rFonts w:ascii="楷体_GB2312" w:eastAsia="楷体_GB2312"/>
            <w:noProof/>
          </w:rPr>
          <w:t>三、特色组团</w:t>
        </w:r>
        <w:r w:rsidR="00792DF2">
          <w:rPr>
            <w:noProof/>
            <w:webHidden/>
          </w:rPr>
          <w:tab/>
        </w:r>
        <w:r w:rsidR="00792DF2">
          <w:rPr>
            <w:noProof/>
            <w:webHidden/>
          </w:rPr>
          <w:fldChar w:fldCharType="begin"/>
        </w:r>
        <w:r w:rsidR="00792DF2">
          <w:rPr>
            <w:noProof/>
            <w:webHidden/>
          </w:rPr>
          <w:instrText xml:space="preserve"> PAGEREF _Toc88071777 \h </w:instrText>
        </w:r>
        <w:r w:rsidR="00792DF2">
          <w:rPr>
            <w:noProof/>
            <w:webHidden/>
          </w:rPr>
        </w:r>
        <w:r w:rsidR="00792DF2">
          <w:rPr>
            <w:noProof/>
            <w:webHidden/>
          </w:rPr>
          <w:fldChar w:fldCharType="separate"/>
        </w:r>
        <w:r w:rsidR="0028536A">
          <w:rPr>
            <w:noProof/>
            <w:webHidden/>
          </w:rPr>
          <w:t>25</w:t>
        </w:r>
        <w:r w:rsidR="00792DF2">
          <w:rPr>
            <w:noProof/>
            <w:webHidden/>
          </w:rPr>
          <w:fldChar w:fldCharType="end"/>
        </w:r>
      </w:hyperlink>
    </w:p>
    <w:p w14:paraId="216E94B4" w14:textId="59ACD56B" w:rsidR="00792DF2" w:rsidRDefault="00161E66">
      <w:pPr>
        <w:pStyle w:val="TOC1"/>
        <w:tabs>
          <w:tab w:val="right" w:leader="dot" w:pos="8296"/>
        </w:tabs>
        <w:rPr>
          <w:rFonts w:asciiTheme="minorHAnsi" w:eastAsiaTheme="minorEastAsia" w:hAnsiTheme="minorHAnsi" w:cstheme="minorBidi"/>
          <w:noProof/>
          <w:szCs w:val="22"/>
        </w:rPr>
      </w:pPr>
      <w:hyperlink w:anchor="_Toc88071778" w:history="1">
        <w:r w:rsidR="00792DF2" w:rsidRPr="00E21F37">
          <w:rPr>
            <w:rStyle w:val="aa"/>
            <w:rFonts w:ascii="黑体" w:eastAsia="黑体" w:hAnsi="黑体"/>
            <w:noProof/>
          </w:rPr>
          <w:t>第五章  主要任务</w:t>
        </w:r>
        <w:r w:rsidR="00792DF2">
          <w:rPr>
            <w:noProof/>
            <w:webHidden/>
          </w:rPr>
          <w:tab/>
        </w:r>
        <w:r w:rsidR="00792DF2">
          <w:rPr>
            <w:noProof/>
            <w:webHidden/>
          </w:rPr>
          <w:fldChar w:fldCharType="begin"/>
        </w:r>
        <w:r w:rsidR="00792DF2">
          <w:rPr>
            <w:noProof/>
            <w:webHidden/>
          </w:rPr>
          <w:instrText xml:space="preserve"> PAGEREF _Toc88071778 \h </w:instrText>
        </w:r>
        <w:r w:rsidR="00792DF2">
          <w:rPr>
            <w:noProof/>
            <w:webHidden/>
          </w:rPr>
        </w:r>
        <w:r w:rsidR="00792DF2">
          <w:rPr>
            <w:noProof/>
            <w:webHidden/>
          </w:rPr>
          <w:fldChar w:fldCharType="separate"/>
        </w:r>
        <w:r w:rsidR="0028536A">
          <w:rPr>
            <w:noProof/>
            <w:webHidden/>
          </w:rPr>
          <w:t>27</w:t>
        </w:r>
        <w:r w:rsidR="00792DF2">
          <w:rPr>
            <w:noProof/>
            <w:webHidden/>
          </w:rPr>
          <w:fldChar w:fldCharType="end"/>
        </w:r>
      </w:hyperlink>
    </w:p>
    <w:p w14:paraId="2A4B8E64" w14:textId="2F36FFF9" w:rsidR="00792DF2" w:rsidRDefault="00161E66">
      <w:pPr>
        <w:pStyle w:val="TOC2"/>
        <w:tabs>
          <w:tab w:val="right" w:leader="dot" w:pos="8296"/>
        </w:tabs>
        <w:rPr>
          <w:rFonts w:asciiTheme="minorHAnsi" w:eastAsiaTheme="minorEastAsia" w:hAnsiTheme="minorHAnsi" w:cstheme="minorBidi"/>
          <w:noProof/>
          <w:szCs w:val="22"/>
        </w:rPr>
      </w:pPr>
      <w:hyperlink w:anchor="_Toc88071779" w:history="1">
        <w:r w:rsidR="00792DF2" w:rsidRPr="00E21F37">
          <w:rPr>
            <w:rStyle w:val="aa"/>
            <w:rFonts w:ascii="楷体_GB2312" w:eastAsia="楷体_GB2312"/>
            <w:noProof/>
          </w:rPr>
          <w:t>一、实施社会文明促进和提升工程</w:t>
        </w:r>
        <w:r w:rsidR="00792DF2">
          <w:rPr>
            <w:noProof/>
            <w:webHidden/>
          </w:rPr>
          <w:tab/>
        </w:r>
        <w:r w:rsidR="00792DF2">
          <w:rPr>
            <w:noProof/>
            <w:webHidden/>
          </w:rPr>
          <w:fldChar w:fldCharType="begin"/>
        </w:r>
        <w:r w:rsidR="00792DF2">
          <w:rPr>
            <w:noProof/>
            <w:webHidden/>
          </w:rPr>
          <w:instrText xml:space="preserve"> PAGEREF _Toc88071779 \h </w:instrText>
        </w:r>
        <w:r w:rsidR="00792DF2">
          <w:rPr>
            <w:noProof/>
            <w:webHidden/>
          </w:rPr>
        </w:r>
        <w:r w:rsidR="00792DF2">
          <w:rPr>
            <w:noProof/>
            <w:webHidden/>
          </w:rPr>
          <w:fldChar w:fldCharType="separate"/>
        </w:r>
        <w:r w:rsidR="0028536A">
          <w:rPr>
            <w:noProof/>
            <w:webHidden/>
          </w:rPr>
          <w:t>27</w:t>
        </w:r>
        <w:r w:rsidR="00792DF2">
          <w:rPr>
            <w:noProof/>
            <w:webHidden/>
          </w:rPr>
          <w:fldChar w:fldCharType="end"/>
        </w:r>
      </w:hyperlink>
    </w:p>
    <w:p w14:paraId="2FA2535E" w14:textId="5C94278E" w:rsidR="00792DF2" w:rsidRDefault="00161E66">
      <w:pPr>
        <w:pStyle w:val="TOC2"/>
        <w:tabs>
          <w:tab w:val="right" w:leader="dot" w:pos="8296"/>
        </w:tabs>
        <w:rPr>
          <w:rFonts w:asciiTheme="minorHAnsi" w:eastAsiaTheme="minorEastAsia" w:hAnsiTheme="minorHAnsi" w:cstheme="minorBidi"/>
          <w:noProof/>
          <w:szCs w:val="22"/>
        </w:rPr>
      </w:pPr>
      <w:hyperlink w:anchor="_Toc88071780" w:history="1">
        <w:r w:rsidR="00792DF2" w:rsidRPr="00E21F37">
          <w:rPr>
            <w:rStyle w:val="aa"/>
            <w:rFonts w:ascii="楷体_GB2312" w:eastAsia="楷体_GB2312"/>
            <w:noProof/>
          </w:rPr>
          <w:t>二、促进文艺事业繁荣发展</w:t>
        </w:r>
        <w:r w:rsidR="00792DF2">
          <w:rPr>
            <w:noProof/>
            <w:webHidden/>
          </w:rPr>
          <w:tab/>
        </w:r>
        <w:r w:rsidR="00792DF2">
          <w:rPr>
            <w:noProof/>
            <w:webHidden/>
          </w:rPr>
          <w:fldChar w:fldCharType="begin"/>
        </w:r>
        <w:r w:rsidR="00792DF2">
          <w:rPr>
            <w:noProof/>
            <w:webHidden/>
          </w:rPr>
          <w:instrText xml:space="preserve"> PAGEREF _Toc88071780 \h </w:instrText>
        </w:r>
        <w:r w:rsidR="00792DF2">
          <w:rPr>
            <w:noProof/>
            <w:webHidden/>
          </w:rPr>
        </w:r>
        <w:r w:rsidR="00792DF2">
          <w:rPr>
            <w:noProof/>
            <w:webHidden/>
          </w:rPr>
          <w:fldChar w:fldCharType="separate"/>
        </w:r>
        <w:r w:rsidR="0028536A">
          <w:rPr>
            <w:noProof/>
            <w:webHidden/>
          </w:rPr>
          <w:t>28</w:t>
        </w:r>
        <w:r w:rsidR="00792DF2">
          <w:rPr>
            <w:noProof/>
            <w:webHidden/>
          </w:rPr>
          <w:fldChar w:fldCharType="end"/>
        </w:r>
      </w:hyperlink>
    </w:p>
    <w:p w14:paraId="01650A1B" w14:textId="33DCA85F" w:rsidR="00792DF2" w:rsidRDefault="00161E66">
      <w:pPr>
        <w:pStyle w:val="TOC2"/>
        <w:tabs>
          <w:tab w:val="right" w:leader="dot" w:pos="8296"/>
        </w:tabs>
        <w:rPr>
          <w:rFonts w:asciiTheme="minorHAnsi" w:eastAsiaTheme="minorEastAsia" w:hAnsiTheme="minorHAnsi" w:cstheme="minorBidi"/>
          <w:noProof/>
          <w:szCs w:val="22"/>
        </w:rPr>
      </w:pPr>
      <w:hyperlink w:anchor="_Toc88071781" w:history="1">
        <w:r w:rsidR="00792DF2" w:rsidRPr="00E21F37">
          <w:rPr>
            <w:rStyle w:val="aa"/>
            <w:rFonts w:ascii="楷体_GB2312" w:eastAsia="楷体_GB2312"/>
            <w:noProof/>
          </w:rPr>
          <w:t>三、创新文化遗产保护传承利用</w:t>
        </w:r>
        <w:r w:rsidR="00792DF2">
          <w:rPr>
            <w:noProof/>
            <w:webHidden/>
          </w:rPr>
          <w:tab/>
        </w:r>
        <w:r w:rsidR="00792DF2">
          <w:rPr>
            <w:noProof/>
            <w:webHidden/>
          </w:rPr>
          <w:fldChar w:fldCharType="begin"/>
        </w:r>
        <w:r w:rsidR="00792DF2">
          <w:rPr>
            <w:noProof/>
            <w:webHidden/>
          </w:rPr>
          <w:instrText xml:space="preserve"> PAGEREF _Toc88071781 \h </w:instrText>
        </w:r>
        <w:r w:rsidR="00792DF2">
          <w:rPr>
            <w:noProof/>
            <w:webHidden/>
          </w:rPr>
        </w:r>
        <w:r w:rsidR="00792DF2">
          <w:rPr>
            <w:noProof/>
            <w:webHidden/>
          </w:rPr>
          <w:fldChar w:fldCharType="separate"/>
        </w:r>
        <w:r w:rsidR="0028536A">
          <w:rPr>
            <w:noProof/>
            <w:webHidden/>
          </w:rPr>
          <w:t>29</w:t>
        </w:r>
        <w:r w:rsidR="00792DF2">
          <w:rPr>
            <w:noProof/>
            <w:webHidden/>
          </w:rPr>
          <w:fldChar w:fldCharType="end"/>
        </w:r>
      </w:hyperlink>
    </w:p>
    <w:p w14:paraId="1C414FD4" w14:textId="6F720BE7" w:rsidR="00792DF2" w:rsidRDefault="00161E66">
      <w:pPr>
        <w:pStyle w:val="TOC2"/>
        <w:tabs>
          <w:tab w:val="right" w:leader="dot" w:pos="8296"/>
        </w:tabs>
        <w:rPr>
          <w:rFonts w:asciiTheme="minorHAnsi" w:eastAsiaTheme="minorEastAsia" w:hAnsiTheme="minorHAnsi" w:cstheme="minorBidi"/>
          <w:noProof/>
          <w:szCs w:val="22"/>
        </w:rPr>
      </w:pPr>
      <w:hyperlink w:anchor="_Toc88071782" w:history="1">
        <w:r w:rsidR="00792DF2" w:rsidRPr="00E21F37">
          <w:rPr>
            <w:rStyle w:val="aa"/>
            <w:rFonts w:ascii="楷体_GB2312" w:eastAsia="楷体_GB2312"/>
            <w:noProof/>
          </w:rPr>
          <w:t>四、推进文化产业高质量发展</w:t>
        </w:r>
        <w:r w:rsidR="00792DF2">
          <w:rPr>
            <w:noProof/>
            <w:webHidden/>
          </w:rPr>
          <w:tab/>
        </w:r>
        <w:r w:rsidR="00792DF2">
          <w:rPr>
            <w:noProof/>
            <w:webHidden/>
          </w:rPr>
          <w:fldChar w:fldCharType="begin"/>
        </w:r>
        <w:r w:rsidR="00792DF2">
          <w:rPr>
            <w:noProof/>
            <w:webHidden/>
          </w:rPr>
          <w:instrText xml:space="preserve"> PAGEREF _Toc88071782 \h </w:instrText>
        </w:r>
        <w:r w:rsidR="00792DF2">
          <w:rPr>
            <w:noProof/>
            <w:webHidden/>
          </w:rPr>
        </w:r>
        <w:r w:rsidR="00792DF2">
          <w:rPr>
            <w:noProof/>
            <w:webHidden/>
          </w:rPr>
          <w:fldChar w:fldCharType="separate"/>
        </w:r>
        <w:r w:rsidR="0028536A">
          <w:rPr>
            <w:noProof/>
            <w:webHidden/>
          </w:rPr>
          <w:t>32</w:t>
        </w:r>
        <w:r w:rsidR="00792DF2">
          <w:rPr>
            <w:noProof/>
            <w:webHidden/>
          </w:rPr>
          <w:fldChar w:fldCharType="end"/>
        </w:r>
      </w:hyperlink>
    </w:p>
    <w:p w14:paraId="10A03D54" w14:textId="71D51E87" w:rsidR="00792DF2" w:rsidRDefault="00161E66">
      <w:pPr>
        <w:pStyle w:val="TOC2"/>
        <w:tabs>
          <w:tab w:val="right" w:leader="dot" w:pos="8296"/>
        </w:tabs>
        <w:rPr>
          <w:rFonts w:asciiTheme="minorHAnsi" w:eastAsiaTheme="minorEastAsia" w:hAnsiTheme="minorHAnsi" w:cstheme="minorBidi"/>
          <w:noProof/>
          <w:szCs w:val="22"/>
        </w:rPr>
      </w:pPr>
      <w:hyperlink w:anchor="_Toc88071783" w:history="1">
        <w:r w:rsidR="00792DF2" w:rsidRPr="00E21F37">
          <w:rPr>
            <w:rStyle w:val="aa"/>
            <w:rFonts w:ascii="楷体_GB2312" w:eastAsia="楷体_GB2312"/>
            <w:noProof/>
          </w:rPr>
          <w:t>五、促进体育事业产业发展</w:t>
        </w:r>
        <w:r w:rsidR="00792DF2">
          <w:rPr>
            <w:noProof/>
            <w:webHidden/>
          </w:rPr>
          <w:tab/>
        </w:r>
        <w:r w:rsidR="00792DF2">
          <w:rPr>
            <w:noProof/>
            <w:webHidden/>
          </w:rPr>
          <w:fldChar w:fldCharType="begin"/>
        </w:r>
        <w:r w:rsidR="00792DF2">
          <w:rPr>
            <w:noProof/>
            <w:webHidden/>
          </w:rPr>
          <w:instrText xml:space="preserve"> PAGEREF _Toc88071783 \h </w:instrText>
        </w:r>
        <w:r w:rsidR="00792DF2">
          <w:rPr>
            <w:noProof/>
            <w:webHidden/>
          </w:rPr>
        </w:r>
        <w:r w:rsidR="00792DF2">
          <w:rPr>
            <w:noProof/>
            <w:webHidden/>
          </w:rPr>
          <w:fldChar w:fldCharType="separate"/>
        </w:r>
        <w:r w:rsidR="0028536A">
          <w:rPr>
            <w:noProof/>
            <w:webHidden/>
          </w:rPr>
          <w:t>35</w:t>
        </w:r>
        <w:r w:rsidR="00792DF2">
          <w:rPr>
            <w:noProof/>
            <w:webHidden/>
          </w:rPr>
          <w:fldChar w:fldCharType="end"/>
        </w:r>
      </w:hyperlink>
    </w:p>
    <w:p w14:paraId="6E5D7F2A" w14:textId="7BA4FF64" w:rsidR="00792DF2" w:rsidRDefault="00161E66">
      <w:pPr>
        <w:pStyle w:val="TOC2"/>
        <w:tabs>
          <w:tab w:val="right" w:leader="dot" w:pos="8296"/>
        </w:tabs>
        <w:rPr>
          <w:rFonts w:asciiTheme="minorHAnsi" w:eastAsiaTheme="minorEastAsia" w:hAnsiTheme="minorHAnsi" w:cstheme="minorBidi"/>
          <w:noProof/>
          <w:szCs w:val="22"/>
        </w:rPr>
      </w:pPr>
      <w:hyperlink w:anchor="_Toc88071784" w:history="1">
        <w:r w:rsidR="00792DF2" w:rsidRPr="00E21F37">
          <w:rPr>
            <w:rStyle w:val="aa"/>
            <w:rFonts w:ascii="楷体_GB2312" w:eastAsia="楷体_GB2312"/>
            <w:noProof/>
          </w:rPr>
          <w:t>六、促进旅游产业升级发展</w:t>
        </w:r>
        <w:r w:rsidR="00792DF2">
          <w:rPr>
            <w:noProof/>
            <w:webHidden/>
          </w:rPr>
          <w:tab/>
        </w:r>
        <w:r w:rsidR="00792DF2">
          <w:rPr>
            <w:noProof/>
            <w:webHidden/>
          </w:rPr>
          <w:fldChar w:fldCharType="begin"/>
        </w:r>
        <w:r w:rsidR="00792DF2">
          <w:rPr>
            <w:noProof/>
            <w:webHidden/>
          </w:rPr>
          <w:instrText xml:space="preserve"> PAGEREF _Toc88071784 \h </w:instrText>
        </w:r>
        <w:r w:rsidR="00792DF2">
          <w:rPr>
            <w:noProof/>
            <w:webHidden/>
          </w:rPr>
        </w:r>
        <w:r w:rsidR="00792DF2">
          <w:rPr>
            <w:noProof/>
            <w:webHidden/>
          </w:rPr>
          <w:fldChar w:fldCharType="separate"/>
        </w:r>
        <w:r w:rsidR="0028536A">
          <w:rPr>
            <w:noProof/>
            <w:webHidden/>
          </w:rPr>
          <w:t>36</w:t>
        </w:r>
        <w:r w:rsidR="00792DF2">
          <w:rPr>
            <w:noProof/>
            <w:webHidden/>
          </w:rPr>
          <w:fldChar w:fldCharType="end"/>
        </w:r>
      </w:hyperlink>
    </w:p>
    <w:p w14:paraId="13E466EF" w14:textId="3F9D2C16" w:rsidR="00792DF2" w:rsidRDefault="00161E66">
      <w:pPr>
        <w:pStyle w:val="TOC2"/>
        <w:tabs>
          <w:tab w:val="right" w:leader="dot" w:pos="8296"/>
        </w:tabs>
        <w:rPr>
          <w:rFonts w:asciiTheme="minorHAnsi" w:eastAsiaTheme="minorEastAsia" w:hAnsiTheme="minorHAnsi" w:cstheme="minorBidi"/>
          <w:noProof/>
          <w:szCs w:val="22"/>
        </w:rPr>
      </w:pPr>
      <w:hyperlink w:anchor="_Toc88071785" w:history="1">
        <w:r w:rsidR="00792DF2" w:rsidRPr="00E21F37">
          <w:rPr>
            <w:rStyle w:val="aa"/>
            <w:rFonts w:ascii="楷体_GB2312" w:eastAsia="楷体_GB2312"/>
            <w:noProof/>
          </w:rPr>
          <w:t>七、完善公共服务体系</w:t>
        </w:r>
        <w:r w:rsidR="00792DF2">
          <w:rPr>
            <w:noProof/>
            <w:webHidden/>
          </w:rPr>
          <w:tab/>
        </w:r>
        <w:r w:rsidR="00792DF2">
          <w:rPr>
            <w:noProof/>
            <w:webHidden/>
          </w:rPr>
          <w:fldChar w:fldCharType="begin"/>
        </w:r>
        <w:r w:rsidR="00792DF2">
          <w:rPr>
            <w:noProof/>
            <w:webHidden/>
          </w:rPr>
          <w:instrText xml:space="preserve"> PAGEREF _Toc88071785 \h </w:instrText>
        </w:r>
        <w:r w:rsidR="00792DF2">
          <w:rPr>
            <w:noProof/>
            <w:webHidden/>
          </w:rPr>
        </w:r>
        <w:r w:rsidR="00792DF2">
          <w:rPr>
            <w:noProof/>
            <w:webHidden/>
          </w:rPr>
          <w:fldChar w:fldCharType="separate"/>
        </w:r>
        <w:r w:rsidR="0028536A">
          <w:rPr>
            <w:noProof/>
            <w:webHidden/>
          </w:rPr>
          <w:t>46</w:t>
        </w:r>
        <w:r w:rsidR="00792DF2">
          <w:rPr>
            <w:noProof/>
            <w:webHidden/>
          </w:rPr>
          <w:fldChar w:fldCharType="end"/>
        </w:r>
      </w:hyperlink>
    </w:p>
    <w:p w14:paraId="3C4D93A6" w14:textId="22947AC6" w:rsidR="00792DF2" w:rsidRDefault="00161E66">
      <w:pPr>
        <w:pStyle w:val="TOC2"/>
        <w:tabs>
          <w:tab w:val="right" w:leader="dot" w:pos="8296"/>
        </w:tabs>
        <w:rPr>
          <w:rFonts w:asciiTheme="minorHAnsi" w:eastAsiaTheme="minorEastAsia" w:hAnsiTheme="minorHAnsi" w:cstheme="minorBidi"/>
          <w:noProof/>
          <w:szCs w:val="22"/>
        </w:rPr>
      </w:pPr>
      <w:hyperlink w:anchor="_Toc88071786" w:history="1">
        <w:r w:rsidR="00792DF2" w:rsidRPr="00E21F37">
          <w:rPr>
            <w:rStyle w:val="aa"/>
            <w:rFonts w:ascii="楷体_GB2312" w:eastAsia="楷体_GB2312"/>
            <w:noProof/>
          </w:rPr>
          <w:t>八、扩大区域形象传播交流</w:t>
        </w:r>
        <w:r w:rsidR="00792DF2">
          <w:rPr>
            <w:noProof/>
            <w:webHidden/>
          </w:rPr>
          <w:tab/>
        </w:r>
        <w:r w:rsidR="00792DF2">
          <w:rPr>
            <w:noProof/>
            <w:webHidden/>
          </w:rPr>
          <w:fldChar w:fldCharType="begin"/>
        </w:r>
        <w:r w:rsidR="00792DF2">
          <w:rPr>
            <w:noProof/>
            <w:webHidden/>
          </w:rPr>
          <w:instrText xml:space="preserve"> PAGEREF _Toc88071786 \h </w:instrText>
        </w:r>
        <w:r w:rsidR="00792DF2">
          <w:rPr>
            <w:noProof/>
            <w:webHidden/>
          </w:rPr>
        </w:r>
        <w:r w:rsidR="00792DF2">
          <w:rPr>
            <w:noProof/>
            <w:webHidden/>
          </w:rPr>
          <w:fldChar w:fldCharType="separate"/>
        </w:r>
        <w:r w:rsidR="0028536A">
          <w:rPr>
            <w:noProof/>
            <w:webHidden/>
          </w:rPr>
          <w:t>48</w:t>
        </w:r>
        <w:r w:rsidR="00792DF2">
          <w:rPr>
            <w:noProof/>
            <w:webHidden/>
          </w:rPr>
          <w:fldChar w:fldCharType="end"/>
        </w:r>
      </w:hyperlink>
    </w:p>
    <w:p w14:paraId="07262352" w14:textId="0F350977" w:rsidR="00792DF2" w:rsidRDefault="00161E66">
      <w:pPr>
        <w:pStyle w:val="TOC2"/>
        <w:tabs>
          <w:tab w:val="right" w:leader="dot" w:pos="8296"/>
        </w:tabs>
        <w:rPr>
          <w:rFonts w:asciiTheme="minorHAnsi" w:eastAsiaTheme="minorEastAsia" w:hAnsiTheme="minorHAnsi" w:cstheme="minorBidi"/>
          <w:noProof/>
          <w:szCs w:val="22"/>
        </w:rPr>
      </w:pPr>
      <w:hyperlink w:anchor="_Toc88071787" w:history="1">
        <w:r w:rsidR="00792DF2" w:rsidRPr="00E21F37">
          <w:rPr>
            <w:rStyle w:val="aa"/>
            <w:rFonts w:ascii="楷体_GB2312" w:eastAsia="楷体_GB2312"/>
            <w:noProof/>
          </w:rPr>
          <w:t>九、科技赋能文旅体智慧发展</w:t>
        </w:r>
        <w:r w:rsidR="00792DF2">
          <w:rPr>
            <w:noProof/>
            <w:webHidden/>
          </w:rPr>
          <w:tab/>
        </w:r>
        <w:r w:rsidR="00792DF2">
          <w:rPr>
            <w:noProof/>
            <w:webHidden/>
          </w:rPr>
          <w:fldChar w:fldCharType="begin"/>
        </w:r>
        <w:r w:rsidR="00792DF2">
          <w:rPr>
            <w:noProof/>
            <w:webHidden/>
          </w:rPr>
          <w:instrText xml:space="preserve"> PAGEREF _Toc88071787 \h </w:instrText>
        </w:r>
        <w:r w:rsidR="00792DF2">
          <w:rPr>
            <w:noProof/>
            <w:webHidden/>
          </w:rPr>
        </w:r>
        <w:r w:rsidR="00792DF2">
          <w:rPr>
            <w:noProof/>
            <w:webHidden/>
          </w:rPr>
          <w:fldChar w:fldCharType="separate"/>
        </w:r>
        <w:r w:rsidR="0028536A">
          <w:rPr>
            <w:noProof/>
            <w:webHidden/>
          </w:rPr>
          <w:t>50</w:t>
        </w:r>
        <w:r w:rsidR="00792DF2">
          <w:rPr>
            <w:noProof/>
            <w:webHidden/>
          </w:rPr>
          <w:fldChar w:fldCharType="end"/>
        </w:r>
      </w:hyperlink>
    </w:p>
    <w:p w14:paraId="5D25B65D" w14:textId="4BE693DE" w:rsidR="00792DF2" w:rsidRDefault="00161E66">
      <w:pPr>
        <w:pStyle w:val="TOC2"/>
        <w:tabs>
          <w:tab w:val="right" w:leader="dot" w:pos="8296"/>
        </w:tabs>
        <w:rPr>
          <w:rFonts w:asciiTheme="minorHAnsi" w:eastAsiaTheme="minorEastAsia" w:hAnsiTheme="minorHAnsi" w:cstheme="minorBidi"/>
          <w:noProof/>
          <w:szCs w:val="22"/>
        </w:rPr>
      </w:pPr>
      <w:hyperlink w:anchor="_Toc88071788" w:history="1">
        <w:r w:rsidR="00792DF2" w:rsidRPr="00E21F37">
          <w:rPr>
            <w:rStyle w:val="aa"/>
            <w:rFonts w:ascii="楷体_GB2312" w:eastAsia="楷体_GB2312"/>
            <w:noProof/>
          </w:rPr>
          <w:t>十、优化市场监督管理体系</w:t>
        </w:r>
        <w:r w:rsidR="00792DF2">
          <w:rPr>
            <w:noProof/>
            <w:webHidden/>
          </w:rPr>
          <w:tab/>
        </w:r>
        <w:r w:rsidR="00792DF2">
          <w:rPr>
            <w:noProof/>
            <w:webHidden/>
          </w:rPr>
          <w:fldChar w:fldCharType="begin"/>
        </w:r>
        <w:r w:rsidR="00792DF2">
          <w:rPr>
            <w:noProof/>
            <w:webHidden/>
          </w:rPr>
          <w:instrText xml:space="preserve"> PAGEREF _Toc88071788 \h </w:instrText>
        </w:r>
        <w:r w:rsidR="00792DF2">
          <w:rPr>
            <w:noProof/>
            <w:webHidden/>
          </w:rPr>
        </w:r>
        <w:r w:rsidR="00792DF2">
          <w:rPr>
            <w:noProof/>
            <w:webHidden/>
          </w:rPr>
          <w:fldChar w:fldCharType="separate"/>
        </w:r>
        <w:r w:rsidR="0028536A">
          <w:rPr>
            <w:noProof/>
            <w:webHidden/>
          </w:rPr>
          <w:t>53</w:t>
        </w:r>
        <w:r w:rsidR="00792DF2">
          <w:rPr>
            <w:noProof/>
            <w:webHidden/>
          </w:rPr>
          <w:fldChar w:fldCharType="end"/>
        </w:r>
      </w:hyperlink>
    </w:p>
    <w:p w14:paraId="0AD1E2C2" w14:textId="51EAD4CC" w:rsidR="00792DF2" w:rsidRDefault="00161E66">
      <w:pPr>
        <w:pStyle w:val="TOC1"/>
        <w:tabs>
          <w:tab w:val="right" w:leader="dot" w:pos="8296"/>
        </w:tabs>
        <w:rPr>
          <w:rFonts w:asciiTheme="minorHAnsi" w:eastAsiaTheme="minorEastAsia" w:hAnsiTheme="minorHAnsi" w:cstheme="minorBidi"/>
          <w:noProof/>
          <w:szCs w:val="22"/>
        </w:rPr>
      </w:pPr>
      <w:hyperlink w:anchor="_Toc88071789" w:history="1">
        <w:r w:rsidR="00792DF2" w:rsidRPr="00E21F37">
          <w:rPr>
            <w:rStyle w:val="aa"/>
            <w:rFonts w:ascii="黑体" w:eastAsia="黑体" w:hAnsi="黑体"/>
            <w:noProof/>
          </w:rPr>
          <w:t>第六章  实施保障</w:t>
        </w:r>
        <w:r w:rsidR="00792DF2">
          <w:rPr>
            <w:noProof/>
            <w:webHidden/>
          </w:rPr>
          <w:tab/>
        </w:r>
        <w:r w:rsidR="00792DF2">
          <w:rPr>
            <w:noProof/>
            <w:webHidden/>
          </w:rPr>
          <w:fldChar w:fldCharType="begin"/>
        </w:r>
        <w:r w:rsidR="00792DF2">
          <w:rPr>
            <w:noProof/>
            <w:webHidden/>
          </w:rPr>
          <w:instrText xml:space="preserve"> PAGEREF _Toc88071789 \h </w:instrText>
        </w:r>
        <w:r w:rsidR="00792DF2">
          <w:rPr>
            <w:noProof/>
            <w:webHidden/>
          </w:rPr>
        </w:r>
        <w:r w:rsidR="00792DF2">
          <w:rPr>
            <w:noProof/>
            <w:webHidden/>
          </w:rPr>
          <w:fldChar w:fldCharType="separate"/>
        </w:r>
        <w:r w:rsidR="0028536A">
          <w:rPr>
            <w:noProof/>
            <w:webHidden/>
          </w:rPr>
          <w:t>56</w:t>
        </w:r>
        <w:r w:rsidR="00792DF2">
          <w:rPr>
            <w:noProof/>
            <w:webHidden/>
          </w:rPr>
          <w:fldChar w:fldCharType="end"/>
        </w:r>
      </w:hyperlink>
    </w:p>
    <w:p w14:paraId="30F4DF34" w14:textId="487586AC" w:rsidR="00792DF2" w:rsidRDefault="00161E66">
      <w:pPr>
        <w:pStyle w:val="TOC2"/>
        <w:tabs>
          <w:tab w:val="right" w:leader="dot" w:pos="8296"/>
        </w:tabs>
        <w:rPr>
          <w:rFonts w:asciiTheme="minorHAnsi" w:eastAsiaTheme="minorEastAsia" w:hAnsiTheme="minorHAnsi" w:cstheme="minorBidi"/>
          <w:noProof/>
          <w:szCs w:val="22"/>
        </w:rPr>
      </w:pPr>
      <w:hyperlink w:anchor="_Toc88071790" w:history="1">
        <w:r w:rsidR="00792DF2" w:rsidRPr="00E21F37">
          <w:rPr>
            <w:rStyle w:val="aa"/>
            <w:rFonts w:ascii="楷体_GB2312" w:eastAsia="楷体_GB2312"/>
            <w:noProof/>
          </w:rPr>
          <w:t>一、创新体制机制</w:t>
        </w:r>
        <w:r w:rsidR="00792DF2">
          <w:rPr>
            <w:noProof/>
            <w:webHidden/>
          </w:rPr>
          <w:tab/>
        </w:r>
        <w:r w:rsidR="00792DF2">
          <w:rPr>
            <w:noProof/>
            <w:webHidden/>
          </w:rPr>
          <w:fldChar w:fldCharType="begin"/>
        </w:r>
        <w:r w:rsidR="00792DF2">
          <w:rPr>
            <w:noProof/>
            <w:webHidden/>
          </w:rPr>
          <w:instrText xml:space="preserve"> PAGEREF _Toc88071790 \h </w:instrText>
        </w:r>
        <w:r w:rsidR="00792DF2">
          <w:rPr>
            <w:noProof/>
            <w:webHidden/>
          </w:rPr>
        </w:r>
        <w:r w:rsidR="00792DF2">
          <w:rPr>
            <w:noProof/>
            <w:webHidden/>
          </w:rPr>
          <w:fldChar w:fldCharType="separate"/>
        </w:r>
        <w:r w:rsidR="0028536A">
          <w:rPr>
            <w:noProof/>
            <w:webHidden/>
          </w:rPr>
          <w:t>56</w:t>
        </w:r>
        <w:r w:rsidR="00792DF2">
          <w:rPr>
            <w:noProof/>
            <w:webHidden/>
          </w:rPr>
          <w:fldChar w:fldCharType="end"/>
        </w:r>
      </w:hyperlink>
    </w:p>
    <w:p w14:paraId="3D23A69B" w14:textId="56BC5052" w:rsidR="00792DF2" w:rsidRDefault="00161E66">
      <w:pPr>
        <w:pStyle w:val="TOC2"/>
        <w:tabs>
          <w:tab w:val="right" w:leader="dot" w:pos="8296"/>
        </w:tabs>
        <w:rPr>
          <w:rFonts w:asciiTheme="minorHAnsi" w:eastAsiaTheme="minorEastAsia" w:hAnsiTheme="minorHAnsi" w:cstheme="minorBidi"/>
          <w:noProof/>
          <w:szCs w:val="22"/>
        </w:rPr>
      </w:pPr>
      <w:hyperlink w:anchor="_Toc88071791" w:history="1">
        <w:r w:rsidR="00792DF2" w:rsidRPr="00E21F37">
          <w:rPr>
            <w:rStyle w:val="aa"/>
            <w:rFonts w:ascii="楷体_GB2312" w:eastAsia="楷体_GB2312"/>
            <w:noProof/>
          </w:rPr>
          <w:t>二、强化组织领导</w:t>
        </w:r>
        <w:r w:rsidR="00792DF2">
          <w:rPr>
            <w:noProof/>
            <w:webHidden/>
          </w:rPr>
          <w:tab/>
        </w:r>
        <w:r w:rsidR="00792DF2">
          <w:rPr>
            <w:noProof/>
            <w:webHidden/>
          </w:rPr>
          <w:fldChar w:fldCharType="begin"/>
        </w:r>
        <w:r w:rsidR="00792DF2">
          <w:rPr>
            <w:noProof/>
            <w:webHidden/>
          </w:rPr>
          <w:instrText xml:space="preserve"> PAGEREF _Toc88071791 \h </w:instrText>
        </w:r>
        <w:r w:rsidR="00792DF2">
          <w:rPr>
            <w:noProof/>
            <w:webHidden/>
          </w:rPr>
        </w:r>
        <w:r w:rsidR="00792DF2">
          <w:rPr>
            <w:noProof/>
            <w:webHidden/>
          </w:rPr>
          <w:fldChar w:fldCharType="separate"/>
        </w:r>
        <w:r w:rsidR="0028536A">
          <w:rPr>
            <w:noProof/>
            <w:webHidden/>
          </w:rPr>
          <w:t>56</w:t>
        </w:r>
        <w:r w:rsidR="00792DF2">
          <w:rPr>
            <w:noProof/>
            <w:webHidden/>
          </w:rPr>
          <w:fldChar w:fldCharType="end"/>
        </w:r>
      </w:hyperlink>
    </w:p>
    <w:p w14:paraId="1BBB648C" w14:textId="03BEC6FC" w:rsidR="00792DF2" w:rsidRDefault="00161E66">
      <w:pPr>
        <w:pStyle w:val="TOC2"/>
        <w:tabs>
          <w:tab w:val="right" w:leader="dot" w:pos="8296"/>
        </w:tabs>
        <w:rPr>
          <w:rFonts w:asciiTheme="minorHAnsi" w:eastAsiaTheme="minorEastAsia" w:hAnsiTheme="minorHAnsi" w:cstheme="minorBidi"/>
          <w:noProof/>
          <w:szCs w:val="22"/>
        </w:rPr>
      </w:pPr>
      <w:hyperlink w:anchor="_Toc88071792" w:history="1">
        <w:r w:rsidR="00792DF2" w:rsidRPr="00E21F37">
          <w:rPr>
            <w:rStyle w:val="aa"/>
            <w:rFonts w:ascii="楷体_GB2312" w:eastAsia="楷体_GB2312"/>
            <w:noProof/>
          </w:rPr>
          <w:t>三、突出政策驱动</w:t>
        </w:r>
        <w:r w:rsidR="00792DF2">
          <w:rPr>
            <w:noProof/>
            <w:webHidden/>
          </w:rPr>
          <w:tab/>
        </w:r>
        <w:r w:rsidR="00792DF2">
          <w:rPr>
            <w:noProof/>
            <w:webHidden/>
          </w:rPr>
          <w:fldChar w:fldCharType="begin"/>
        </w:r>
        <w:r w:rsidR="00792DF2">
          <w:rPr>
            <w:noProof/>
            <w:webHidden/>
          </w:rPr>
          <w:instrText xml:space="preserve"> PAGEREF _Toc88071792 \h </w:instrText>
        </w:r>
        <w:r w:rsidR="00792DF2">
          <w:rPr>
            <w:noProof/>
            <w:webHidden/>
          </w:rPr>
        </w:r>
        <w:r w:rsidR="00792DF2">
          <w:rPr>
            <w:noProof/>
            <w:webHidden/>
          </w:rPr>
          <w:fldChar w:fldCharType="separate"/>
        </w:r>
        <w:r w:rsidR="0028536A">
          <w:rPr>
            <w:noProof/>
            <w:webHidden/>
          </w:rPr>
          <w:t>57</w:t>
        </w:r>
        <w:r w:rsidR="00792DF2">
          <w:rPr>
            <w:noProof/>
            <w:webHidden/>
          </w:rPr>
          <w:fldChar w:fldCharType="end"/>
        </w:r>
      </w:hyperlink>
    </w:p>
    <w:p w14:paraId="7F0D1956" w14:textId="7ECA946A" w:rsidR="00792DF2" w:rsidRDefault="00161E66">
      <w:pPr>
        <w:pStyle w:val="TOC2"/>
        <w:tabs>
          <w:tab w:val="right" w:leader="dot" w:pos="8296"/>
        </w:tabs>
        <w:rPr>
          <w:rFonts w:asciiTheme="minorHAnsi" w:eastAsiaTheme="minorEastAsia" w:hAnsiTheme="minorHAnsi" w:cstheme="minorBidi"/>
          <w:noProof/>
          <w:szCs w:val="22"/>
        </w:rPr>
      </w:pPr>
      <w:hyperlink w:anchor="_Toc88071793" w:history="1">
        <w:r w:rsidR="00792DF2" w:rsidRPr="00E21F37">
          <w:rPr>
            <w:rStyle w:val="aa"/>
            <w:rFonts w:ascii="楷体_GB2312" w:eastAsia="楷体_GB2312"/>
            <w:noProof/>
          </w:rPr>
          <w:t>四、建设人才队伍</w:t>
        </w:r>
        <w:r w:rsidR="00792DF2">
          <w:rPr>
            <w:noProof/>
            <w:webHidden/>
          </w:rPr>
          <w:tab/>
        </w:r>
        <w:r w:rsidR="00792DF2">
          <w:rPr>
            <w:noProof/>
            <w:webHidden/>
          </w:rPr>
          <w:fldChar w:fldCharType="begin"/>
        </w:r>
        <w:r w:rsidR="00792DF2">
          <w:rPr>
            <w:noProof/>
            <w:webHidden/>
          </w:rPr>
          <w:instrText xml:space="preserve"> PAGEREF _Toc88071793 \h </w:instrText>
        </w:r>
        <w:r w:rsidR="00792DF2">
          <w:rPr>
            <w:noProof/>
            <w:webHidden/>
          </w:rPr>
        </w:r>
        <w:r w:rsidR="00792DF2">
          <w:rPr>
            <w:noProof/>
            <w:webHidden/>
          </w:rPr>
          <w:fldChar w:fldCharType="separate"/>
        </w:r>
        <w:r w:rsidR="0028536A">
          <w:rPr>
            <w:noProof/>
            <w:webHidden/>
          </w:rPr>
          <w:t>58</w:t>
        </w:r>
        <w:r w:rsidR="00792DF2">
          <w:rPr>
            <w:noProof/>
            <w:webHidden/>
          </w:rPr>
          <w:fldChar w:fldCharType="end"/>
        </w:r>
      </w:hyperlink>
    </w:p>
    <w:p w14:paraId="3491E736" w14:textId="469B64D4" w:rsidR="00792DF2" w:rsidRDefault="00161E66">
      <w:pPr>
        <w:pStyle w:val="TOC1"/>
        <w:tabs>
          <w:tab w:val="right" w:leader="dot" w:pos="8296"/>
        </w:tabs>
        <w:rPr>
          <w:rFonts w:asciiTheme="minorHAnsi" w:eastAsiaTheme="minorEastAsia" w:hAnsiTheme="minorHAnsi" w:cstheme="minorBidi"/>
          <w:noProof/>
          <w:szCs w:val="22"/>
        </w:rPr>
      </w:pPr>
      <w:hyperlink w:anchor="_Toc88071794" w:history="1">
        <w:r w:rsidR="00792DF2" w:rsidRPr="00E21F37">
          <w:rPr>
            <w:rStyle w:val="aa"/>
            <w:rFonts w:ascii="黑体" w:eastAsia="黑体" w:hAnsi="黑体"/>
            <w:noProof/>
          </w:rPr>
          <w:t>附表：重点建设项目表</w:t>
        </w:r>
        <w:r w:rsidR="00792DF2">
          <w:rPr>
            <w:noProof/>
            <w:webHidden/>
          </w:rPr>
          <w:tab/>
        </w:r>
        <w:r w:rsidR="00792DF2">
          <w:rPr>
            <w:noProof/>
            <w:webHidden/>
          </w:rPr>
          <w:fldChar w:fldCharType="begin"/>
        </w:r>
        <w:r w:rsidR="00792DF2">
          <w:rPr>
            <w:noProof/>
            <w:webHidden/>
          </w:rPr>
          <w:instrText xml:space="preserve"> PAGEREF _Toc88071794 \h </w:instrText>
        </w:r>
        <w:r w:rsidR="00792DF2">
          <w:rPr>
            <w:noProof/>
            <w:webHidden/>
          </w:rPr>
        </w:r>
        <w:r w:rsidR="00792DF2">
          <w:rPr>
            <w:noProof/>
            <w:webHidden/>
          </w:rPr>
          <w:fldChar w:fldCharType="separate"/>
        </w:r>
        <w:r w:rsidR="0028536A">
          <w:rPr>
            <w:noProof/>
            <w:webHidden/>
          </w:rPr>
          <w:t>59</w:t>
        </w:r>
        <w:r w:rsidR="00792DF2">
          <w:rPr>
            <w:noProof/>
            <w:webHidden/>
          </w:rPr>
          <w:fldChar w:fldCharType="end"/>
        </w:r>
      </w:hyperlink>
    </w:p>
    <w:p w14:paraId="5C5FDCE8" w14:textId="607598AA" w:rsidR="00792DF2" w:rsidRDefault="00161E66">
      <w:pPr>
        <w:pStyle w:val="TOC1"/>
        <w:tabs>
          <w:tab w:val="right" w:leader="dot" w:pos="8296"/>
        </w:tabs>
        <w:rPr>
          <w:rFonts w:asciiTheme="minorHAnsi" w:eastAsiaTheme="minorEastAsia" w:hAnsiTheme="minorHAnsi" w:cstheme="minorBidi"/>
          <w:noProof/>
          <w:szCs w:val="22"/>
        </w:rPr>
      </w:pPr>
      <w:hyperlink w:anchor="_Toc88071795" w:history="1">
        <w:r w:rsidR="00792DF2" w:rsidRPr="00E21F37">
          <w:rPr>
            <w:rStyle w:val="aa"/>
            <w:rFonts w:ascii="黑体" w:eastAsia="黑体" w:hAnsi="黑体"/>
            <w:noProof/>
          </w:rPr>
          <w:t>附图</w:t>
        </w:r>
        <w:r w:rsidR="00792DF2">
          <w:rPr>
            <w:noProof/>
            <w:webHidden/>
          </w:rPr>
          <w:tab/>
        </w:r>
        <w:r w:rsidR="00792DF2">
          <w:rPr>
            <w:noProof/>
            <w:webHidden/>
          </w:rPr>
          <w:fldChar w:fldCharType="begin"/>
        </w:r>
        <w:r w:rsidR="00792DF2">
          <w:rPr>
            <w:noProof/>
            <w:webHidden/>
          </w:rPr>
          <w:instrText xml:space="preserve"> PAGEREF _Toc88071795 \h </w:instrText>
        </w:r>
        <w:r w:rsidR="00792DF2">
          <w:rPr>
            <w:noProof/>
            <w:webHidden/>
          </w:rPr>
        </w:r>
        <w:r w:rsidR="00792DF2">
          <w:rPr>
            <w:noProof/>
            <w:webHidden/>
          </w:rPr>
          <w:fldChar w:fldCharType="separate"/>
        </w:r>
        <w:r w:rsidR="0028536A">
          <w:rPr>
            <w:noProof/>
            <w:webHidden/>
          </w:rPr>
          <w:t>63</w:t>
        </w:r>
        <w:r w:rsidR="00792DF2">
          <w:rPr>
            <w:noProof/>
            <w:webHidden/>
          </w:rPr>
          <w:fldChar w:fldCharType="end"/>
        </w:r>
      </w:hyperlink>
    </w:p>
    <w:p w14:paraId="584680B1" w14:textId="64AA8566" w:rsidR="00DA6369" w:rsidRDefault="00106906" w:rsidP="00BE6CDC">
      <w:pPr>
        <w:pStyle w:val="TOC1"/>
        <w:tabs>
          <w:tab w:val="right" w:leader="dot" w:pos="8296"/>
        </w:tabs>
        <w:spacing w:line="470" w:lineRule="exact"/>
        <w:rPr>
          <w:rFonts w:eastAsia="华文行楷"/>
          <w:bCs/>
          <w:color w:val="000000"/>
          <w:kern w:val="0"/>
          <w:sz w:val="28"/>
          <w:szCs w:val="28"/>
        </w:rPr>
        <w:sectPr w:rsidR="00DA6369">
          <w:pgSz w:w="11906" w:h="16838"/>
          <w:pgMar w:top="1440" w:right="1800" w:bottom="1440" w:left="1800" w:header="851" w:footer="992" w:gutter="0"/>
          <w:pgNumType w:fmt="lowerRoman" w:start="1"/>
          <w:cols w:space="720"/>
          <w:docGrid w:type="lines" w:linePitch="312"/>
        </w:sectPr>
      </w:pPr>
      <w:r w:rsidRPr="000D67DF">
        <w:rPr>
          <w:rFonts w:ascii="仿宋_GB2312" w:eastAsia="仿宋_GB2312" w:hAnsi="仿宋" w:hint="eastAsia"/>
          <w:color w:val="000000"/>
          <w:kern w:val="0"/>
          <w:sz w:val="28"/>
          <w:szCs w:val="28"/>
        </w:rPr>
        <w:fldChar w:fldCharType="end"/>
      </w:r>
    </w:p>
    <w:p w14:paraId="706AC7DD" w14:textId="41A4AC7D" w:rsidR="005877CC" w:rsidRPr="005877CC" w:rsidRDefault="005877CC" w:rsidP="00106906">
      <w:pPr>
        <w:ind w:firstLineChars="200" w:firstLine="640"/>
        <w:rPr>
          <w:rFonts w:ascii="仿宋_GB2312" w:eastAsia="仿宋_GB2312"/>
          <w:sz w:val="32"/>
          <w:szCs w:val="32"/>
        </w:rPr>
      </w:pPr>
      <w:bookmarkStart w:id="0" w:name="_Toc428623866"/>
      <w:bookmarkStart w:id="1" w:name="_Toc436692660"/>
      <w:r w:rsidRPr="005877CC">
        <w:rPr>
          <w:rFonts w:ascii="仿宋_GB2312" w:eastAsia="仿宋_GB2312" w:hint="eastAsia"/>
          <w:sz w:val="32"/>
          <w:szCs w:val="32"/>
        </w:rPr>
        <w:lastRenderedPageBreak/>
        <w:t>“十四五”时期是乘势而上，开启全面建设社会主义现代化国家新征程、向第二个百年奋斗目标进军的第一个五年，也是推进皖豫边界特色城区建设，实现高质量发展，奋力在争先进位中有更大作为的关键时期。文化旅游</w:t>
      </w:r>
      <w:r w:rsidR="00485A0B">
        <w:rPr>
          <w:rFonts w:ascii="仿宋_GB2312" w:eastAsia="仿宋_GB2312" w:hint="eastAsia"/>
          <w:sz w:val="32"/>
          <w:szCs w:val="32"/>
        </w:rPr>
        <w:t>体育</w:t>
      </w:r>
      <w:r w:rsidRPr="005877CC">
        <w:rPr>
          <w:rFonts w:ascii="仿宋_GB2312" w:eastAsia="仿宋_GB2312" w:hint="eastAsia"/>
          <w:sz w:val="32"/>
          <w:szCs w:val="32"/>
        </w:rPr>
        <w:t>发展规划对于指导</w:t>
      </w:r>
      <w:r w:rsidR="00485A0B">
        <w:rPr>
          <w:rFonts w:ascii="仿宋_GB2312" w:eastAsia="仿宋_GB2312" w:hint="eastAsia"/>
          <w:sz w:val="32"/>
          <w:szCs w:val="32"/>
        </w:rPr>
        <w:t>未来五年</w:t>
      </w:r>
      <w:r w:rsidRPr="005877CC">
        <w:rPr>
          <w:rFonts w:ascii="仿宋_GB2312" w:eastAsia="仿宋_GB2312" w:hint="eastAsia"/>
          <w:sz w:val="32"/>
          <w:szCs w:val="32"/>
        </w:rPr>
        <w:t>文化旅游</w:t>
      </w:r>
      <w:r w:rsidR="00485A0B">
        <w:rPr>
          <w:rFonts w:ascii="仿宋_GB2312" w:eastAsia="仿宋_GB2312" w:hint="eastAsia"/>
          <w:sz w:val="32"/>
          <w:szCs w:val="32"/>
        </w:rPr>
        <w:t>体育工作</w:t>
      </w:r>
      <w:r w:rsidRPr="005877CC">
        <w:rPr>
          <w:rFonts w:ascii="仿宋_GB2312" w:eastAsia="仿宋_GB2312" w:hint="eastAsia"/>
          <w:sz w:val="32"/>
          <w:szCs w:val="32"/>
        </w:rPr>
        <w:t>具有重要的现实意义。根据</w:t>
      </w:r>
      <w:r w:rsidR="007212BF" w:rsidRPr="007212BF">
        <w:rPr>
          <w:rFonts w:ascii="仿宋_GB2312" w:eastAsia="仿宋_GB2312" w:hint="eastAsia"/>
          <w:sz w:val="32"/>
          <w:szCs w:val="32"/>
        </w:rPr>
        <w:t>《六安市“十四五”文化和旅游发展规划》</w:t>
      </w:r>
      <w:r w:rsidRPr="005877CC">
        <w:rPr>
          <w:rFonts w:ascii="仿宋_GB2312" w:eastAsia="仿宋_GB2312" w:hint="eastAsia"/>
          <w:sz w:val="32"/>
          <w:szCs w:val="32"/>
        </w:rPr>
        <w:t>《六安市叶集区国民经济和社会发展第十四个五年规划和2035年远景目标纲要》，结合</w:t>
      </w:r>
      <w:r w:rsidR="0069261F">
        <w:rPr>
          <w:rFonts w:ascii="仿宋_GB2312" w:eastAsia="仿宋_GB2312" w:hint="eastAsia"/>
          <w:sz w:val="32"/>
          <w:szCs w:val="32"/>
        </w:rPr>
        <w:t>区</w:t>
      </w:r>
      <w:r w:rsidRPr="005877CC">
        <w:rPr>
          <w:rFonts w:ascii="仿宋_GB2312" w:eastAsia="仿宋_GB2312" w:hint="eastAsia"/>
          <w:sz w:val="32"/>
          <w:szCs w:val="32"/>
        </w:rPr>
        <w:t>情实际，制定本规划。</w:t>
      </w:r>
    </w:p>
    <w:p w14:paraId="2C77B6E1" w14:textId="77777777" w:rsidR="00DA6369" w:rsidRPr="006458E0" w:rsidRDefault="00DA6369" w:rsidP="00DA6369">
      <w:pPr>
        <w:pStyle w:val="1"/>
        <w:spacing w:before="240" w:after="120" w:line="360" w:lineRule="auto"/>
        <w:jc w:val="center"/>
        <w:rPr>
          <w:rFonts w:ascii="黑体" w:eastAsia="黑体" w:hAnsi="黑体"/>
          <w:b w:val="0"/>
          <w:bCs w:val="0"/>
          <w:sz w:val="32"/>
          <w:szCs w:val="32"/>
        </w:rPr>
      </w:pPr>
      <w:bookmarkStart w:id="2" w:name="_Toc82509701"/>
      <w:bookmarkStart w:id="3" w:name="_Toc88071762"/>
      <w:r w:rsidRPr="006458E0">
        <w:rPr>
          <w:rFonts w:ascii="黑体" w:eastAsia="黑体" w:hAnsi="黑体" w:hint="eastAsia"/>
          <w:b w:val="0"/>
          <w:bCs w:val="0"/>
          <w:sz w:val="32"/>
          <w:szCs w:val="32"/>
        </w:rPr>
        <w:t xml:space="preserve">第一章 </w:t>
      </w:r>
      <w:r>
        <w:rPr>
          <w:rFonts w:ascii="黑体" w:eastAsia="黑体" w:hAnsi="黑体"/>
          <w:b w:val="0"/>
          <w:bCs w:val="0"/>
          <w:sz w:val="32"/>
          <w:szCs w:val="32"/>
        </w:rPr>
        <w:t xml:space="preserve"> </w:t>
      </w:r>
      <w:r w:rsidRPr="006458E0">
        <w:rPr>
          <w:rFonts w:ascii="黑体" w:eastAsia="黑体" w:hAnsi="黑体" w:hint="eastAsia"/>
          <w:b w:val="0"/>
          <w:bCs w:val="0"/>
          <w:sz w:val="32"/>
          <w:szCs w:val="32"/>
        </w:rPr>
        <w:t>“十三五”发展回顾</w:t>
      </w:r>
      <w:bookmarkEnd w:id="0"/>
      <w:bookmarkEnd w:id="1"/>
      <w:bookmarkEnd w:id="2"/>
      <w:bookmarkEnd w:id="3"/>
    </w:p>
    <w:p w14:paraId="07AFB341" w14:textId="77777777" w:rsidR="00DA6369" w:rsidRPr="0080045A" w:rsidRDefault="00DA6369" w:rsidP="00DA6369">
      <w:pPr>
        <w:pStyle w:val="2"/>
        <w:keepNext/>
        <w:keepLines/>
        <w:widowControl w:val="0"/>
        <w:spacing w:before="240" w:beforeAutospacing="0" w:after="0" w:afterAutospacing="0" w:line="300" w:lineRule="auto"/>
        <w:ind w:firstLineChars="200" w:firstLine="643"/>
        <w:jc w:val="both"/>
        <w:rPr>
          <w:rFonts w:ascii="楷体_GB2312" w:eastAsia="楷体_GB2312" w:hAnsi="Times New Roman" w:cs="Times New Roman"/>
          <w:bCs w:val="0"/>
          <w:sz w:val="32"/>
          <w:szCs w:val="32"/>
        </w:rPr>
      </w:pPr>
      <w:bookmarkStart w:id="4" w:name="_Toc436692661"/>
      <w:bookmarkStart w:id="5" w:name="_Toc82509702"/>
      <w:bookmarkStart w:id="6" w:name="_Toc88071763"/>
      <w:bookmarkStart w:id="7" w:name="_Toc428623867"/>
      <w:r w:rsidRPr="0080045A">
        <w:rPr>
          <w:rFonts w:ascii="楷体_GB2312" w:eastAsia="楷体_GB2312" w:hAnsi="Times New Roman" w:cs="Times New Roman" w:hint="eastAsia"/>
          <w:bCs w:val="0"/>
          <w:sz w:val="32"/>
          <w:szCs w:val="32"/>
        </w:rPr>
        <w:t>一、发展成绩</w:t>
      </w:r>
      <w:bookmarkEnd w:id="4"/>
      <w:bookmarkEnd w:id="5"/>
      <w:bookmarkEnd w:id="6"/>
    </w:p>
    <w:p w14:paraId="7A7C6C19" w14:textId="6FBBD9CF" w:rsidR="00DA6369" w:rsidRDefault="00DA6369" w:rsidP="00106906">
      <w:pPr>
        <w:ind w:firstLineChars="200" w:firstLine="640"/>
        <w:rPr>
          <w:rFonts w:ascii="仿宋_GB2312" w:eastAsia="仿宋_GB2312"/>
          <w:sz w:val="32"/>
          <w:szCs w:val="32"/>
        </w:rPr>
      </w:pPr>
      <w:r w:rsidRPr="006458E0">
        <w:rPr>
          <w:rFonts w:ascii="仿宋_GB2312" w:eastAsia="仿宋_GB2312" w:hint="eastAsia"/>
          <w:sz w:val="32"/>
          <w:szCs w:val="32"/>
        </w:rPr>
        <w:t>“十三五”时期，按照全面建成小康社会的总体要求，叶集区文化旅游体育局坚持政府主导、社会参与、共建共享、改革创新的发展理念，加大重点项目建设力度，逐步完善公共服务体系，文化旅游体育</w:t>
      </w:r>
      <w:r w:rsidR="00485A0B">
        <w:rPr>
          <w:rFonts w:ascii="仿宋_GB2312" w:eastAsia="仿宋_GB2312" w:hint="eastAsia"/>
          <w:sz w:val="32"/>
          <w:szCs w:val="32"/>
        </w:rPr>
        <w:t>工作</w:t>
      </w:r>
      <w:r w:rsidRPr="006458E0">
        <w:rPr>
          <w:rFonts w:ascii="仿宋_GB2312" w:eastAsia="仿宋_GB2312" w:hint="eastAsia"/>
          <w:sz w:val="32"/>
          <w:szCs w:val="32"/>
        </w:rPr>
        <w:t>取得了阶段性</w:t>
      </w:r>
      <w:r w:rsidR="00485A0B">
        <w:rPr>
          <w:rFonts w:ascii="仿宋_GB2312" w:eastAsia="仿宋_GB2312" w:hint="eastAsia"/>
          <w:sz w:val="32"/>
          <w:szCs w:val="32"/>
        </w:rPr>
        <w:t>成效</w:t>
      </w:r>
      <w:r w:rsidRPr="006458E0">
        <w:rPr>
          <w:rFonts w:ascii="仿宋_GB2312" w:eastAsia="仿宋_GB2312" w:hint="eastAsia"/>
          <w:sz w:val="32"/>
          <w:szCs w:val="32"/>
        </w:rPr>
        <w:t>。</w:t>
      </w:r>
    </w:p>
    <w:p w14:paraId="149FE053" w14:textId="554AFA1E" w:rsidR="00062755" w:rsidRPr="00CF6770" w:rsidRDefault="00062755" w:rsidP="00CF6770">
      <w:pPr>
        <w:keepNext/>
        <w:keepLines/>
        <w:spacing w:beforeLines="50" w:before="156" w:line="300" w:lineRule="auto"/>
        <w:ind w:firstLineChars="200" w:firstLine="643"/>
        <w:outlineLvl w:val="2"/>
        <w:rPr>
          <w:rFonts w:ascii="仿宋_GB2312" w:eastAsia="仿宋_GB2312"/>
          <w:b/>
          <w:sz w:val="32"/>
          <w:szCs w:val="32"/>
        </w:rPr>
      </w:pPr>
      <w:r w:rsidRPr="00CF6770">
        <w:rPr>
          <w:rFonts w:ascii="仿宋_GB2312" w:eastAsia="仿宋_GB2312" w:hint="eastAsia"/>
          <w:b/>
          <w:sz w:val="32"/>
          <w:szCs w:val="32"/>
        </w:rPr>
        <w:t>（一）文</w:t>
      </w:r>
      <w:r w:rsidR="0062282E" w:rsidRPr="00CF6770">
        <w:rPr>
          <w:rFonts w:ascii="仿宋_GB2312" w:eastAsia="仿宋_GB2312" w:hint="eastAsia"/>
          <w:b/>
          <w:sz w:val="32"/>
          <w:szCs w:val="32"/>
        </w:rPr>
        <w:t>化体育</w:t>
      </w:r>
      <w:r w:rsidRPr="00CF6770">
        <w:rPr>
          <w:rFonts w:ascii="仿宋_GB2312" w:eastAsia="仿宋_GB2312" w:hint="eastAsia"/>
          <w:b/>
          <w:sz w:val="32"/>
          <w:szCs w:val="32"/>
        </w:rPr>
        <w:t>事业逐步提升</w:t>
      </w:r>
    </w:p>
    <w:p w14:paraId="79125C6D" w14:textId="77777777" w:rsidR="0062282E" w:rsidRDefault="0062282E" w:rsidP="0062282E">
      <w:pPr>
        <w:ind w:firstLineChars="200" w:firstLine="640"/>
        <w:rPr>
          <w:rFonts w:ascii="仿宋_GB2312" w:eastAsia="仿宋_GB2312"/>
          <w:sz w:val="32"/>
          <w:szCs w:val="32"/>
        </w:rPr>
      </w:pPr>
      <w:r>
        <w:rPr>
          <w:rFonts w:ascii="仿宋_GB2312" w:eastAsia="仿宋_GB2312" w:hint="eastAsia"/>
          <w:sz w:val="32"/>
          <w:szCs w:val="32"/>
        </w:rPr>
        <w:t>文艺作品成果丰富。</w:t>
      </w:r>
      <w:r w:rsidRPr="006877D8">
        <w:rPr>
          <w:rFonts w:ascii="仿宋_GB2312" w:eastAsia="仿宋_GB2312" w:hint="eastAsia"/>
          <w:sz w:val="32"/>
          <w:szCs w:val="32"/>
        </w:rPr>
        <w:t>制定了《六安市叶集区文艺精品创作生产奖励办法》，对涉及书法、文学等各个领域的百余项文艺精品进行奖励。积极发掘本土优秀文艺人才，创作了戏剧小品《生日礼物》、《不忘初衷，牢记使命》、《十九大精神指航程》、《学习宣传十九大坚定信念跟党走》等作品，用艺术化的形式开展宣传学习十九大系列活动</w:t>
      </w:r>
      <w:r>
        <w:rPr>
          <w:rFonts w:ascii="仿宋_GB2312" w:eastAsia="仿宋_GB2312" w:hint="eastAsia"/>
          <w:sz w:val="32"/>
          <w:szCs w:val="32"/>
        </w:rPr>
        <w:t>。</w:t>
      </w:r>
    </w:p>
    <w:p w14:paraId="0AE260C2" w14:textId="099CB4F0" w:rsidR="0062282E" w:rsidRPr="006458E0" w:rsidRDefault="0062282E" w:rsidP="0062282E">
      <w:pPr>
        <w:ind w:firstLineChars="200" w:firstLine="640"/>
        <w:rPr>
          <w:rFonts w:ascii="仿宋_GB2312" w:eastAsia="仿宋_GB2312"/>
          <w:sz w:val="32"/>
          <w:szCs w:val="32"/>
        </w:rPr>
      </w:pPr>
      <w:r>
        <w:rPr>
          <w:rFonts w:ascii="仿宋_GB2312" w:eastAsia="仿宋_GB2312" w:hint="eastAsia"/>
          <w:sz w:val="32"/>
          <w:szCs w:val="32"/>
        </w:rPr>
        <w:lastRenderedPageBreak/>
        <w:t>群众性文化活动有序开展。</w:t>
      </w:r>
      <w:r w:rsidRPr="006877D8">
        <w:rPr>
          <w:rFonts w:ascii="仿宋_GB2312" w:eastAsia="仿宋_GB2312" w:hint="eastAsia"/>
          <w:sz w:val="32"/>
          <w:szCs w:val="32"/>
        </w:rPr>
        <w:t>举办了皖藏文化交流巡回演出、大别山歌会、梨花·桃花节、农耕文化节、全民健身广场舞大赛等大型文化活动；参加了全市文艺调演、广场舞大赛等重大文化活动；开展覆盖全区所有村社的“送戏进万村”活动，丰富群众文化生活</w:t>
      </w:r>
      <w:r w:rsidRPr="006458E0">
        <w:rPr>
          <w:rFonts w:ascii="仿宋_GB2312" w:eastAsia="仿宋_GB2312" w:hint="eastAsia"/>
          <w:sz w:val="32"/>
          <w:szCs w:val="32"/>
        </w:rPr>
        <w:t>。</w:t>
      </w:r>
    </w:p>
    <w:p w14:paraId="296B6999" w14:textId="5BD61196" w:rsidR="00062755" w:rsidRDefault="0062282E" w:rsidP="00106906">
      <w:pPr>
        <w:ind w:firstLineChars="200" w:firstLine="640"/>
        <w:rPr>
          <w:rFonts w:ascii="仿宋_GB2312" w:eastAsia="仿宋_GB2312"/>
          <w:sz w:val="32"/>
          <w:szCs w:val="32"/>
        </w:rPr>
      </w:pPr>
      <w:r>
        <w:rPr>
          <w:rFonts w:ascii="仿宋_GB2312" w:eastAsia="仿宋_GB2312" w:hint="eastAsia"/>
          <w:sz w:val="32"/>
          <w:szCs w:val="32"/>
        </w:rPr>
        <w:t>遗产保护成效显著。全区现</w:t>
      </w:r>
      <w:r w:rsidRPr="006458E0">
        <w:rPr>
          <w:rFonts w:ascii="仿宋_GB2312" w:eastAsia="仿宋_GB2312" w:hint="eastAsia"/>
          <w:sz w:val="32"/>
          <w:szCs w:val="32"/>
        </w:rPr>
        <w:t>有1个省级非遗项目叶集油厂（木榨油技艺）、1个市级非遗项目叶集金禾食品有限公司（手工空心挂面制作技艺）</w:t>
      </w:r>
      <w:r>
        <w:rPr>
          <w:rFonts w:ascii="仿宋_GB2312" w:eastAsia="仿宋_GB2312" w:hint="eastAsia"/>
          <w:sz w:val="32"/>
          <w:szCs w:val="32"/>
        </w:rPr>
        <w:t>、1个区级非遗项目玉皇阁皮影戏</w:t>
      </w:r>
      <w:r w:rsidRPr="006458E0">
        <w:rPr>
          <w:rFonts w:ascii="仿宋_GB2312" w:eastAsia="仿宋_GB2312" w:hint="eastAsia"/>
          <w:sz w:val="32"/>
          <w:szCs w:val="32"/>
        </w:rPr>
        <w:t>。积极助推非物质文化遗产项目的发展传承，为非遗传承人申请传习经费</w:t>
      </w:r>
      <w:r w:rsidRPr="00222AB7">
        <w:rPr>
          <w:rFonts w:ascii="仿宋_GB2312" w:eastAsia="仿宋_GB2312" w:hint="eastAsia"/>
          <w:sz w:val="32"/>
          <w:szCs w:val="32"/>
        </w:rPr>
        <w:t>，</w:t>
      </w:r>
      <w:r w:rsidRPr="006458E0">
        <w:rPr>
          <w:rFonts w:ascii="仿宋_GB2312" w:eastAsia="仿宋_GB2312" w:hint="eastAsia"/>
          <w:sz w:val="32"/>
          <w:szCs w:val="32"/>
        </w:rPr>
        <w:t>为木榨油项目申报非物质文化遗产保护资助项目补助经费</w:t>
      </w:r>
      <w:r w:rsidRPr="00222AB7">
        <w:rPr>
          <w:rFonts w:ascii="仿宋_GB2312" w:eastAsia="仿宋_GB2312" w:hint="eastAsia"/>
          <w:sz w:val="32"/>
          <w:szCs w:val="32"/>
        </w:rPr>
        <w:t>1</w:t>
      </w:r>
      <w:r w:rsidRPr="00222AB7">
        <w:rPr>
          <w:rFonts w:ascii="仿宋_GB2312" w:eastAsia="仿宋_GB2312"/>
          <w:sz w:val="32"/>
          <w:szCs w:val="32"/>
        </w:rPr>
        <w:t>0</w:t>
      </w:r>
      <w:r w:rsidRPr="00222AB7">
        <w:rPr>
          <w:rFonts w:ascii="仿宋_GB2312" w:eastAsia="仿宋_GB2312" w:hint="eastAsia"/>
          <w:sz w:val="32"/>
          <w:szCs w:val="32"/>
        </w:rPr>
        <w:t>万元</w:t>
      </w:r>
      <w:r w:rsidRPr="006458E0">
        <w:rPr>
          <w:rFonts w:ascii="仿宋_GB2312" w:eastAsia="仿宋_GB2312" w:hint="eastAsia"/>
          <w:sz w:val="32"/>
          <w:szCs w:val="32"/>
        </w:rPr>
        <w:t>。强化重点文物的管护力度，为全区省级文物保护单位配备文物协管员，积极做好文物消防安全检查工作，完成省级文物保护单位江西会馆维修（一期）工程。落实属地管理责任，发掘古墓5座，出土文物31件。目前叶集区共有省级文物保护单位3处，县级文物保护单位8处。</w:t>
      </w:r>
    </w:p>
    <w:p w14:paraId="3E6D7C63" w14:textId="13DEA74E" w:rsidR="0062282E" w:rsidRPr="0062282E" w:rsidRDefault="0062282E" w:rsidP="00106906">
      <w:pPr>
        <w:ind w:firstLineChars="200" w:firstLine="640"/>
        <w:rPr>
          <w:rFonts w:ascii="仿宋_GB2312" w:eastAsia="仿宋_GB2312"/>
          <w:sz w:val="32"/>
          <w:szCs w:val="32"/>
        </w:rPr>
      </w:pPr>
      <w:r w:rsidRPr="0062282E">
        <w:rPr>
          <w:rFonts w:ascii="仿宋_GB2312" w:eastAsia="仿宋_GB2312" w:hint="eastAsia"/>
          <w:sz w:val="32"/>
          <w:szCs w:val="32"/>
        </w:rPr>
        <w:t>体育活动赛事形式多样</w:t>
      </w:r>
      <w:r>
        <w:rPr>
          <w:rFonts w:ascii="仿宋_GB2312" w:eastAsia="仿宋_GB2312" w:hint="eastAsia"/>
          <w:sz w:val="32"/>
          <w:szCs w:val="32"/>
        </w:rPr>
        <w:t>。</w:t>
      </w:r>
      <w:r w:rsidRPr="006458E0">
        <w:rPr>
          <w:rFonts w:ascii="仿宋_GB2312" w:eastAsia="仿宋_GB2312" w:hint="eastAsia"/>
          <w:sz w:val="32"/>
          <w:szCs w:val="32"/>
        </w:rPr>
        <w:t>“十三五”以来，叶集区扎实开展体育赛事工作。定期举办叶集区全民健身运动会，做到每个乡镇每年至少开展一次运动会，各自然村每年开展不少于1次体育健身活动。区政府和协会基本实现全年赛事不间断，先后开展足球、篮球、羽毛球、乒乓球、广场舞、校园运动会、</w:t>
      </w:r>
      <w:r w:rsidR="00DD69BF">
        <w:rPr>
          <w:rFonts w:ascii="仿宋_GB2312" w:eastAsia="仿宋_GB2312" w:hint="eastAsia"/>
          <w:sz w:val="32"/>
          <w:szCs w:val="32"/>
        </w:rPr>
        <w:t>“</w:t>
      </w:r>
      <w:r w:rsidR="00DD69BF" w:rsidRPr="006458E0">
        <w:rPr>
          <w:rFonts w:ascii="仿宋_GB2312" w:eastAsia="仿宋_GB2312" w:hint="eastAsia"/>
          <w:sz w:val="32"/>
          <w:szCs w:val="32"/>
        </w:rPr>
        <w:t>环</w:t>
      </w:r>
      <w:r w:rsidR="00DD69BF">
        <w:rPr>
          <w:rFonts w:ascii="仿宋_GB2312" w:eastAsia="仿宋_GB2312" w:hint="eastAsia"/>
          <w:sz w:val="32"/>
          <w:szCs w:val="32"/>
        </w:rPr>
        <w:t>未名湖人民公园</w:t>
      </w:r>
      <w:r w:rsidR="00DD69BF" w:rsidRPr="006458E0">
        <w:rPr>
          <w:rFonts w:ascii="仿宋_GB2312" w:eastAsia="仿宋_GB2312" w:hint="eastAsia"/>
          <w:sz w:val="32"/>
          <w:szCs w:val="32"/>
        </w:rPr>
        <w:t>毅路行</w:t>
      </w:r>
      <w:r w:rsidR="00DD69BF">
        <w:rPr>
          <w:rFonts w:ascii="仿宋_GB2312" w:eastAsia="仿宋_GB2312" w:hint="eastAsia"/>
          <w:sz w:val="32"/>
          <w:szCs w:val="32"/>
        </w:rPr>
        <w:t>”</w:t>
      </w:r>
      <w:r w:rsidRPr="006458E0">
        <w:rPr>
          <w:rFonts w:ascii="仿宋_GB2312" w:eastAsia="仿宋_GB2312" w:hint="eastAsia"/>
          <w:sz w:val="32"/>
          <w:szCs w:val="32"/>
        </w:rPr>
        <w:t>、六安市第一届跆拳道锦标赛等赛事活动，同时积极参加市级层面举办的体育联赛，并</w:t>
      </w:r>
      <w:r w:rsidRPr="006458E0">
        <w:rPr>
          <w:rFonts w:ascii="仿宋_GB2312" w:eastAsia="仿宋_GB2312" w:hint="eastAsia"/>
          <w:sz w:val="32"/>
          <w:szCs w:val="32"/>
        </w:rPr>
        <w:lastRenderedPageBreak/>
        <w:t>在安徽省第五届全民健身运动会拔河项目中获得女子组亚军，在安徽省跆拳道锦标赛中取得一金三银的好成绩。</w:t>
      </w:r>
      <w:r w:rsidR="00213359" w:rsidRPr="006458E0">
        <w:rPr>
          <w:rFonts w:ascii="仿宋_GB2312" w:eastAsia="仿宋_GB2312" w:hint="eastAsia"/>
          <w:sz w:val="32"/>
          <w:szCs w:val="32"/>
        </w:rPr>
        <w:t>目前已有8个体育协会，</w:t>
      </w:r>
      <w:r w:rsidR="00213359">
        <w:rPr>
          <w:rFonts w:ascii="仿宋_GB2312" w:eastAsia="仿宋_GB2312" w:hint="eastAsia"/>
          <w:sz w:val="32"/>
          <w:szCs w:val="32"/>
        </w:rPr>
        <w:t>并且有</w:t>
      </w:r>
      <w:r w:rsidR="00213359" w:rsidRPr="006458E0">
        <w:rPr>
          <w:rFonts w:ascii="仿宋_GB2312" w:eastAsia="仿宋_GB2312" w:hint="eastAsia"/>
          <w:sz w:val="32"/>
          <w:szCs w:val="32"/>
        </w:rPr>
        <w:t>2个体育协会正在筹办。定期开展裁判员教练员培训，共培训各协会裁判员130余人。</w:t>
      </w:r>
    </w:p>
    <w:p w14:paraId="5959C1D2" w14:textId="10C06387" w:rsidR="00062755" w:rsidRPr="00CF6770" w:rsidRDefault="00062755" w:rsidP="00CF6770">
      <w:pPr>
        <w:keepNext/>
        <w:keepLines/>
        <w:spacing w:beforeLines="50" w:before="156" w:line="300" w:lineRule="auto"/>
        <w:ind w:firstLineChars="200" w:firstLine="643"/>
        <w:outlineLvl w:val="2"/>
        <w:rPr>
          <w:rFonts w:ascii="仿宋_GB2312" w:eastAsia="仿宋_GB2312"/>
          <w:b/>
          <w:sz w:val="32"/>
          <w:szCs w:val="32"/>
        </w:rPr>
      </w:pPr>
      <w:r w:rsidRPr="00CF6770">
        <w:rPr>
          <w:rFonts w:ascii="仿宋_GB2312" w:eastAsia="仿宋_GB2312" w:hint="eastAsia"/>
          <w:b/>
          <w:sz w:val="32"/>
          <w:szCs w:val="32"/>
        </w:rPr>
        <w:t>（二）文旅产业初具规模</w:t>
      </w:r>
    </w:p>
    <w:p w14:paraId="4212F01F" w14:textId="4557AE70" w:rsidR="00062755" w:rsidRPr="0062282E" w:rsidRDefault="0062282E" w:rsidP="00106906">
      <w:pPr>
        <w:ind w:firstLineChars="200" w:firstLine="640"/>
        <w:rPr>
          <w:rFonts w:ascii="仿宋_GB2312" w:eastAsia="仿宋_GB2312"/>
          <w:sz w:val="32"/>
          <w:szCs w:val="32"/>
        </w:rPr>
      </w:pPr>
      <w:r w:rsidRPr="0062282E">
        <w:rPr>
          <w:rFonts w:ascii="仿宋_GB2312" w:eastAsia="仿宋_GB2312" w:hint="eastAsia"/>
          <w:sz w:val="32"/>
          <w:szCs w:val="32"/>
        </w:rPr>
        <w:t>文化产业发展稳步向前</w:t>
      </w:r>
      <w:r>
        <w:rPr>
          <w:rFonts w:ascii="仿宋_GB2312" w:eastAsia="仿宋_GB2312" w:hint="eastAsia"/>
          <w:sz w:val="32"/>
          <w:szCs w:val="32"/>
        </w:rPr>
        <w:t>。</w:t>
      </w:r>
      <w:r w:rsidRPr="006877D8">
        <w:rPr>
          <w:rFonts w:ascii="仿宋_GB2312" w:eastAsia="仿宋_GB2312" w:hint="eastAsia"/>
          <w:sz w:val="32"/>
          <w:szCs w:val="32"/>
        </w:rPr>
        <w:t>叶集区现有文化经营单位310余个，规模以上文化企业2个，形成以竹、藤、草等工艺品制造企业为支柱，以文化服务休闲娱乐企业为主体的文化产业体系。其中叶集区未名文化演艺传媒有限公司被评为省民营艺术院团“百佳院团”、“十大名团”，叶集区龙啸工艺品有限公司获市第三批示范文化企业称号，年产值达1.2亿元</w:t>
      </w:r>
      <w:r w:rsidRPr="006458E0">
        <w:rPr>
          <w:rFonts w:ascii="仿宋_GB2312" w:eastAsia="仿宋_GB2312" w:hint="eastAsia"/>
          <w:sz w:val="32"/>
          <w:szCs w:val="32"/>
        </w:rPr>
        <w:t>。</w:t>
      </w:r>
    </w:p>
    <w:p w14:paraId="74125899" w14:textId="657A1777" w:rsidR="00062755" w:rsidRPr="000E18A3" w:rsidRDefault="0062282E" w:rsidP="0062282E">
      <w:pPr>
        <w:ind w:firstLineChars="200" w:firstLine="640"/>
        <w:rPr>
          <w:rFonts w:ascii="仿宋_GB2312" w:eastAsia="仿宋_GB2312"/>
          <w:sz w:val="32"/>
          <w:szCs w:val="32"/>
        </w:rPr>
      </w:pPr>
      <w:r w:rsidRPr="0062282E">
        <w:rPr>
          <w:rFonts w:ascii="仿宋_GB2312" w:eastAsia="仿宋_GB2312" w:hint="eastAsia"/>
          <w:sz w:val="32"/>
          <w:szCs w:val="32"/>
        </w:rPr>
        <w:t>旅游经济持续增长</w:t>
      </w:r>
      <w:r>
        <w:rPr>
          <w:rFonts w:ascii="仿宋_GB2312" w:eastAsia="仿宋_GB2312" w:hint="eastAsia"/>
          <w:sz w:val="32"/>
          <w:szCs w:val="32"/>
        </w:rPr>
        <w:t>。</w:t>
      </w:r>
      <w:r w:rsidRPr="006458E0">
        <w:rPr>
          <w:rFonts w:ascii="仿宋_GB2312" w:eastAsia="仿宋_GB2312" w:hint="eastAsia"/>
          <w:sz w:val="32"/>
          <w:szCs w:val="32"/>
        </w:rPr>
        <w:t>“十三五”期间，全区年旅游接待量由2016年的32万人次增加至2019年的85万人次，年均增长27.66%；旅游总收入由2016年的4672万元增加至2019的8600万元，年均增长16.48%。2020年受疫情影响，旅游人数与旅游收入有</w:t>
      </w:r>
      <w:r>
        <w:rPr>
          <w:rFonts w:ascii="仿宋_GB2312" w:eastAsia="仿宋_GB2312" w:hint="eastAsia"/>
          <w:sz w:val="32"/>
          <w:szCs w:val="32"/>
        </w:rPr>
        <w:t>所</w:t>
      </w:r>
      <w:r w:rsidRPr="006458E0">
        <w:rPr>
          <w:rFonts w:ascii="仿宋_GB2312" w:eastAsia="仿宋_GB2312" w:hint="eastAsia"/>
          <w:sz w:val="32"/>
          <w:szCs w:val="32"/>
        </w:rPr>
        <w:t>下滑。</w:t>
      </w:r>
      <w:r w:rsidR="000E18A3">
        <w:rPr>
          <w:rFonts w:ascii="仿宋_GB2312" w:eastAsia="仿宋_GB2312" w:hint="eastAsia"/>
          <w:sz w:val="32"/>
          <w:szCs w:val="32"/>
        </w:rPr>
        <w:t>未名湖人民公园已对外开放，京辉羊肉美食街完成二期建设</w:t>
      </w:r>
      <w:r w:rsidR="000E18A3" w:rsidRPr="006458E0">
        <w:rPr>
          <w:rFonts w:ascii="仿宋_GB2312" w:eastAsia="仿宋_GB2312" w:hint="eastAsia"/>
          <w:sz w:val="32"/>
          <w:szCs w:val="32"/>
        </w:rPr>
        <w:t>，江淮果岭生态旅游区项目完成2万亩果园及旅游道路20公里建设。</w:t>
      </w:r>
      <w:r w:rsidR="000E18A3">
        <w:rPr>
          <w:rFonts w:ascii="仿宋_GB2312" w:eastAsia="仿宋_GB2312" w:hint="eastAsia"/>
          <w:sz w:val="32"/>
          <w:szCs w:val="32"/>
        </w:rPr>
        <w:t>乡村旅游扶贫稳扎稳打，</w:t>
      </w:r>
      <w:r w:rsidR="000E18A3" w:rsidRPr="006458E0">
        <w:rPr>
          <w:rFonts w:ascii="仿宋_GB2312" w:eastAsia="仿宋_GB2312" w:hint="eastAsia"/>
          <w:sz w:val="32"/>
          <w:szCs w:val="32"/>
        </w:rPr>
        <w:t>完成了和平村、尧岭村、石龙河村国家级乡村旅游扶贫重点村规划编制，推动“八个一”建设并投入使用。逐年实施乡村旅游环境提升工程项目，累计打卡到户123.8万元，辐射带动1425户贫困人口减贫增收。积极推进“百企帮百</w:t>
      </w:r>
      <w:r w:rsidR="000E18A3" w:rsidRPr="006458E0">
        <w:rPr>
          <w:rFonts w:ascii="仿宋_GB2312" w:eastAsia="仿宋_GB2312" w:hint="eastAsia"/>
          <w:sz w:val="32"/>
          <w:szCs w:val="32"/>
        </w:rPr>
        <w:lastRenderedPageBreak/>
        <w:t>村”项目实施，支持涉旅企业结对帮扶区内建档立卡贫困户，共计带动1153户贫困人口增加收入。</w:t>
      </w:r>
    </w:p>
    <w:p w14:paraId="21E7A037" w14:textId="3368418E" w:rsidR="00062755" w:rsidRPr="00CF6770" w:rsidRDefault="00062755" w:rsidP="00CF6770">
      <w:pPr>
        <w:keepNext/>
        <w:keepLines/>
        <w:spacing w:beforeLines="50" w:before="156" w:line="300" w:lineRule="auto"/>
        <w:ind w:firstLineChars="200" w:firstLine="643"/>
        <w:outlineLvl w:val="2"/>
        <w:rPr>
          <w:rFonts w:ascii="仿宋_GB2312" w:eastAsia="仿宋_GB2312"/>
          <w:b/>
          <w:sz w:val="32"/>
          <w:szCs w:val="32"/>
        </w:rPr>
      </w:pPr>
      <w:r w:rsidRPr="00CF6770">
        <w:rPr>
          <w:rFonts w:ascii="仿宋_GB2312" w:eastAsia="仿宋_GB2312" w:hint="eastAsia"/>
          <w:b/>
          <w:sz w:val="32"/>
          <w:szCs w:val="32"/>
        </w:rPr>
        <w:t>（三）公共服务设施有序完善</w:t>
      </w:r>
    </w:p>
    <w:p w14:paraId="55CD72F1" w14:textId="3C0C6F56" w:rsidR="0062282E" w:rsidRPr="00106906" w:rsidRDefault="0062282E" w:rsidP="0062282E">
      <w:pPr>
        <w:ind w:firstLineChars="200" w:firstLine="640"/>
        <w:rPr>
          <w:rFonts w:ascii="仿宋_GB2312" w:eastAsia="仿宋_GB2312"/>
          <w:sz w:val="32"/>
          <w:szCs w:val="32"/>
        </w:rPr>
      </w:pPr>
      <w:r w:rsidRPr="000E18A3">
        <w:rPr>
          <w:rFonts w:ascii="仿宋_GB2312" w:eastAsia="仿宋_GB2312" w:hint="eastAsia"/>
          <w:sz w:val="32"/>
          <w:szCs w:val="32"/>
        </w:rPr>
        <w:t>公共文化设施基本完善</w:t>
      </w:r>
      <w:r w:rsidR="000E18A3">
        <w:rPr>
          <w:rFonts w:ascii="仿宋_GB2312" w:eastAsia="仿宋_GB2312" w:hint="eastAsia"/>
          <w:sz w:val="32"/>
          <w:szCs w:val="32"/>
        </w:rPr>
        <w:t>。</w:t>
      </w:r>
      <w:r w:rsidRPr="006458E0">
        <w:rPr>
          <w:rFonts w:ascii="仿宋_GB2312" w:eastAsia="仿宋_GB2312" w:hint="eastAsia"/>
          <w:sz w:val="32"/>
          <w:szCs w:val="32"/>
        </w:rPr>
        <w:t>“十三五”期间，</w:t>
      </w:r>
      <w:r w:rsidRPr="000A0D3B">
        <w:rPr>
          <w:rFonts w:ascii="仿宋_GB2312" w:eastAsia="仿宋_GB2312" w:hint="eastAsia"/>
          <w:sz w:val="32"/>
          <w:szCs w:val="32"/>
        </w:rPr>
        <w:t>全区2个公共文化场馆、6个综合文化站全部免费开放</w:t>
      </w:r>
      <w:r>
        <w:rPr>
          <w:rFonts w:ascii="仿宋_GB2312" w:eastAsia="仿宋_GB2312" w:hint="eastAsia"/>
          <w:sz w:val="32"/>
          <w:szCs w:val="32"/>
        </w:rPr>
        <w:t>。推动</w:t>
      </w:r>
      <w:r w:rsidRPr="006458E0">
        <w:rPr>
          <w:rFonts w:ascii="仿宋_GB2312" w:eastAsia="仿宋_GB2312" w:hint="eastAsia"/>
          <w:sz w:val="32"/>
          <w:szCs w:val="32"/>
        </w:rPr>
        <w:t>全区7</w:t>
      </w:r>
      <w:r>
        <w:rPr>
          <w:rFonts w:ascii="仿宋_GB2312" w:eastAsia="仿宋_GB2312"/>
          <w:sz w:val="32"/>
          <w:szCs w:val="32"/>
        </w:rPr>
        <w:t>4</w:t>
      </w:r>
      <w:r w:rsidRPr="006458E0">
        <w:rPr>
          <w:rFonts w:ascii="仿宋_GB2312" w:eastAsia="仿宋_GB2312" w:hint="eastAsia"/>
          <w:sz w:val="32"/>
          <w:szCs w:val="32"/>
        </w:rPr>
        <w:t>个行政村建设村级综合文化服务中心，</w:t>
      </w:r>
      <w:r>
        <w:rPr>
          <w:rFonts w:ascii="仿宋_GB2312" w:eastAsia="仿宋_GB2312" w:hint="eastAsia"/>
          <w:sz w:val="32"/>
          <w:szCs w:val="32"/>
        </w:rPr>
        <w:t>覆盖率9</w:t>
      </w:r>
      <w:r>
        <w:rPr>
          <w:rFonts w:ascii="仿宋_GB2312" w:eastAsia="仿宋_GB2312"/>
          <w:sz w:val="32"/>
          <w:szCs w:val="32"/>
        </w:rPr>
        <w:t>6.1%</w:t>
      </w:r>
      <w:r>
        <w:rPr>
          <w:rFonts w:ascii="仿宋_GB2312" w:eastAsia="仿宋_GB2312" w:hint="eastAsia"/>
          <w:sz w:val="32"/>
          <w:szCs w:val="32"/>
        </w:rPr>
        <w:t>。</w:t>
      </w:r>
      <w:r w:rsidRPr="006458E0">
        <w:rPr>
          <w:rFonts w:ascii="仿宋_GB2312" w:eastAsia="仿宋_GB2312" w:hint="eastAsia"/>
          <w:sz w:val="32"/>
          <w:szCs w:val="32"/>
        </w:rPr>
        <w:t>初步形成了“区文化中心+乡镇综合文化站+村级综合性文化服务中心”的公共文化设施网络。</w:t>
      </w:r>
    </w:p>
    <w:p w14:paraId="35837ED7" w14:textId="4E1C0510" w:rsidR="0062282E" w:rsidRPr="006458E0" w:rsidRDefault="0062282E" w:rsidP="0062282E">
      <w:pPr>
        <w:ind w:firstLineChars="200" w:firstLine="640"/>
        <w:rPr>
          <w:rFonts w:ascii="仿宋_GB2312" w:eastAsia="仿宋_GB2312"/>
          <w:sz w:val="32"/>
          <w:szCs w:val="32"/>
        </w:rPr>
      </w:pPr>
      <w:r w:rsidRPr="000E18A3">
        <w:rPr>
          <w:rFonts w:ascii="仿宋_GB2312" w:eastAsia="仿宋_GB2312" w:hint="eastAsia"/>
          <w:sz w:val="32"/>
          <w:szCs w:val="32"/>
        </w:rPr>
        <w:t>广播影视工作有序开展</w:t>
      </w:r>
      <w:r w:rsidR="000E18A3">
        <w:rPr>
          <w:rFonts w:ascii="仿宋_GB2312" w:eastAsia="仿宋_GB2312" w:hint="eastAsia"/>
          <w:sz w:val="32"/>
          <w:szCs w:val="32"/>
        </w:rPr>
        <w:t>。</w:t>
      </w:r>
      <w:r w:rsidRPr="006458E0">
        <w:rPr>
          <w:rFonts w:ascii="仿宋_GB2312" w:eastAsia="仿宋_GB2312" w:hint="eastAsia"/>
          <w:sz w:val="32"/>
          <w:szCs w:val="32"/>
        </w:rPr>
        <w:t>“十三五”期间，叶集区建成区级应急广播平台2个，乡镇级应急广播平台6个，村级应急广播平台77个，形成了区、乡（镇、办）、村（社）三级联动的数字应急广播管理体系，系统覆盖率达100%。同时为全区村社提供数字电影放映服务，年度电影放映量达1176场以上。</w:t>
      </w:r>
    </w:p>
    <w:p w14:paraId="3CF1C8E8" w14:textId="0F5B1499" w:rsidR="0062282E" w:rsidRPr="006458E0" w:rsidRDefault="0062282E" w:rsidP="0062282E">
      <w:pPr>
        <w:ind w:firstLineChars="200" w:firstLine="640"/>
        <w:rPr>
          <w:rFonts w:ascii="仿宋_GB2312" w:eastAsia="仿宋_GB2312"/>
          <w:sz w:val="32"/>
          <w:szCs w:val="32"/>
        </w:rPr>
      </w:pPr>
      <w:r w:rsidRPr="000E18A3">
        <w:rPr>
          <w:rFonts w:ascii="仿宋_GB2312" w:eastAsia="仿宋_GB2312" w:hint="eastAsia"/>
          <w:sz w:val="32"/>
          <w:szCs w:val="32"/>
        </w:rPr>
        <w:t>体育基础设施不断完善</w:t>
      </w:r>
      <w:r w:rsidR="000E18A3">
        <w:rPr>
          <w:rFonts w:ascii="仿宋_GB2312" w:eastAsia="仿宋_GB2312" w:hint="eastAsia"/>
          <w:sz w:val="32"/>
          <w:szCs w:val="32"/>
        </w:rPr>
        <w:t>。</w:t>
      </w:r>
      <w:r w:rsidRPr="006458E0">
        <w:rPr>
          <w:rFonts w:ascii="仿宋_GB2312" w:eastAsia="仿宋_GB2312" w:hint="eastAsia"/>
          <w:sz w:val="32"/>
          <w:szCs w:val="32"/>
        </w:rPr>
        <w:t>“十三五”期间，叶集区公共体育基础设施建设有序推进。区全民健身活动中心提供羽毛球、篮球、乒乓球等功能室，新建3个社会足球场，满足各年龄段人群的运动健身需求。在姚李镇、三元镇、孙岗乡推进室内健身中心、全民健身广场、多功能球类运动场建设，满足乡镇居民的休闲健身需要。村级体育设施覆盖率达到100%，文化体育公共设施明显改善，服务水平显著提升，文体广场、篮球场、乒乓球场等文体设施达到全覆盖。</w:t>
      </w:r>
    </w:p>
    <w:p w14:paraId="57D98CFA" w14:textId="4CD2EC1A" w:rsidR="000E18A3" w:rsidRPr="006458E0" w:rsidRDefault="000E18A3" w:rsidP="000E18A3">
      <w:pPr>
        <w:ind w:firstLineChars="200" w:firstLine="640"/>
        <w:rPr>
          <w:rFonts w:ascii="仿宋_GB2312" w:eastAsia="仿宋_GB2312"/>
          <w:sz w:val="32"/>
          <w:szCs w:val="32"/>
        </w:rPr>
      </w:pPr>
      <w:r w:rsidRPr="000E18A3">
        <w:rPr>
          <w:rFonts w:ascii="仿宋_GB2312" w:eastAsia="仿宋_GB2312" w:hint="eastAsia"/>
          <w:sz w:val="32"/>
          <w:szCs w:val="32"/>
        </w:rPr>
        <w:lastRenderedPageBreak/>
        <w:t>旅游基础设施不断完善</w:t>
      </w:r>
      <w:r>
        <w:rPr>
          <w:rFonts w:ascii="仿宋_GB2312" w:eastAsia="仿宋_GB2312" w:hint="eastAsia"/>
          <w:sz w:val="32"/>
          <w:szCs w:val="32"/>
        </w:rPr>
        <w:t>。</w:t>
      </w:r>
      <w:r w:rsidRPr="006458E0">
        <w:rPr>
          <w:rFonts w:ascii="仿宋_GB2312" w:eastAsia="仿宋_GB2312" w:hint="eastAsia"/>
          <w:sz w:val="32"/>
          <w:szCs w:val="32"/>
        </w:rPr>
        <w:t>叶集区采取以奖代补等手段撬动社会资本投入，完善旅游标识导览、旅游厕所、旅游停车场等公共服务设施建设。</w:t>
      </w:r>
      <w:r>
        <w:rPr>
          <w:rFonts w:ascii="仿宋_GB2312" w:eastAsia="仿宋_GB2312" w:hint="eastAsia"/>
          <w:sz w:val="32"/>
          <w:szCs w:val="32"/>
        </w:rPr>
        <w:t>“十三五”期间</w:t>
      </w:r>
      <w:r>
        <w:rPr>
          <w:rFonts w:ascii="仿宋_GB2312" w:eastAsia="仿宋_GB2312"/>
          <w:sz w:val="32"/>
          <w:szCs w:val="32"/>
        </w:rPr>
        <w:t>，</w:t>
      </w:r>
      <w:r w:rsidRPr="006458E0">
        <w:rPr>
          <w:rFonts w:ascii="仿宋_GB2312" w:eastAsia="仿宋_GB2312" w:hint="eastAsia"/>
          <w:sz w:val="32"/>
          <w:szCs w:val="32"/>
        </w:rPr>
        <w:t>全区新改</w:t>
      </w:r>
      <w:r>
        <w:rPr>
          <w:rFonts w:ascii="仿宋_GB2312" w:eastAsia="仿宋_GB2312" w:hint="eastAsia"/>
          <w:sz w:val="32"/>
          <w:szCs w:val="32"/>
        </w:rPr>
        <w:t>（扩）</w:t>
      </w:r>
      <w:r w:rsidRPr="006458E0">
        <w:rPr>
          <w:rFonts w:ascii="仿宋_GB2312" w:eastAsia="仿宋_GB2312" w:hint="eastAsia"/>
          <w:sz w:val="32"/>
          <w:szCs w:val="32"/>
        </w:rPr>
        <w:t>建旅游厕所31座，游客服务中心3处，旅游标识牌</w:t>
      </w:r>
      <w:r>
        <w:rPr>
          <w:rFonts w:ascii="仿宋_GB2312" w:eastAsia="仿宋_GB2312"/>
          <w:sz w:val="32"/>
          <w:szCs w:val="32"/>
        </w:rPr>
        <w:t>91</w:t>
      </w:r>
      <w:r w:rsidRPr="006458E0">
        <w:rPr>
          <w:rFonts w:ascii="仿宋_GB2312" w:eastAsia="仿宋_GB2312" w:hint="eastAsia"/>
          <w:sz w:val="32"/>
          <w:szCs w:val="32"/>
        </w:rPr>
        <w:t>块，旅游停车场</w:t>
      </w:r>
      <w:r>
        <w:rPr>
          <w:rFonts w:ascii="仿宋_GB2312" w:eastAsia="仿宋_GB2312"/>
          <w:sz w:val="32"/>
          <w:szCs w:val="32"/>
        </w:rPr>
        <w:t>23</w:t>
      </w:r>
      <w:r w:rsidRPr="006458E0">
        <w:rPr>
          <w:rFonts w:ascii="仿宋_GB2312" w:eastAsia="仿宋_GB2312" w:hint="eastAsia"/>
          <w:sz w:val="32"/>
          <w:szCs w:val="32"/>
        </w:rPr>
        <w:t>处，基本满足</w:t>
      </w:r>
      <w:r>
        <w:rPr>
          <w:rFonts w:ascii="仿宋_GB2312" w:eastAsia="仿宋_GB2312" w:hint="eastAsia"/>
          <w:sz w:val="32"/>
          <w:szCs w:val="32"/>
        </w:rPr>
        <w:t>旅游发展</w:t>
      </w:r>
      <w:r w:rsidRPr="006458E0">
        <w:rPr>
          <w:rFonts w:ascii="仿宋_GB2312" w:eastAsia="仿宋_GB2312" w:hint="eastAsia"/>
          <w:sz w:val="32"/>
          <w:szCs w:val="32"/>
        </w:rPr>
        <w:t>需</w:t>
      </w:r>
      <w:r>
        <w:rPr>
          <w:rFonts w:ascii="仿宋_GB2312" w:eastAsia="仿宋_GB2312" w:hint="eastAsia"/>
          <w:sz w:val="32"/>
          <w:szCs w:val="32"/>
        </w:rPr>
        <w:t>要</w:t>
      </w:r>
      <w:r w:rsidRPr="006458E0">
        <w:rPr>
          <w:rFonts w:ascii="仿宋_GB2312" w:eastAsia="仿宋_GB2312" w:hint="eastAsia"/>
          <w:sz w:val="32"/>
          <w:szCs w:val="32"/>
        </w:rPr>
        <w:t>。</w:t>
      </w:r>
    </w:p>
    <w:p w14:paraId="68494F01" w14:textId="456794EA" w:rsidR="00062755" w:rsidRPr="00CF6770" w:rsidRDefault="000E18A3" w:rsidP="00CF6770">
      <w:pPr>
        <w:keepNext/>
        <w:keepLines/>
        <w:spacing w:beforeLines="50" w:before="156" w:line="300" w:lineRule="auto"/>
        <w:ind w:firstLineChars="200" w:firstLine="643"/>
        <w:outlineLvl w:val="2"/>
        <w:rPr>
          <w:rFonts w:ascii="仿宋_GB2312" w:eastAsia="仿宋_GB2312"/>
          <w:b/>
          <w:sz w:val="32"/>
          <w:szCs w:val="32"/>
        </w:rPr>
      </w:pPr>
      <w:r w:rsidRPr="00CF6770">
        <w:rPr>
          <w:rFonts w:ascii="仿宋_GB2312" w:eastAsia="仿宋_GB2312" w:hint="eastAsia"/>
          <w:b/>
          <w:sz w:val="32"/>
          <w:szCs w:val="32"/>
        </w:rPr>
        <w:t>（四）文旅体品牌建设亮点突出</w:t>
      </w:r>
    </w:p>
    <w:p w14:paraId="08EBA1E1" w14:textId="43A5CE91" w:rsidR="000E18A3" w:rsidRDefault="00CF6770" w:rsidP="0060202F">
      <w:pPr>
        <w:ind w:firstLineChars="200" w:firstLine="640"/>
        <w:rPr>
          <w:rFonts w:ascii="仿宋_GB2312" w:eastAsia="仿宋_GB2312"/>
          <w:sz w:val="32"/>
          <w:szCs w:val="32"/>
        </w:rPr>
      </w:pPr>
      <w:r>
        <w:rPr>
          <w:rFonts w:ascii="仿宋_GB2312" w:eastAsia="仿宋_GB2312" w:hint="eastAsia"/>
          <w:sz w:val="32"/>
          <w:szCs w:val="32"/>
        </w:rPr>
        <w:t>创作</w:t>
      </w:r>
      <w:r w:rsidRPr="00CF6770">
        <w:rPr>
          <w:rFonts w:ascii="仿宋_GB2312" w:eastAsia="仿宋_GB2312" w:hint="eastAsia"/>
          <w:sz w:val="32"/>
          <w:szCs w:val="32"/>
        </w:rPr>
        <w:t>了</w:t>
      </w:r>
      <w:r>
        <w:rPr>
          <w:rFonts w:ascii="仿宋_GB2312" w:eastAsia="仿宋_GB2312" w:hint="eastAsia"/>
          <w:sz w:val="32"/>
          <w:szCs w:val="32"/>
        </w:rPr>
        <w:t>一批优秀文艺作品。</w:t>
      </w:r>
      <w:r w:rsidR="0060202F" w:rsidRPr="0060202F">
        <w:rPr>
          <w:rFonts w:ascii="仿宋_GB2312" w:eastAsia="仿宋_GB2312" w:hint="eastAsia"/>
          <w:sz w:val="32"/>
          <w:szCs w:val="32"/>
        </w:rPr>
        <w:t>2016年</w:t>
      </w:r>
      <w:r w:rsidR="0060202F">
        <w:rPr>
          <w:rFonts w:ascii="仿宋_GB2312" w:eastAsia="仿宋_GB2312" w:hint="eastAsia"/>
          <w:sz w:val="32"/>
          <w:szCs w:val="32"/>
        </w:rPr>
        <w:t>，</w:t>
      </w:r>
      <w:r w:rsidR="0060202F" w:rsidRPr="0060202F">
        <w:rPr>
          <w:rFonts w:ascii="仿宋_GB2312" w:eastAsia="仿宋_GB2312" w:hint="eastAsia"/>
          <w:sz w:val="32"/>
          <w:szCs w:val="32"/>
        </w:rPr>
        <w:t>黄梅戏《“礼”鱼》获六安市委宣传部“五个一工程奖</w:t>
      </w:r>
      <w:r w:rsidR="0060202F">
        <w:rPr>
          <w:rFonts w:ascii="仿宋_GB2312" w:eastAsia="仿宋_GB2312" w:hint="eastAsia"/>
          <w:sz w:val="32"/>
          <w:szCs w:val="32"/>
        </w:rPr>
        <w:t>；</w:t>
      </w:r>
      <w:r w:rsidR="0060202F" w:rsidRPr="0060202F">
        <w:rPr>
          <w:rFonts w:ascii="仿宋_GB2312" w:eastAsia="仿宋_GB2312" w:hint="eastAsia"/>
          <w:sz w:val="32"/>
          <w:szCs w:val="32"/>
        </w:rPr>
        <w:t>2017年</w:t>
      </w:r>
      <w:r w:rsidR="0060202F">
        <w:rPr>
          <w:rFonts w:ascii="仿宋_GB2312" w:eastAsia="仿宋_GB2312" w:hint="eastAsia"/>
          <w:sz w:val="32"/>
          <w:szCs w:val="32"/>
        </w:rPr>
        <w:t>，</w:t>
      </w:r>
      <w:r w:rsidR="0060202F" w:rsidRPr="0060202F">
        <w:rPr>
          <w:rFonts w:ascii="仿宋_GB2312" w:eastAsia="仿宋_GB2312" w:hint="eastAsia"/>
          <w:sz w:val="32"/>
          <w:szCs w:val="32"/>
        </w:rPr>
        <w:t>获国家艺术基金</w:t>
      </w:r>
      <w:r w:rsidR="0060202F">
        <w:rPr>
          <w:rFonts w:ascii="仿宋_GB2312" w:eastAsia="仿宋_GB2312" w:hint="eastAsia"/>
          <w:sz w:val="32"/>
          <w:szCs w:val="32"/>
        </w:rPr>
        <w:t>、</w:t>
      </w:r>
      <w:r w:rsidR="0060202F" w:rsidRPr="0060202F">
        <w:rPr>
          <w:rFonts w:ascii="仿宋_GB2312" w:eastAsia="仿宋_GB2312" w:hint="eastAsia"/>
          <w:sz w:val="32"/>
          <w:szCs w:val="32"/>
        </w:rPr>
        <w:t>优秀基层院团</w:t>
      </w:r>
      <w:r w:rsidR="0060202F">
        <w:rPr>
          <w:rFonts w:ascii="仿宋_GB2312" w:eastAsia="仿宋_GB2312" w:hint="eastAsia"/>
          <w:sz w:val="32"/>
          <w:szCs w:val="32"/>
        </w:rPr>
        <w:t>、</w:t>
      </w:r>
      <w:r w:rsidR="0060202F" w:rsidRPr="0060202F">
        <w:rPr>
          <w:rFonts w:ascii="仿宋_GB2312" w:eastAsia="仿宋_GB2312" w:hint="eastAsia"/>
          <w:sz w:val="32"/>
          <w:szCs w:val="32"/>
        </w:rPr>
        <w:t>安徽省十大民营院团</w:t>
      </w:r>
      <w:r w:rsidR="0060202F">
        <w:rPr>
          <w:rFonts w:ascii="仿宋_GB2312" w:eastAsia="仿宋_GB2312" w:hint="eastAsia"/>
          <w:sz w:val="32"/>
          <w:szCs w:val="32"/>
        </w:rPr>
        <w:t>，</w:t>
      </w:r>
      <w:r w:rsidR="0060202F" w:rsidRPr="0060202F">
        <w:rPr>
          <w:rFonts w:ascii="仿宋_GB2312" w:eastAsia="仿宋_GB2312" w:hint="eastAsia"/>
          <w:sz w:val="32"/>
          <w:szCs w:val="32"/>
        </w:rPr>
        <w:t>《旱船调》在唱响大别山鄂豫皖三省四市大别山歌会总决赛中原生态歌曲荣获金奖，民歌《园梦大别山》荣获第</w:t>
      </w:r>
      <w:r w:rsidR="0060202F">
        <w:rPr>
          <w:rFonts w:ascii="仿宋_GB2312" w:eastAsia="仿宋_GB2312" w:hint="eastAsia"/>
          <w:sz w:val="32"/>
          <w:szCs w:val="32"/>
        </w:rPr>
        <w:t>一；</w:t>
      </w:r>
      <w:r w:rsidR="0060202F" w:rsidRPr="0060202F">
        <w:rPr>
          <w:rFonts w:ascii="仿宋_GB2312" w:eastAsia="仿宋_GB2312" w:hint="eastAsia"/>
          <w:sz w:val="32"/>
          <w:szCs w:val="32"/>
        </w:rPr>
        <w:t>2018年</w:t>
      </w:r>
      <w:r w:rsidR="0060202F">
        <w:rPr>
          <w:rFonts w:ascii="仿宋_GB2312" w:eastAsia="仿宋_GB2312" w:hint="eastAsia"/>
          <w:sz w:val="32"/>
          <w:szCs w:val="32"/>
        </w:rPr>
        <w:t>，</w:t>
      </w:r>
      <w:r w:rsidR="0060202F" w:rsidRPr="0060202F">
        <w:rPr>
          <w:rFonts w:ascii="仿宋_GB2312" w:eastAsia="仿宋_GB2312" w:hint="eastAsia"/>
          <w:sz w:val="32"/>
          <w:szCs w:val="32"/>
        </w:rPr>
        <w:t>小品《生日礼物》获六安市第三届原创文艺作品展二等奖</w:t>
      </w:r>
      <w:r w:rsidR="0060202F">
        <w:rPr>
          <w:rFonts w:ascii="仿宋_GB2312" w:eastAsia="仿宋_GB2312" w:hint="eastAsia"/>
          <w:sz w:val="32"/>
          <w:szCs w:val="32"/>
        </w:rPr>
        <w:t>，黄</w:t>
      </w:r>
      <w:r w:rsidR="0060202F" w:rsidRPr="0060202F">
        <w:rPr>
          <w:rFonts w:ascii="仿宋_GB2312" w:eastAsia="仿宋_GB2312" w:hint="eastAsia"/>
          <w:sz w:val="32"/>
          <w:szCs w:val="32"/>
        </w:rPr>
        <w:t>梅戏《将心比心》</w:t>
      </w:r>
      <w:r w:rsidR="0060202F">
        <w:rPr>
          <w:rFonts w:ascii="仿宋_GB2312" w:eastAsia="仿宋_GB2312" w:hint="eastAsia"/>
          <w:sz w:val="32"/>
          <w:szCs w:val="32"/>
        </w:rPr>
        <w:t>在</w:t>
      </w:r>
      <w:r w:rsidR="0060202F" w:rsidRPr="0060202F">
        <w:rPr>
          <w:rFonts w:ascii="仿宋_GB2312" w:eastAsia="仿宋_GB2312" w:hint="eastAsia"/>
          <w:sz w:val="32"/>
          <w:szCs w:val="32"/>
        </w:rPr>
        <w:t>六安市原创小戏小品作品词曲征集中获优秀制作奖</w:t>
      </w:r>
      <w:r w:rsidR="0060202F">
        <w:rPr>
          <w:rFonts w:ascii="仿宋_GB2312" w:eastAsia="仿宋_GB2312" w:hint="eastAsia"/>
          <w:sz w:val="32"/>
          <w:szCs w:val="32"/>
        </w:rPr>
        <w:t>与</w:t>
      </w:r>
      <w:r w:rsidR="0060202F" w:rsidRPr="0060202F">
        <w:rPr>
          <w:rFonts w:ascii="仿宋_GB2312" w:eastAsia="仿宋_GB2312" w:hint="eastAsia"/>
          <w:sz w:val="32"/>
          <w:szCs w:val="32"/>
        </w:rPr>
        <w:t>作品三等奖</w:t>
      </w:r>
      <w:r w:rsidR="0060202F">
        <w:rPr>
          <w:rFonts w:ascii="仿宋_GB2312" w:eastAsia="仿宋_GB2312" w:hint="eastAsia"/>
          <w:sz w:val="32"/>
          <w:szCs w:val="32"/>
        </w:rPr>
        <w:t>，</w:t>
      </w:r>
      <w:r w:rsidR="0060202F" w:rsidRPr="0060202F">
        <w:rPr>
          <w:rFonts w:ascii="仿宋_GB2312" w:eastAsia="仿宋_GB2312" w:hint="eastAsia"/>
          <w:sz w:val="32"/>
          <w:szCs w:val="32"/>
        </w:rPr>
        <w:t>庐剧现代小戏在六安市第三届民营剧团小戏小品调演中荣获创作二等奖</w:t>
      </w:r>
      <w:r w:rsidR="0060202F">
        <w:rPr>
          <w:rFonts w:ascii="仿宋_GB2312" w:eastAsia="仿宋_GB2312" w:hint="eastAsia"/>
          <w:sz w:val="32"/>
          <w:szCs w:val="32"/>
        </w:rPr>
        <w:t>与</w:t>
      </w:r>
      <w:r w:rsidR="0060202F" w:rsidRPr="0060202F">
        <w:rPr>
          <w:rFonts w:ascii="仿宋_GB2312" w:eastAsia="仿宋_GB2312" w:hint="eastAsia"/>
          <w:sz w:val="32"/>
          <w:szCs w:val="32"/>
        </w:rPr>
        <w:t>优秀创作奖</w:t>
      </w:r>
      <w:r w:rsidR="0060202F">
        <w:rPr>
          <w:rFonts w:ascii="仿宋_GB2312" w:eastAsia="仿宋_GB2312" w:hint="eastAsia"/>
          <w:sz w:val="32"/>
          <w:szCs w:val="32"/>
        </w:rPr>
        <w:t>；</w:t>
      </w:r>
      <w:r w:rsidR="0060202F" w:rsidRPr="0060202F">
        <w:rPr>
          <w:rFonts w:ascii="仿宋_GB2312" w:eastAsia="仿宋_GB2312" w:hint="eastAsia"/>
          <w:sz w:val="32"/>
          <w:szCs w:val="32"/>
        </w:rPr>
        <w:t>2020年</w:t>
      </w:r>
      <w:r w:rsidR="0060202F">
        <w:rPr>
          <w:rFonts w:ascii="仿宋_GB2312" w:eastAsia="仿宋_GB2312" w:hint="eastAsia"/>
          <w:sz w:val="32"/>
          <w:szCs w:val="32"/>
        </w:rPr>
        <w:t>，</w:t>
      </w:r>
      <w:r w:rsidR="0060202F" w:rsidRPr="0060202F">
        <w:rPr>
          <w:rFonts w:ascii="仿宋_GB2312" w:eastAsia="仿宋_GB2312" w:hint="eastAsia"/>
          <w:sz w:val="32"/>
          <w:szCs w:val="32"/>
        </w:rPr>
        <w:t>《花鼓情韵》</w:t>
      </w:r>
      <w:r w:rsidR="0060202F">
        <w:rPr>
          <w:rFonts w:ascii="仿宋_GB2312" w:eastAsia="仿宋_GB2312" w:hint="eastAsia"/>
          <w:sz w:val="32"/>
          <w:szCs w:val="32"/>
        </w:rPr>
        <w:t>获得</w:t>
      </w:r>
      <w:r w:rsidR="0060202F" w:rsidRPr="0060202F">
        <w:rPr>
          <w:rFonts w:ascii="仿宋_GB2312" w:eastAsia="仿宋_GB2312" w:hint="eastAsia"/>
          <w:sz w:val="32"/>
          <w:szCs w:val="32"/>
        </w:rPr>
        <w:t>六安市广场舞比赛二等奖</w:t>
      </w:r>
      <w:r w:rsidR="0060202F">
        <w:rPr>
          <w:rFonts w:ascii="仿宋_GB2312" w:eastAsia="仿宋_GB2312" w:hint="eastAsia"/>
          <w:sz w:val="32"/>
          <w:szCs w:val="32"/>
        </w:rPr>
        <w:t>。</w:t>
      </w:r>
    </w:p>
    <w:p w14:paraId="25F58749" w14:textId="6132B6CE" w:rsidR="000E18A3" w:rsidRPr="000E18A3" w:rsidRDefault="000E18A3" w:rsidP="000E18A3">
      <w:pPr>
        <w:ind w:firstLineChars="200" w:firstLine="640"/>
        <w:rPr>
          <w:rFonts w:ascii="仿宋_GB2312" w:eastAsia="仿宋_GB2312"/>
          <w:sz w:val="32"/>
          <w:szCs w:val="32"/>
        </w:rPr>
      </w:pPr>
      <w:r w:rsidRPr="000E18A3">
        <w:rPr>
          <w:rFonts w:ascii="仿宋_GB2312" w:eastAsia="仿宋_GB2312" w:hint="eastAsia"/>
          <w:sz w:val="32"/>
          <w:szCs w:val="32"/>
        </w:rPr>
        <w:t>培育了系列旅游品牌。全区现有旅行社1家，特色美食街1处，民族特色村寨项目1个，四星级农家乐2家，三星级农家乐1家，初具规模的观光旅游项目4个，知名旅游节庆3个。围绕市政府重点宣传促销任务，举办</w:t>
      </w:r>
      <w:r w:rsidR="005549B9" w:rsidRPr="000E18A3">
        <w:rPr>
          <w:rFonts w:ascii="仿宋_GB2312" w:eastAsia="仿宋_GB2312" w:hint="eastAsia"/>
          <w:sz w:val="32"/>
          <w:szCs w:val="32"/>
        </w:rPr>
        <w:t>梨花</w:t>
      </w:r>
      <w:r w:rsidR="005549B9">
        <w:rPr>
          <w:rFonts w:ascii="仿宋_GB2312" w:eastAsia="仿宋_GB2312" w:hint="eastAsia"/>
          <w:sz w:val="32"/>
          <w:szCs w:val="32"/>
        </w:rPr>
        <w:t>·</w:t>
      </w:r>
      <w:r w:rsidRPr="000E18A3">
        <w:rPr>
          <w:rFonts w:ascii="仿宋_GB2312" w:eastAsia="仿宋_GB2312" w:hint="eastAsia"/>
          <w:sz w:val="32"/>
          <w:szCs w:val="32"/>
        </w:rPr>
        <w:t>桃花节、美食文化节、农耕文化节，影响力不断扩大。《魅力中国城》叶集区路演专场宣传推介活动，多次被央视媒体及省市同步</w:t>
      </w:r>
      <w:r w:rsidRPr="000E18A3">
        <w:rPr>
          <w:rFonts w:ascii="仿宋_GB2312" w:eastAsia="仿宋_GB2312" w:hint="eastAsia"/>
          <w:sz w:val="32"/>
          <w:szCs w:val="32"/>
        </w:rPr>
        <w:lastRenderedPageBreak/>
        <w:t>报道宣传。旅游商品挖掘开发不断加强，陆续推出了启航山茶油、徽海皇菊、木榨油、空心挂面、武妹蜂蜜、印象大别山礼盒等旅游商品。积极参加全市旅游推介会、旅游商品大赛，通过多种形式对叶集区旅游宣传推介。</w:t>
      </w:r>
    </w:p>
    <w:p w14:paraId="4EAE27DE" w14:textId="0DF17FC1" w:rsidR="000E18A3" w:rsidRDefault="00E3186F" w:rsidP="000E18A3">
      <w:pPr>
        <w:ind w:firstLineChars="200" w:firstLine="640"/>
        <w:rPr>
          <w:rFonts w:ascii="仿宋_GB2312" w:eastAsia="仿宋_GB2312"/>
          <w:sz w:val="32"/>
          <w:szCs w:val="32"/>
        </w:rPr>
      </w:pPr>
      <w:r>
        <w:rPr>
          <w:rFonts w:ascii="仿宋_GB2312" w:eastAsia="仿宋_GB2312" w:hint="eastAsia"/>
          <w:sz w:val="32"/>
          <w:szCs w:val="32"/>
        </w:rPr>
        <w:t>形成了一批</w:t>
      </w:r>
      <w:r w:rsidR="000E18A3">
        <w:rPr>
          <w:rFonts w:ascii="仿宋_GB2312" w:eastAsia="仿宋_GB2312" w:hint="eastAsia"/>
          <w:sz w:val="32"/>
          <w:szCs w:val="32"/>
        </w:rPr>
        <w:t>体育品牌。</w:t>
      </w:r>
      <w:r w:rsidRPr="00E3186F">
        <w:rPr>
          <w:rFonts w:ascii="仿宋_GB2312" w:eastAsia="仿宋_GB2312" w:hint="eastAsia"/>
          <w:sz w:val="32"/>
          <w:szCs w:val="32"/>
        </w:rPr>
        <w:t>叶集区</w:t>
      </w:r>
      <w:r w:rsidR="00634C1D">
        <w:rPr>
          <w:rFonts w:ascii="仿宋_GB2312" w:eastAsia="仿宋_GB2312" w:hint="eastAsia"/>
          <w:sz w:val="32"/>
          <w:szCs w:val="32"/>
        </w:rPr>
        <w:t>积极举办各种体育赛事，</w:t>
      </w:r>
      <w:r w:rsidRPr="00E3186F">
        <w:rPr>
          <w:rFonts w:ascii="仿宋_GB2312" w:eastAsia="仿宋_GB2312" w:hint="eastAsia"/>
          <w:sz w:val="32"/>
          <w:szCs w:val="32"/>
        </w:rPr>
        <w:t>校园运动会</w:t>
      </w:r>
      <w:r w:rsidR="00634C1D">
        <w:rPr>
          <w:rFonts w:ascii="仿宋_GB2312" w:eastAsia="仿宋_GB2312" w:hint="eastAsia"/>
          <w:sz w:val="32"/>
          <w:szCs w:val="32"/>
        </w:rPr>
        <w:t>积极向上</w:t>
      </w:r>
      <w:r w:rsidRPr="00E3186F">
        <w:rPr>
          <w:rFonts w:ascii="仿宋_GB2312" w:eastAsia="仿宋_GB2312" w:hint="eastAsia"/>
          <w:sz w:val="32"/>
          <w:szCs w:val="32"/>
        </w:rPr>
        <w:t>，广场舞大赛</w:t>
      </w:r>
      <w:r w:rsidR="00634C1D">
        <w:rPr>
          <w:rFonts w:ascii="仿宋_GB2312" w:eastAsia="仿宋_GB2312" w:hint="eastAsia"/>
          <w:sz w:val="32"/>
          <w:szCs w:val="32"/>
        </w:rPr>
        <w:t>如火如荼</w:t>
      </w:r>
      <w:r w:rsidRPr="00E3186F">
        <w:rPr>
          <w:rFonts w:ascii="仿宋_GB2312" w:eastAsia="仿宋_GB2312" w:hint="eastAsia"/>
          <w:sz w:val="32"/>
          <w:szCs w:val="32"/>
        </w:rPr>
        <w:t>，</w:t>
      </w:r>
      <w:r w:rsidR="00DD69BF">
        <w:rPr>
          <w:rFonts w:ascii="仿宋_GB2312" w:eastAsia="仿宋_GB2312" w:hint="eastAsia"/>
          <w:sz w:val="32"/>
          <w:szCs w:val="32"/>
        </w:rPr>
        <w:t>“</w:t>
      </w:r>
      <w:r w:rsidR="00DD69BF" w:rsidRPr="00E3186F">
        <w:rPr>
          <w:rFonts w:ascii="仿宋_GB2312" w:eastAsia="仿宋_GB2312" w:hint="eastAsia"/>
          <w:sz w:val="32"/>
          <w:szCs w:val="32"/>
        </w:rPr>
        <w:t>环未名湖公园毅路行</w:t>
      </w:r>
      <w:r w:rsidR="00DD69BF">
        <w:rPr>
          <w:rFonts w:ascii="仿宋_GB2312" w:eastAsia="仿宋_GB2312" w:hint="eastAsia"/>
          <w:sz w:val="32"/>
          <w:szCs w:val="32"/>
        </w:rPr>
        <w:t>”</w:t>
      </w:r>
      <w:r w:rsidR="00634C1D">
        <w:rPr>
          <w:rFonts w:ascii="仿宋_GB2312" w:eastAsia="仿宋_GB2312" w:hint="eastAsia"/>
          <w:sz w:val="32"/>
          <w:szCs w:val="32"/>
        </w:rPr>
        <w:t>全民参与</w:t>
      </w:r>
      <w:r w:rsidRPr="00E3186F">
        <w:rPr>
          <w:rFonts w:ascii="仿宋_GB2312" w:eastAsia="仿宋_GB2312" w:hint="eastAsia"/>
          <w:sz w:val="32"/>
          <w:szCs w:val="32"/>
        </w:rPr>
        <w:t>，</w:t>
      </w:r>
      <w:r w:rsidR="00634C1D">
        <w:rPr>
          <w:rFonts w:ascii="仿宋_GB2312" w:eastAsia="仿宋_GB2312" w:hint="eastAsia"/>
          <w:sz w:val="32"/>
          <w:szCs w:val="32"/>
        </w:rPr>
        <w:t>形成了一定影响力</w:t>
      </w:r>
      <w:r w:rsidRPr="00E3186F">
        <w:rPr>
          <w:rFonts w:ascii="仿宋_GB2312" w:eastAsia="仿宋_GB2312" w:hint="eastAsia"/>
          <w:sz w:val="32"/>
          <w:szCs w:val="32"/>
        </w:rPr>
        <w:t>。</w:t>
      </w:r>
    </w:p>
    <w:p w14:paraId="42FAFAC8" w14:textId="7AEF8327" w:rsidR="000E18A3" w:rsidRPr="00CF6770" w:rsidRDefault="000E18A3" w:rsidP="00CF6770">
      <w:pPr>
        <w:keepNext/>
        <w:keepLines/>
        <w:spacing w:beforeLines="50" w:before="156" w:line="300" w:lineRule="auto"/>
        <w:ind w:firstLineChars="200" w:firstLine="643"/>
        <w:outlineLvl w:val="2"/>
        <w:rPr>
          <w:rFonts w:ascii="仿宋_GB2312" w:eastAsia="仿宋_GB2312"/>
          <w:b/>
          <w:sz w:val="32"/>
          <w:szCs w:val="32"/>
        </w:rPr>
      </w:pPr>
      <w:r w:rsidRPr="00CF6770">
        <w:rPr>
          <w:rFonts w:ascii="仿宋_GB2312" w:eastAsia="仿宋_GB2312" w:hint="eastAsia"/>
          <w:b/>
          <w:sz w:val="32"/>
          <w:szCs w:val="32"/>
        </w:rPr>
        <w:t>（五）行业管理水平持续提升</w:t>
      </w:r>
    </w:p>
    <w:p w14:paraId="05A03F2C" w14:textId="7813EA2C" w:rsidR="000E18A3" w:rsidRDefault="00213359" w:rsidP="000E18A3">
      <w:pPr>
        <w:ind w:firstLineChars="200" w:firstLine="640"/>
        <w:rPr>
          <w:rFonts w:ascii="仿宋_GB2312" w:eastAsia="仿宋_GB2312"/>
          <w:sz w:val="32"/>
          <w:szCs w:val="32"/>
        </w:rPr>
      </w:pPr>
      <w:r>
        <w:rPr>
          <w:rFonts w:ascii="仿宋_GB2312" w:eastAsia="仿宋_GB2312" w:hint="eastAsia"/>
          <w:sz w:val="32"/>
          <w:szCs w:val="32"/>
        </w:rPr>
        <w:t>文化行业监管。</w:t>
      </w:r>
      <w:r>
        <w:rPr>
          <w:rFonts w:ascii="仿宋_GB2312" w:eastAsia="仿宋_GB2312" w:hint="eastAsia"/>
          <w:color w:val="333333"/>
          <w:sz w:val="32"/>
          <w:szCs w:val="32"/>
          <w:shd w:val="clear" w:color="auto" w:fill="FFFFFF"/>
        </w:rPr>
        <w:t>文化市场综合执法大队将“扫黄打非”、“疫情防控”、“安全生产”等工作紧密联系,不断加强执法频次和执法力度。通过微信公众号、发放宣传资料等方式进行普法宣传和安全生产宣传，对于寒暑假等重点时段，着重对网吧、KTV等娱乐场所进行执法检查，同时检查出版物经营单位有无涉及凶杀暴力、淫秽色情、封建迷信等书籍出售、印刷品复制行业是否印刷复制含有政治性违禁品、非法盗版出版物等经营行为。</w:t>
      </w:r>
    </w:p>
    <w:p w14:paraId="7D5774A4" w14:textId="5BF230D5" w:rsidR="00213359" w:rsidRDefault="00213359" w:rsidP="000E18A3">
      <w:pPr>
        <w:ind w:firstLineChars="200" w:firstLine="640"/>
        <w:rPr>
          <w:rFonts w:ascii="仿宋_GB2312" w:eastAsia="仿宋_GB2312"/>
          <w:sz w:val="32"/>
          <w:szCs w:val="32"/>
        </w:rPr>
      </w:pPr>
      <w:r>
        <w:rPr>
          <w:rFonts w:ascii="仿宋_GB2312" w:eastAsia="仿宋_GB2312" w:hint="eastAsia"/>
          <w:sz w:val="32"/>
          <w:szCs w:val="32"/>
        </w:rPr>
        <w:t>旅游行业监管。</w:t>
      </w:r>
      <w:r>
        <w:rPr>
          <w:rFonts w:ascii="仿宋_GB2312" w:eastAsia="仿宋_GB2312" w:hint="eastAsia"/>
          <w:color w:val="333333"/>
          <w:sz w:val="32"/>
          <w:szCs w:val="32"/>
          <w:shd w:val="clear" w:color="auto" w:fill="FFFFFF"/>
        </w:rPr>
        <w:t>组织开展“5.19中国旅游日”宣传、“文明健康 有你有我”活动、制止餐饮浪费行为宣传等活动，发放文明旅游宣传资料上千份，推进文明旅游进社区、进大厅、进学校、进广场、进景区景点。加强重点时节旅游市场执法力度，积极开展“双随机，一公开”市场执法活动，有效促进旅游市场信用体系制度建设，高效规范旅游市场秩序。</w:t>
      </w:r>
    </w:p>
    <w:p w14:paraId="6D735B24" w14:textId="77777777" w:rsidR="00DA6369" w:rsidRPr="0080045A" w:rsidRDefault="00DA6369" w:rsidP="00DA6369">
      <w:pPr>
        <w:pStyle w:val="2"/>
        <w:keepNext/>
        <w:keepLines/>
        <w:widowControl w:val="0"/>
        <w:spacing w:before="240" w:beforeAutospacing="0" w:after="0" w:afterAutospacing="0" w:line="300" w:lineRule="auto"/>
        <w:ind w:firstLineChars="200" w:firstLine="643"/>
        <w:jc w:val="both"/>
        <w:rPr>
          <w:rFonts w:ascii="楷体_GB2312" w:eastAsia="楷体_GB2312" w:hAnsi="Times New Roman" w:cs="Times New Roman"/>
          <w:bCs w:val="0"/>
          <w:sz w:val="32"/>
          <w:szCs w:val="32"/>
        </w:rPr>
      </w:pPr>
      <w:bookmarkStart w:id="8" w:name="_Toc436692662"/>
      <w:bookmarkStart w:id="9" w:name="_Toc82509709"/>
      <w:bookmarkStart w:id="10" w:name="_Toc88071764"/>
      <w:bookmarkEnd w:id="7"/>
      <w:r w:rsidRPr="0080045A">
        <w:rPr>
          <w:rFonts w:ascii="楷体_GB2312" w:eastAsia="楷体_GB2312" w:hAnsi="Times New Roman" w:cs="Times New Roman" w:hint="eastAsia"/>
          <w:bCs w:val="0"/>
          <w:sz w:val="32"/>
          <w:szCs w:val="32"/>
        </w:rPr>
        <w:lastRenderedPageBreak/>
        <w:t>二、存在问题</w:t>
      </w:r>
      <w:bookmarkEnd w:id="8"/>
      <w:bookmarkEnd w:id="9"/>
      <w:bookmarkEnd w:id="10"/>
    </w:p>
    <w:p w14:paraId="7D7C6E5C" w14:textId="77777777" w:rsidR="00DA6369" w:rsidRPr="006458E0" w:rsidRDefault="00DA6369" w:rsidP="00DA6369">
      <w:pPr>
        <w:keepNext/>
        <w:keepLines/>
        <w:spacing w:beforeLines="50" w:before="156" w:line="300" w:lineRule="auto"/>
        <w:ind w:firstLineChars="200" w:firstLine="643"/>
        <w:outlineLvl w:val="2"/>
        <w:rPr>
          <w:rFonts w:ascii="仿宋_GB2312" w:eastAsia="仿宋_GB2312"/>
          <w:b/>
          <w:sz w:val="32"/>
          <w:szCs w:val="32"/>
        </w:rPr>
      </w:pPr>
      <w:bookmarkStart w:id="11" w:name="_Toc82509710"/>
      <w:r w:rsidRPr="006458E0">
        <w:rPr>
          <w:rFonts w:ascii="仿宋_GB2312" w:eastAsia="仿宋_GB2312" w:hint="eastAsia"/>
          <w:b/>
          <w:sz w:val="32"/>
          <w:szCs w:val="32"/>
        </w:rPr>
        <w:t>（一）旅游龙头亟待培育</w:t>
      </w:r>
      <w:bookmarkEnd w:id="11"/>
    </w:p>
    <w:p w14:paraId="29A2AA0C" w14:textId="7D605D51" w:rsidR="00DA6369" w:rsidRPr="006458E0" w:rsidRDefault="00DA6369" w:rsidP="00106906">
      <w:pPr>
        <w:ind w:firstLineChars="200" w:firstLine="640"/>
        <w:rPr>
          <w:rFonts w:ascii="仿宋_GB2312" w:eastAsia="仿宋_GB2312"/>
          <w:sz w:val="32"/>
          <w:szCs w:val="32"/>
        </w:rPr>
      </w:pPr>
      <w:r w:rsidRPr="006458E0">
        <w:rPr>
          <w:rFonts w:ascii="仿宋_GB2312" w:eastAsia="仿宋_GB2312" w:hint="eastAsia"/>
          <w:sz w:val="32"/>
          <w:szCs w:val="32"/>
        </w:rPr>
        <w:t>叶集区自然文化资源丰富。江西会馆、台静农纪念馆、皖西省委旧址等文化资源呈现了叶集的光辉历史；史河、二道河、松源湖、下骆山、看花楼林场等生态风光，为旅游发展提供了优良的环境。然而，至今全区无一</w:t>
      </w:r>
      <w:r w:rsidR="00DA6DCF">
        <w:rPr>
          <w:rFonts w:ascii="仿宋_GB2312" w:eastAsia="仿宋_GB2312" w:hint="eastAsia"/>
          <w:sz w:val="32"/>
          <w:szCs w:val="32"/>
        </w:rPr>
        <w:t>处</w:t>
      </w:r>
      <w:r w:rsidRPr="006458E0">
        <w:rPr>
          <w:rFonts w:ascii="仿宋_GB2312" w:eastAsia="仿宋_GB2312" w:hint="eastAsia"/>
          <w:sz w:val="32"/>
          <w:szCs w:val="32"/>
        </w:rPr>
        <w:t>A级旅游景区，</w:t>
      </w:r>
      <w:r w:rsidR="00DA6DCF">
        <w:rPr>
          <w:rFonts w:ascii="仿宋_GB2312" w:eastAsia="仿宋_GB2312" w:hint="eastAsia"/>
          <w:sz w:val="32"/>
          <w:szCs w:val="32"/>
        </w:rPr>
        <w:t>无一家A级旅游村，</w:t>
      </w:r>
      <w:r w:rsidR="00E720B8">
        <w:rPr>
          <w:rFonts w:ascii="仿宋_GB2312" w:eastAsia="仿宋_GB2312" w:hint="eastAsia"/>
          <w:sz w:val="32"/>
          <w:szCs w:val="32"/>
        </w:rPr>
        <w:t>无一条历史文化街区，无一个旅游小镇，</w:t>
      </w:r>
      <w:r w:rsidRPr="006458E0">
        <w:rPr>
          <w:rFonts w:ascii="仿宋_GB2312" w:eastAsia="仿宋_GB2312" w:hint="eastAsia"/>
          <w:sz w:val="32"/>
          <w:szCs w:val="32"/>
        </w:rPr>
        <w:t>旅游核心吸引力不足</w:t>
      </w:r>
      <w:r w:rsidR="00E720B8">
        <w:rPr>
          <w:rFonts w:ascii="仿宋_GB2312" w:eastAsia="仿宋_GB2312" w:hint="eastAsia"/>
          <w:sz w:val="32"/>
          <w:szCs w:val="32"/>
        </w:rPr>
        <w:t>，相较于周边区县，叶集区整体旅游定位不明确，形象不鲜明。</w:t>
      </w:r>
      <w:r w:rsidR="0029211C" w:rsidRPr="006458E0">
        <w:rPr>
          <w:rFonts w:ascii="仿宋_GB2312" w:eastAsia="仿宋_GB2312" w:hint="eastAsia"/>
          <w:sz w:val="32"/>
          <w:szCs w:val="32"/>
        </w:rPr>
        <w:t>叶集</w:t>
      </w:r>
      <w:r w:rsidR="00E720B8">
        <w:rPr>
          <w:rFonts w:ascii="仿宋_GB2312" w:eastAsia="仿宋_GB2312" w:hint="eastAsia"/>
          <w:sz w:val="32"/>
          <w:szCs w:val="32"/>
        </w:rPr>
        <w:t>区</w:t>
      </w:r>
      <w:r w:rsidRPr="006458E0">
        <w:rPr>
          <w:rFonts w:ascii="仿宋_GB2312" w:eastAsia="仿宋_GB2312" w:hint="eastAsia"/>
          <w:sz w:val="32"/>
          <w:szCs w:val="32"/>
        </w:rPr>
        <w:t>亟需加快培育旅游龙头，进而发挥带动作用，提升叶集旅游知名度。</w:t>
      </w:r>
    </w:p>
    <w:p w14:paraId="6062541E" w14:textId="77777777" w:rsidR="00DA6369" w:rsidRPr="006458E0" w:rsidRDefault="00DA6369" w:rsidP="00DA6369">
      <w:pPr>
        <w:keepNext/>
        <w:keepLines/>
        <w:spacing w:beforeLines="50" w:before="156" w:line="300" w:lineRule="auto"/>
        <w:ind w:firstLineChars="200" w:firstLine="643"/>
        <w:outlineLvl w:val="2"/>
        <w:rPr>
          <w:rFonts w:ascii="仿宋_GB2312" w:eastAsia="仿宋_GB2312"/>
          <w:b/>
          <w:sz w:val="32"/>
          <w:szCs w:val="32"/>
        </w:rPr>
      </w:pPr>
      <w:bookmarkStart w:id="12" w:name="_Toc353055905"/>
      <w:bookmarkStart w:id="13" w:name="_Toc428623874"/>
      <w:bookmarkStart w:id="14" w:name="_Toc82509711"/>
      <w:bookmarkStart w:id="15" w:name="_Toc353055901"/>
      <w:r w:rsidRPr="006458E0">
        <w:rPr>
          <w:rFonts w:ascii="仿宋_GB2312" w:eastAsia="仿宋_GB2312" w:hint="eastAsia"/>
          <w:b/>
          <w:sz w:val="32"/>
          <w:szCs w:val="32"/>
        </w:rPr>
        <w:t>（二）旅游</w:t>
      </w:r>
      <w:bookmarkEnd w:id="12"/>
      <w:bookmarkEnd w:id="13"/>
      <w:r w:rsidRPr="006458E0">
        <w:rPr>
          <w:rFonts w:ascii="仿宋_GB2312" w:eastAsia="仿宋_GB2312" w:hint="eastAsia"/>
          <w:b/>
          <w:sz w:val="32"/>
          <w:szCs w:val="32"/>
        </w:rPr>
        <w:t>产品供给亟需丰富</w:t>
      </w:r>
      <w:bookmarkEnd w:id="14"/>
    </w:p>
    <w:p w14:paraId="3741E0DC" w14:textId="77777777" w:rsidR="00DA6369" w:rsidRPr="006458E0" w:rsidRDefault="00DA6369" w:rsidP="00106906">
      <w:pPr>
        <w:ind w:firstLineChars="200" w:firstLine="640"/>
        <w:rPr>
          <w:rFonts w:ascii="仿宋_GB2312" w:eastAsia="仿宋_GB2312"/>
          <w:sz w:val="32"/>
          <w:szCs w:val="32"/>
        </w:rPr>
      </w:pPr>
      <w:r w:rsidRPr="006458E0">
        <w:rPr>
          <w:rFonts w:ascii="仿宋_GB2312" w:eastAsia="仿宋_GB2312" w:hint="eastAsia"/>
          <w:sz w:val="32"/>
          <w:szCs w:val="32"/>
        </w:rPr>
        <w:t>目前叶集区旅游发展的传统资源观念仍占据主流，旅游产品数量少，层次低，吸引力弱，影响力小。餐饮方面，缺少高星级农家乐、主题餐馆、特色餐饮街区、地方餐饮品牌；住宿方面，缺少高星级酒店、特色营地、民宿、主题文化酒店等品质创意住宿设施；交通方面，缺少特色交通方式与工具，尚未形成特色游线、风景廊道、骑行道等产品，区内未开设旅游专线；游览方面，线下的旅行社仅1家，经营手段传统，线上的互联网旅游发展缓慢，现有产品仍以传统文化观光旅游为主，未形成体验性、参与性、娱乐性强的核心文化旅游产品和文化旅游新业态，缺乏依托本地资源开发的文化创意、体育户外、旅游演艺、红色研学、情感体验等旅游</w:t>
      </w:r>
      <w:r w:rsidRPr="006458E0">
        <w:rPr>
          <w:rFonts w:ascii="仿宋_GB2312" w:eastAsia="仿宋_GB2312" w:hint="eastAsia"/>
          <w:sz w:val="32"/>
          <w:szCs w:val="32"/>
        </w:rPr>
        <w:lastRenderedPageBreak/>
        <w:t>新业态；购物方面，未形成统一的规模化的旅游购物场所，旅游商品种类单一，包装简陋，处于粗加工阶段，便携性差，经济效益低；娱乐方面，旅游特色娱乐场所及产品较少，缺少夜间娱乐及康养度假</w:t>
      </w:r>
      <w:r>
        <w:rPr>
          <w:rFonts w:ascii="仿宋_GB2312" w:eastAsia="仿宋_GB2312" w:hint="eastAsia"/>
          <w:sz w:val="32"/>
          <w:szCs w:val="32"/>
        </w:rPr>
        <w:t>娱乐</w:t>
      </w:r>
      <w:r w:rsidRPr="006458E0">
        <w:rPr>
          <w:rFonts w:ascii="仿宋_GB2312" w:eastAsia="仿宋_GB2312" w:hint="eastAsia"/>
          <w:sz w:val="32"/>
          <w:szCs w:val="32"/>
        </w:rPr>
        <w:t>产品，同时地域上城乡分布不均。</w:t>
      </w:r>
      <w:bookmarkEnd w:id="15"/>
    </w:p>
    <w:p w14:paraId="755C2937" w14:textId="77777777" w:rsidR="00DA6369" w:rsidRPr="006458E0" w:rsidRDefault="00DA6369" w:rsidP="00DA6369">
      <w:pPr>
        <w:keepNext/>
        <w:keepLines/>
        <w:spacing w:beforeLines="50" w:before="156" w:line="300" w:lineRule="auto"/>
        <w:ind w:firstLineChars="200" w:firstLine="643"/>
        <w:outlineLvl w:val="2"/>
        <w:rPr>
          <w:rFonts w:ascii="仿宋_GB2312" w:eastAsia="仿宋_GB2312"/>
          <w:b/>
          <w:sz w:val="32"/>
          <w:szCs w:val="32"/>
        </w:rPr>
      </w:pPr>
      <w:bookmarkStart w:id="16" w:name="_Toc82509712"/>
      <w:r w:rsidRPr="006458E0">
        <w:rPr>
          <w:rFonts w:ascii="仿宋_GB2312" w:eastAsia="仿宋_GB2312" w:hint="eastAsia"/>
          <w:b/>
          <w:sz w:val="32"/>
          <w:szCs w:val="32"/>
        </w:rPr>
        <w:t>（三）文化传承与活化有待创新</w:t>
      </w:r>
      <w:bookmarkEnd w:id="16"/>
    </w:p>
    <w:p w14:paraId="6BA62641" w14:textId="705D9EF7" w:rsidR="00DA6369" w:rsidRPr="006458E0" w:rsidRDefault="00DA6369" w:rsidP="00106906">
      <w:pPr>
        <w:ind w:firstLineChars="200" w:firstLine="640"/>
        <w:rPr>
          <w:rFonts w:ascii="仿宋_GB2312" w:eastAsia="仿宋_GB2312"/>
          <w:sz w:val="32"/>
          <w:szCs w:val="32"/>
        </w:rPr>
      </w:pPr>
      <w:r w:rsidRPr="006458E0">
        <w:rPr>
          <w:rFonts w:ascii="仿宋_GB2312" w:eastAsia="仿宋_GB2312" w:hint="eastAsia"/>
          <w:sz w:val="32"/>
          <w:szCs w:val="32"/>
        </w:rPr>
        <w:t>文化需要尊重与保护，也需要活化与传承。叶集区文化资源丰富，类型多样，主要有</w:t>
      </w:r>
      <w:bookmarkStart w:id="17" w:name="_Hlk72832101"/>
      <w:r w:rsidRPr="006458E0">
        <w:rPr>
          <w:rFonts w:ascii="仿宋_GB2312" w:eastAsia="仿宋_GB2312" w:hint="eastAsia"/>
          <w:sz w:val="32"/>
          <w:szCs w:val="32"/>
        </w:rPr>
        <w:t>未名文化、</w:t>
      </w:r>
      <w:r w:rsidR="006669EB" w:rsidRPr="006458E0">
        <w:rPr>
          <w:rFonts w:ascii="仿宋_GB2312" w:eastAsia="仿宋_GB2312" w:hint="eastAsia"/>
          <w:sz w:val="32"/>
          <w:szCs w:val="32"/>
        </w:rPr>
        <w:t>红色文化</w:t>
      </w:r>
      <w:r w:rsidR="006669EB">
        <w:rPr>
          <w:rFonts w:ascii="仿宋_GB2312" w:eastAsia="仿宋_GB2312" w:hint="eastAsia"/>
          <w:sz w:val="32"/>
          <w:szCs w:val="32"/>
        </w:rPr>
        <w:t>、</w:t>
      </w:r>
      <w:r w:rsidRPr="006458E0">
        <w:rPr>
          <w:rFonts w:ascii="仿宋_GB2312" w:eastAsia="仿宋_GB2312" w:hint="eastAsia"/>
          <w:sz w:val="32"/>
          <w:szCs w:val="32"/>
        </w:rPr>
        <w:t>商贸文化、改革文化</w:t>
      </w:r>
      <w:bookmarkEnd w:id="17"/>
      <w:r w:rsidRPr="006458E0">
        <w:rPr>
          <w:rFonts w:ascii="仿宋_GB2312" w:eastAsia="仿宋_GB2312" w:hint="eastAsia"/>
          <w:sz w:val="32"/>
          <w:szCs w:val="32"/>
        </w:rPr>
        <w:t>，有1个省级非遗项目叶集油厂（木榨油技艺）、1个市级非遗项目叶集金禾食品有限公司（手工空心挂面制作技艺）</w:t>
      </w:r>
      <w:r w:rsidR="00D51E88">
        <w:rPr>
          <w:rFonts w:ascii="仿宋_GB2312" w:eastAsia="仿宋_GB2312" w:hint="eastAsia"/>
          <w:sz w:val="32"/>
          <w:szCs w:val="32"/>
        </w:rPr>
        <w:t>、一个区级非遗项目玉皇阁皮影戏</w:t>
      </w:r>
      <w:r w:rsidRPr="006458E0">
        <w:rPr>
          <w:rFonts w:ascii="仿宋_GB2312" w:eastAsia="仿宋_GB2312" w:hint="eastAsia"/>
          <w:sz w:val="32"/>
          <w:szCs w:val="32"/>
        </w:rPr>
        <w:t>。虽然采取了传统保护、资金扶持等手段，但是手段上较为传统，形式展现上较为单调，对大众的吸引力不足。一是内容创新不够，缺少科技手段与跨界融合等方式的创新；二是功能创新不够，未融入餐饮、购物、娱乐等多元休闲功能，盘活综合价值；三是模式创新不够，目前多数处于孤立发展的状态，与市场合作较少。整体来看，活力不足，影响力较为薄弱</w:t>
      </w:r>
      <w:r w:rsidR="00776ED5">
        <w:rPr>
          <w:rFonts w:ascii="仿宋_GB2312" w:eastAsia="仿宋_GB2312" w:hint="eastAsia"/>
          <w:sz w:val="32"/>
          <w:szCs w:val="32"/>
        </w:rPr>
        <w:t>。</w:t>
      </w:r>
    </w:p>
    <w:p w14:paraId="60166E71" w14:textId="77777777" w:rsidR="00DA6369" w:rsidRPr="006458E0" w:rsidRDefault="00DA6369" w:rsidP="00DA6369">
      <w:pPr>
        <w:keepNext/>
        <w:keepLines/>
        <w:spacing w:beforeLines="50" w:before="156" w:line="300" w:lineRule="auto"/>
        <w:ind w:firstLineChars="200" w:firstLine="643"/>
        <w:outlineLvl w:val="2"/>
        <w:rPr>
          <w:rFonts w:ascii="仿宋_GB2312" w:eastAsia="仿宋_GB2312"/>
          <w:b/>
          <w:sz w:val="32"/>
          <w:szCs w:val="32"/>
        </w:rPr>
      </w:pPr>
      <w:bookmarkStart w:id="18" w:name="_Toc82509713"/>
      <w:r w:rsidRPr="006458E0">
        <w:rPr>
          <w:rFonts w:ascii="仿宋_GB2312" w:eastAsia="仿宋_GB2312" w:hint="eastAsia"/>
          <w:b/>
          <w:sz w:val="32"/>
          <w:szCs w:val="32"/>
        </w:rPr>
        <w:t>（四）文化产业发展有待加强</w:t>
      </w:r>
      <w:bookmarkEnd w:id="18"/>
    </w:p>
    <w:p w14:paraId="5797D55E" w14:textId="134A89AF" w:rsidR="00DA6369" w:rsidRPr="006458E0" w:rsidRDefault="00DA6369" w:rsidP="00BE741F">
      <w:pPr>
        <w:ind w:firstLineChars="200" w:firstLine="640"/>
        <w:rPr>
          <w:rFonts w:ascii="仿宋_GB2312" w:eastAsia="仿宋_GB2312"/>
          <w:sz w:val="32"/>
          <w:szCs w:val="32"/>
        </w:rPr>
      </w:pPr>
      <w:r w:rsidRPr="006458E0">
        <w:rPr>
          <w:rFonts w:ascii="仿宋_GB2312" w:eastAsia="仿宋_GB2312" w:hint="eastAsia"/>
          <w:sz w:val="32"/>
          <w:szCs w:val="32"/>
        </w:rPr>
        <w:t>叶集区文化事业百花齐放，然而文化产业发展较为薄弱。</w:t>
      </w:r>
      <w:r w:rsidRPr="007A4EE9">
        <w:rPr>
          <w:rFonts w:ascii="仿宋_GB2312" w:eastAsia="仿宋_GB2312" w:hint="eastAsia"/>
          <w:sz w:val="32"/>
          <w:szCs w:val="32"/>
        </w:rPr>
        <w:t>数据显示，叶集区全区文化产业</w:t>
      </w:r>
      <w:r w:rsidRPr="006458E0">
        <w:rPr>
          <w:rFonts w:ascii="仿宋_GB2312" w:eastAsia="仿宋_GB2312" w:hint="eastAsia"/>
          <w:sz w:val="32"/>
          <w:szCs w:val="32"/>
        </w:rPr>
        <w:t>以工艺品制造企业为支柱，仍停留在传统产业发展层面，演艺类、文创类产品缺乏，整体上看，叶集区的文化产业结构有待提升，产业类型有待丰富，产业内容有待创新，产业效益有待提高。</w:t>
      </w:r>
    </w:p>
    <w:p w14:paraId="76E15BB3" w14:textId="77777777" w:rsidR="00DA6369" w:rsidRPr="006458E0" w:rsidRDefault="00DA6369" w:rsidP="00DA6369">
      <w:pPr>
        <w:keepNext/>
        <w:keepLines/>
        <w:spacing w:beforeLines="50" w:before="156" w:line="300" w:lineRule="auto"/>
        <w:ind w:firstLineChars="200" w:firstLine="643"/>
        <w:outlineLvl w:val="2"/>
        <w:rPr>
          <w:rFonts w:ascii="仿宋_GB2312" w:eastAsia="仿宋_GB2312"/>
          <w:b/>
          <w:sz w:val="32"/>
          <w:szCs w:val="32"/>
        </w:rPr>
      </w:pPr>
      <w:bookmarkStart w:id="19" w:name="_Toc82509714"/>
      <w:r w:rsidRPr="006458E0">
        <w:rPr>
          <w:rFonts w:ascii="仿宋_GB2312" w:eastAsia="仿宋_GB2312" w:hint="eastAsia"/>
          <w:b/>
          <w:sz w:val="32"/>
          <w:szCs w:val="32"/>
        </w:rPr>
        <w:lastRenderedPageBreak/>
        <w:t>（五）体育活动特色不够鲜明</w:t>
      </w:r>
      <w:bookmarkEnd w:id="19"/>
    </w:p>
    <w:p w14:paraId="3E87D917" w14:textId="5FB08257" w:rsidR="00DA6369" w:rsidRPr="006458E0" w:rsidRDefault="00DA6369" w:rsidP="00BE741F">
      <w:pPr>
        <w:ind w:firstLineChars="200" w:firstLine="640"/>
        <w:rPr>
          <w:rFonts w:ascii="仿宋_GB2312" w:eastAsia="仿宋_GB2312"/>
          <w:sz w:val="32"/>
          <w:szCs w:val="32"/>
        </w:rPr>
      </w:pPr>
      <w:r w:rsidRPr="006458E0">
        <w:rPr>
          <w:rFonts w:ascii="仿宋_GB2312" w:eastAsia="仿宋_GB2312" w:hint="eastAsia"/>
          <w:sz w:val="32"/>
          <w:szCs w:val="32"/>
        </w:rPr>
        <w:t>目前，叶集区体育事业蓬勃发展，但是体育休闲活动仍以传统的足球、篮球、羽毛球、乒乓球、广场舞等项目为主，缺乏叶集区特色。叶集区处于江淮果岭范围，三省交界处，岗丘地貌明显，地势高低起伏，错落有致，林场众多，生态景观效果好</w:t>
      </w:r>
      <w:r w:rsidR="00A46CF2">
        <w:rPr>
          <w:rFonts w:ascii="仿宋_GB2312" w:eastAsia="仿宋_GB2312" w:hint="eastAsia"/>
          <w:sz w:val="32"/>
          <w:szCs w:val="32"/>
        </w:rPr>
        <w:t>，</w:t>
      </w:r>
      <w:r w:rsidRPr="006458E0">
        <w:rPr>
          <w:rFonts w:ascii="仿宋_GB2312" w:eastAsia="仿宋_GB2312" w:hint="eastAsia"/>
          <w:sz w:val="32"/>
          <w:szCs w:val="32"/>
        </w:rPr>
        <w:t>同时区内水域景观丰富，有史河、</w:t>
      </w:r>
      <w:r w:rsidR="00DF7019">
        <w:rPr>
          <w:rFonts w:ascii="仿宋_GB2312" w:eastAsia="仿宋_GB2312" w:hint="eastAsia"/>
          <w:sz w:val="32"/>
          <w:szCs w:val="32"/>
        </w:rPr>
        <w:t>史河干渠</w:t>
      </w:r>
      <w:r w:rsidR="0029211C">
        <w:rPr>
          <w:rFonts w:ascii="仿宋_GB2312" w:eastAsia="仿宋_GB2312" w:hint="eastAsia"/>
          <w:sz w:val="32"/>
          <w:szCs w:val="32"/>
        </w:rPr>
        <w:t>、汲东干渠、</w:t>
      </w:r>
      <w:r w:rsidRPr="006458E0">
        <w:rPr>
          <w:rFonts w:ascii="仿宋_GB2312" w:eastAsia="仿宋_GB2312" w:hint="eastAsia"/>
          <w:sz w:val="32"/>
          <w:szCs w:val="32"/>
        </w:rPr>
        <w:t>二道河、沣河等观光游憩河段，滨水岸堤景色优美，整体来看，叶集区的岗丘与河段资源具备发展体育骑行道、特色体育活动的条件。</w:t>
      </w:r>
    </w:p>
    <w:p w14:paraId="7CA012F4" w14:textId="77777777" w:rsidR="00DA6369" w:rsidRPr="006458E0" w:rsidRDefault="00DA6369" w:rsidP="00DA6369">
      <w:pPr>
        <w:keepNext/>
        <w:keepLines/>
        <w:spacing w:beforeLines="50" w:before="156" w:line="300" w:lineRule="auto"/>
        <w:ind w:firstLineChars="200" w:firstLine="643"/>
        <w:outlineLvl w:val="2"/>
        <w:rPr>
          <w:rFonts w:ascii="仿宋_GB2312" w:eastAsia="仿宋_GB2312"/>
          <w:b/>
          <w:sz w:val="32"/>
          <w:szCs w:val="32"/>
        </w:rPr>
      </w:pPr>
      <w:bookmarkStart w:id="20" w:name="_Toc82509715"/>
      <w:r w:rsidRPr="006458E0">
        <w:rPr>
          <w:rFonts w:ascii="仿宋_GB2312" w:eastAsia="仿宋_GB2312" w:hint="eastAsia"/>
          <w:b/>
          <w:sz w:val="32"/>
          <w:szCs w:val="32"/>
        </w:rPr>
        <w:t>（六）融合发展程度有待深化</w:t>
      </w:r>
      <w:bookmarkEnd w:id="20"/>
    </w:p>
    <w:p w14:paraId="24042569" w14:textId="77777777" w:rsidR="00DA6369" w:rsidRPr="006458E0" w:rsidRDefault="00DA6369" w:rsidP="00BE741F">
      <w:pPr>
        <w:ind w:firstLineChars="200" w:firstLine="640"/>
        <w:rPr>
          <w:rFonts w:ascii="仿宋_GB2312" w:eastAsia="仿宋_GB2312"/>
          <w:sz w:val="32"/>
          <w:szCs w:val="32"/>
        </w:rPr>
        <w:sectPr w:rsidR="00DA6369" w:rsidRPr="006458E0">
          <w:pgSz w:w="11906" w:h="16838"/>
          <w:pgMar w:top="1440" w:right="1800" w:bottom="1440" w:left="1800" w:header="851" w:footer="992" w:gutter="0"/>
          <w:pgNumType w:start="1"/>
          <w:cols w:space="720"/>
          <w:docGrid w:type="lines" w:linePitch="312"/>
        </w:sectPr>
      </w:pPr>
      <w:r w:rsidRPr="006458E0">
        <w:rPr>
          <w:rFonts w:ascii="仿宋_GB2312" w:eastAsia="仿宋_GB2312" w:hint="eastAsia"/>
          <w:sz w:val="32"/>
          <w:szCs w:val="32"/>
        </w:rPr>
        <w:t>叶集区的文化、旅游、体育融合程度有待深化。机构方面，虽然叶集区文化旅游体育局统筹管理区内的文化旅游体育业发展，但是人事、财务、管理职能、知识培训等方面未实现功能化合并，不利于文化旅游体育工作的综合调控；产业方面，叶集区的农旅融合、文旅融合仅停留在休闲观光层面，融合载体不够多元，融合方式较为单一，经济效益与社会效益较低，文体融合、体旅融合产业尚未形成；产品方面，复合型旅游产品较少，形式呆板，缺乏创新，体验性差，文化创意、度假休闲、康体养生等主题产品尚处于空白领域；市场方面，客源主体不明晰，经营主体规模小、数量少，营商环境有待优化，市场监管与综合执法有待强化；服务方面，文化旅游体育公共服务体系层面的融合有待进一步加强。</w:t>
      </w:r>
    </w:p>
    <w:p w14:paraId="4E1BEFE8" w14:textId="77777777" w:rsidR="00DA6369" w:rsidRPr="006458E0" w:rsidRDefault="00DA6369" w:rsidP="00DA6369">
      <w:pPr>
        <w:pStyle w:val="1"/>
        <w:spacing w:before="240" w:after="120" w:line="360" w:lineRule="auto"/>
        <w:jc w:val="center"/>
        <w:rPr>
          <w:rFonts w:ascii="黑体" w:eastAsia="黑体" w:hAnsi="黑体"/>
          <w:b w:val="0"/>
          <w:bCs w:val="0"/>
          <w:sz w:val="32"/>
          <w:szCs w:val="32"/>
        </w:rPr>
      </w:pPr>
      <w:bookmarkStart w:id="21" w:name="_Toc433011754"/>
      <w:bookmarkStart w:id="22" w:name="_Toc436692663"/>
      <w:bookmarkStart w:id="23" w:name="_Toc82509716"/>
      <w:bookmarkStart w:id="24" w:name="_Toc88071765"/>
      <w:r w:rsidRPr="006458E0">
        <w:rPr>
          <w:rFonts w:ascii="黑体" w:eastAsia="黑体" w:hAnsi="黑体" w:hint="eastAsia"/>
          <w:b w:val="0"/>
          <w:bCs w:val="0"/>
          <w:sz w:val="32"/>
          <w:szCs w:val="32"/>
        </w:rPr>
        <w:lastRenderedPageBreak/>
        <w:t xml:space="preserve">第二章 </w:t>
      </w:r>
      <w:r>
        <w:rPr>
          <w:rFonts w:ascii="黑体" w:eastAsia="黑体" w:hAnsi="黑体"/>
          <w:b w:val="0"/>
          <w:bCs w:val="0"/>
          <w:sz w:val="32"/>
          <w:szCs w:val="32"/>
        </w:rPr>
        <w:t xml:space="preserve"> </w:t>
      </w:r>
      <w:r w:rsidRPr="006458E0">
        <w:rPr>
          <w:rFonts w:ascii="黑体" w:eastAsia="黑体" w:hAnsi="黑体" w:hint="eastAsia"/>
          <w:b w:val="0"/>
          <w:bCs w:val="0"/>
          <w:sz w:val="32"/>
          <w:szCs w:val="32"/>
        </w:rPr>
        <w:t>“十四五”形势</w:t>
      </w:r>
      <w:bookmarkEnd w:id="21"/>
      <w:bookmarkEnd w:id="22"/>
      <w:r w:rsidRPr="006458E0">
        <w:rPr>
          <w:rFonts w:ascii="黑体" w:eastAsia="黑体" w:hAnsi="黑体" w:hint="eastAsia"/>
          <w:b w:val="0"/>
          <w:bCs w:val="0"/>
          <w:sz w:val="32"/>
          <w:szCs w:val="32"/>
        </w:rPr>
        <w:t>研判</w:t>
      </w:r>
      <w:bookmarkEnd w:id="23"/>
      <w:bookmarkEnd w:id="24"/>
    </w:p>
    <w:p w14:paraId="20CF6B0E" w14:textId="77777777" w:rsidR="00DA6369" w:rsidRPr="0080045A" w:rsidRDefault="00DA6369" w:rsidP="00DA6369">
      <w:pPr>
        <w:pStyle w:val="2"/>
        <w:keepNext/>
        <w:keepLines/>
        <w:widowControl w:val="0"/>
        <w:spacing w:before="240" w:beforeAutospacing="0" w:after="0" w:afterAutospacing="0" w:line="300" w:lineRule="auto"/>
        <w:ind w:firstLineChars="200" w:firstLine="643"/>
        <w:jc w:val="both"/>
        <w:rPr>
          <w:rFonts w:ascii="楷体_GB2312" w:eastAsia="楷体_GB2312" w:hAnsi="Times New Roman" w:cs="Times New Roman"/>
          <w:bCs w:val="0"/>
          <w:sz w:val="32"/>
          <w:szCs w:val="32"/>
        </w:rPr>
      </w:pPr>
      <w:bookmarkStart w:id="25" w:name="_Toc433011755"/>
      <w:bookmarkStart w:id="26" w:name="_Toc436692664"/>
      <w:bookmarkStart w:id="27" w:name="_Toc82509717"/>
      <w:bookmarkStart w:id="28" w:name="_Toc88071766"/>
      <w:r w:rsidRPr="0080045A">
        <w:rPr>
          <w:rFonts w:ascii="楷体_GB2312" w:eastAsia="楷体_GB2312" w:hAnsi="Times New Roman" w:cs="Times New Roman" w:hint="eastAsia"/>
          <w:bCs w:val="0"/>
          <w:sz w:val="32"/>
          <w:szCs w:val="32"/>
        </w:rPr>
        <w:t>一、</w:t>
      </w:r>
      <w:bookmarkEnd w:id="25"/>
      <w:r w:rsidRPr="0080045A">
        <w:rPr>
          <w:rFonts w:ascii="楷体_GB2312" w:eastAsia="楷体_GB2312" w:hAnsi="Times New Roman" w:cs="Times New Roman" w:hint="eastAsia"/>
          <w:bCs w:val="0"/>
          <w:sz w:val="32"/>
          <w:szCs w:val="32"/>
        </w:rPr>
        <w:t>政策</w:t>
      </w:r>
      <w:bookmarkEnd w:id="26"/>
      <w:r w:rsidRPr="0080045A">
        <w:rPr>
          <w:rFonts w:ascii="楷体_GB2312" w:eastAsia="楷体_GB2312" w:hAnsi="Times New Roman" w:cs="Times New Roman" w:hint="eastAsia"/>
          <w:bCs w:val="0"/>
          <w:sz w:val="32"/>
          <w:szCs w:val="32"/>
        </w:rPr>
        <w:t>形势</w:t>
      </w:r>
      <w:bookmarkEnd w:id="27"/>
      <w:bookmarkEnd w:id="28"/>
    </w:p>
    <w:p w14:paraId="504AAE69" w14:textId="77777777" w:rsidR="00DA6369" w:rsidRPr="006458E0" w:rsidRDefault="00DA6369" w:rsidP="00DA6369">
      <w:pPr>
        <w:keepNext/>
        <w:keepLines/>
        <w:spacing w:beforeLines="50" w:before="156" w:line="300" w:lineRule="auto"/>
        <w:ind w:firstLineChars="200" w:firstLine="643"/>
        <w:outlineLvl w:val="2"/>
        <w:rPr>
          <w:rFonts w:ascii="仿宋_GB2312" w:eastAsia="仿宋_GB2312"/>
          <w:b/>
          <w:sz w:val="32"/>
          <w:szCs w:val="32"/>
        </w:rPr>
      </w:pPr>
      <w:bookmarkStart w:id="29" w:name="_Toc82509718"/>
      <w:r w:rsidRPr="006458E0">
        <w:rPr>
          <w:rFonts w:ascii="仿宋_GB2312" w:eastAsia="仿宋_GB2312" w:hint="eastAsia"/>
          <w:b/>
          <w:sz w:val="32"/>
          <w:szCs w:val="32"/>
        </w:rPr>
        <w:t>（一）乡村振兴战略全面实施</w:t>
      </w:r>
      <w:bookmarkEnd w:id="29"/>
    </w:p>
    <w:p w14:paraId="5C11C012" w14:textId="1223CBD9" w:rsidR="00DA6369" w:rsidRPr="006458E0" w:rsidRDefault="00DA6369" w:rsidP="00BE741F">
      <w:pPr>
        <w:ind w:firstLineChars="200" w:firstLine="640"/>
        <w:rPr>
          <w:rFonts w:ascii="仿宋_GB2312" w:eastAsia="仿宋_GB2312"/>
          <w:sz w:val="32"/>
          <w:szCs w:val="32"/>
        </w:rPr>
      </w:pPr>
      <w:r w:rsidRPr="006458E0">
        <w:rPr>
          <w:rFonts w:ascii="仿宋_GB2312" w:eastAsia="仿宋_GB2312" w:hint="eastAsia"/>
          <w:sz w:val="32"/>
          <w:szCs w:val="32"/>
        </w:rPr>
        <w:t>党的十九大报告提出乡村振兴战略以及“产业兴旺、生态宜居、乡风文明、治理有效、生活富裕”的总要求。为有效实施乡村振兴战略，六安市发布了《中共六安市委六安市人民政府关于全面推进乡村振兴战略的实施意见》（六发〔2018〕3号），从六安市层面，对文化、旅游提出了要求。文化方面，提出“以乡风文明为保障，提升乡村文化发展新水平”、“传承提升农村优秀传统文化”、“加强农村公共文化建设”；旅游方面，提出“实施休闲农业和乡村旅游提升工程，推进全域旅游发展，打造一批休闲农业和乡村旅游精品景点、线路，开发特色旅游商品和休闲食品，努力争创省级以上休闲农业示范园区和乡村旅游创客示范基地，培育一批设施完备、功能多样的休闲观光园区、森林人家、养生小院、乡村民宿和特色小镇，建设一批乡村旅游示范村、乡村田园综合体和农业嘉年华”。意见的提出，为叶集区文化、旅游发展指明了方向。</w:t>
      </w:r>
    </w:p>
    <w:p w14:paraId="300248C8" w14:textId="77777777" w:rsidR="00DA6369" w:rsidRPr="006458E0" w:rsidRDefault="00DA6369" w:rsidP="00DA6369">
      <w:pPr>
        <w:keepNext/>
        <w:keepLines/>
        <w:spacing w:beforeLines="50" w:before="156" w:line="300" w:lineRule="auto"/>
        <w:ind w:firstLineChars="200" w:firstLine="643"/>
        <w:outlineLvl w:val="2"/>
        <w:rPr>
          <w:rFonts w:ascii="仿宋_GB2312" w:eastAsia="仿宋_GB2312"/>
          <w:b/>
          <w:sz w:val="32"/>
          <w:szCs w:val="32"/>
        </w:rPr>
      </w:pPr>
      <w:bookmarkStart w:id="30" w:name="_Toc82509719"/>
      <w:r w:rsidRPr="006458E0">
        <w:rPr>
          <w:rFonts w:ascii="仿宋_GB2312" w:eastAsia="仿宋_GB2312" w:hint="eastAsia"/>
          <w:b/>
          <w:sz w:val="32"/>
          <w:szCs w:val="32"/>
        </w:rPr>
        <w:t>（二）高质量发展成为文化和旅游业发展的主线</w:t>
      </w:r>
      <w:bookmarkEnd w:id="30"/>
    </w:p>
    <w:p w14:paraId="62AEFD1E" w14:textId="22B8D6FF" w:rsidR="00DA6369" w:rsidRPr="006458E0" w:rsidRDefault="00DA6369" w:rsidP="00BE741F">
      <w:pPr>
        <w:ind w:firstLineChars="200" w:firstLine="640"/>
        <w:rPr>
          <w:rFonts w:ascii="仿宋_GB2312" w:eastAsia="仿宋_GB2312"/>
          <w:sz w:val="32"/>
          <w:szCs w:val="32"/>
        </w:rPr>
      </w:pPr>
      <w:r w:rsidRPr="006458E0">
        <w:rPr>
          <w:rFonts w:ascii="仿宋_GB2312" w:eastAsia="仿宋_GB2312" w:hint="eastAsia"/>
          <w:sz w:val="32"/>
          <w:szCs w:val="32"/>
        </w:rPr>
        <w:t>党的十九大报告提出，我国经济已由高速增长阶段转向高质量发展阶段。文化和旅游产业也从过去的“有没有、缺</w:t>
      </w:r>
      <w:r w:rsidRPr="006458E0">
        <w:rPr>
          <w:rFonts w:ascii="仿宋_GB2312" w:eastAsia="仿宋_GB2312" w:hint="eastAsia"/>
          <w:sz w:val="32"/>
          <w:szCs w:val="32"/>
        </w:rPr>
        <w:lastRenderedPageBreak/>
        <w:t>不缺”，总体开始进入“好不好、优不优”，从数量扩张、速度增长进入到质量效益提升的新阶段。高质量发展将是“十四五”时期文化和旅游业发展的主线，也是实现文化和旅游业健康可持续发展的必</w:t>
      </w:r>
      <w:r w:rsidR="00E745E1">
        <w:rPr>
          <w:rFonts w:ascii="仿宋_GB2312" w:eastAsia="仿宋_GB2312" w:hint="eastAsia"/>
          <w:sz w:val="32"/>
          <w:szCs w:val="32"/>
        </w:rPr>
        <w:t>经</w:t>
      </w:r>
      <w:r w:rsidRPr="006458E0">
        <w:rPr>
          <w:rFonts w:ascii="仿宋_GB2312" w:eastAsia="仿宋_GB2312" w:hint="eastAsia"/>
          <w:sz w:val="32"/>
          <w:szCs w:val="32"/>
        </w:rPr>
        <w:t>之路。</w:t>
      </w:r>
    </w:p>
    <w:p w14:paraId="738877C2" w14:textId="77777777" w:rsidR="00DA6369" w:rsidRPr="006458E0" w:rsidRDefault="00DA6369" w:rsidP="00DA6369">
      <w:pPr>
        <w:keepNext/>
        <w:keepLines/>
        <w:spacing w:beforeLines="50" w:before="156" w:line="300" w:lineRule="auto"/>
        <w:ind w:firstLineChars="200" w:firstLine="643"/>
        <w:outlineLvl w:val="2"/>
        <w:rPr>
          <w:rFonts w:ascii="仿宋_GB2312" w:eastAsia="仿宋_GB2312"/>
          <w:b/>
          <w:sz w:val="32"/>
          <w:szCs w:val="32"/>
        </w:rPr>
      </w:pPr>
      <w:bookmarkStart w:id="31" w:name="_Toc82509720"/>
      <w:r w:rsidRPr="006458E0">
        <w:rPr>
          <w:rFonts w:ascii="仿宋_GB2312" w:eastAsia="仿宋_GB2312" w:hint="eastAsia"/>
          <w:b/>
          <w:sz w:val="32"/>
          <w:szCs w:val="32"/>
        </w:rPr>
        <w:t>（三）文旅融合激发产业新活力</w:t>
      </w:r>
      <w:bookmarkEnd w:id="31"/>
    </w:p>
    <w:p w14:paraId="55674F2D" w14:textId="056ABCE2" w:rsidR="00DA6369" w:rsidRPr="006458E0" w:rsidRDefault="00DA6369" w:rsidP="00BE741F">
      <w:pPr>
        <w:ind w:firstLineChars="200" w:firstLine="640"/>
        <w:rPr>
          <w:rFonts w:ascii="仿宋_GB2312" w:eastAsia="仿宋_GB2312"/>
          <w:sz w:val="32"/>
          <w:szCs w:val="32"/>
        </w:rPr>
      </w:pPr>
      <w:r w:rsidRPr="006458E0">
        <w:rPr>
          <w:rFonts w:ascii="仿宋_GB2312" w:eastAsia="仿宋_GB2312" w:hint="eastAsia"/>
          <w:sz w:val="32"/>
          <w:szCs w:val="32"/>
        </w:rPr>
        <w:t>随着国民素质的提升，文化旅游的吸引力与日俱增，深化文旅融合，成为创造人民群众美好生活的重要途径。</w:t>
      </w:r>
      <w:r w:rsidR="000F6BEA" w:rsidRPr="006458E0">
        <w:rPr>
          <w:rFonts w:ascii="仿宋_GB2312" w:eastAsia="仿宋_GB2312" w:hint="eastAsia"/>
          <w:sz w:val="32"/>
          <w:szCs w:val="32"/>
        </w:rPr>
        <w:t>《国务院办公厅关于促进全域旅游发展的指导意见》（国办发〔2018〕15号）提出</w:t>
      </w:r>
      <w:r w:rsidR="000F6BEA">
        <w:rPr>
          <w:rFonts w:ascii="仿宋_GB2312" w:eastAsia="仿宋_GB2312" w:hint="eastAsia"/>
          <w:sz w:val="32"/>
          <w:szCs w:val="32"/>
        </w:rPr>
        <w:t>了</w:t>
      </w:r>
      <w:r w:rsidR="000F6BEA" w:rsidRPr="006458E0">
        <w:rPr>
          <w:rFonts w:ascii="仿宋_GB2312" w:eastAsia="仿宋_GB2312" w:hint="eastAsia"/>
          <w:sz w:val="32"/>
          <w:szCs w:val="32"/>
        </w:rPr>
        <w:t>全方位融合、开放型旅游业发展趋势以及“旅游+”的发展理念</w:t>
      </w:r>
      <w:r w:rsidR="000F6BEA">
        <w:rPr>
          <w:rFonts w:ascii="仿宋_GB2312" w:eastAsia="仿宋_GB2312" w:hint="eastAsia"/>
          <w:sz w:val="32"/>
          <w:szCs w:val="32"/>
        </w:rPr>
        <w:t>，</w:t>
      </w:r>
      <w:r w:rsidR="000F6BEA" w:rsidRPr="006458E0">
        <w:rPr>
          <w:rFonts w:ascii="仿宋_GB2312" w:eastAsia="仿宋_GB2312" w:hint="eastAsia"/>
          <w:sz w:val="32"/>
          <w:szCs w:val="32"/>
        </w:rPr>
        <w:t>《2021年全国文化和旅游厅局长会议工作报告》中</w:t>
      </w:r>
      <w:r w:rsidR="000F6BEA">
        <w:rPr>
          <w:rFonts w:ascii="仿宋_GB2312" w:eastAsia="仿宋_GB2312" w:hint="eastAsia"/>
          <w:sz w:val="32"/>
          <w:szCs w:val="32"/>
        </w:rPr>
        <w:t>提</w:t>
      </w:r>
      <w:r w:rsidR="000F6BEA" w:rsidRPr="006458E0">
        <w:rPr>
          <w:rFonts w:ascii="仿宋_GB2312" w:eastAsia="仿宋_GB2312" w:hint="eastAsia"/>
          <w:sz w:val="32"/>
          <w:szCs w:val="32"/>
        </w:rPr>
        <w:t>出要深刻把握文化和旅游融合发展的战略部署。</w:t>
      </w:r>
      <w:r w:rsidRPr="006458E0">
        <w:rPr>
          <w:rFonts w:ascii="仿宋_GB2312" w:eastAsia="仿宋_GB2312" w:hint="eastAsia"/>
          <w:sz w:val="32"/>
          <w:szCs w:val="32"/>
        </w:rPr>
        <w:t>在全域旅游发展的背景下，旅游业与相关产业正不断深度、全方位融合，培育了大量的旅游新业态，如旅游与农业、旅游与工业、旅游与文化文博产业等。叶集区“十四五”文化旅游体育发展规划要遵循发展规律，摸清家底，本着“宜融则融，能融尽融，以文促旅，以旅彰文”的工作思路，促进文化和旅游真融合、广融合、深融合</w:t>
      </w:r>
      <w:r w:rsidR="001113C7">
        <w:rPr>
          <w:rFonts w:ascii="仿宋_GB2312" w:eastAsia="仿宋_GB2312" w:hint="eastAsia"/>
          <w:sz w:val="32"/>
          <w:szCs w:val="32"/>
        </w:rPr>
        <w:t>，同时</w:t>
      </w:r>
      <w:r w:rsidRPr="006458E0">
        <w:rPr>
          <w:rFonts w:ascii="仿宋_GB2312" w:eastAsia="仿宋_GB2312" w:hint="eastAsia"/>
          <w:sz w:val="32"/>
          <w:szCs w:val="32"/>
        </w:rPr>
        <w:t>加强旅游业与体育、农业、水利、乡村等的融合，创新旅游业态。</w:t>
      </w:r>
    </w:p>
    <w:p w14:paraId="77555B5E" w14:textId="71D27842" w:rsidR="00DA6369" w:rsidRPr="006458E0" w:rsidRDefault="00DA6369" w:rsidP="00DA6369">
      <w:pPr>
        <w:keepNext/>
        <w:keepLines/>
        <w:spacing w:beforeLines="50" w:before="156" w:line="300" w:lineRule="auto"/>
        <w:ind w:firstLineChars="200" w:firstLine="643"/>
        <w:outlineLvl w:val="2"/>
        <w:rPr>
          <w:rFonts w:ascii="仿宋_GB2312" w:eastAsia="仿宋_GB2312"/>
          <w:b/>
          <w:sz w:val="32"/>
          <w:szCs w:val="32"/>
        </w:rPr>
      </w:pPr>
      <w:bookmarkStart w:id="32" w:name="_Toc82509721"/>
      <w:r w:rsidRPr="006458E0">
        <w:rPr>
          <w:rFonts w:ascii="仿宋_GB2312" w:eastAsia="仿宋_GB2312" w:hint="eastAsia"/>
          <w:b/>
          <w:sz w:val="32"/>
          <w:szCs w:val="32"/>
        </w:rPr>
        <w:t>（四）公共</w:t>
      </w:r>
      <w:r w:rsidR="00776ED5">
        <w:rPr>
          <w:rFonts w:ascii="仿宋_GB2312" w:eastAsia="仿宋_GB2312" w:hint="eastAsia"/>
          <w:b/>
          <w:sz w:val="32"/>
          <w:szCs w:val="32"/>
        </w:rPr>
        <w:t>文化服务高质量发展提上</w:t>
      </w:r>
      <w:r w:rsidRPr="006458E0">
        <w:rPr>
          <w:rFonts w:ascii="仿宋_GB2312" w:eastAsia="仿宋_GB2312" w:hint="eastAsia"/>
          <w:b/>
          <w:sz w:val="32"/>
          <w:szCs w:val="32"/>
        </w:rPr>
        <w:t>新</w:t>
      </w:r>
      <w:bookmarkEnd w:id="32"/>
      <w:r w:rsidR="00776ED5">
        <w:rPr>
          <w:rFonts w:ascii="仿宋_GB2312" w:eastAsia="仿宋_GB2312" w:hint="eastAsia"/>
          <w:b/>
          <w:sz w:val="32"/>
          <w:szCs w:val="32"/>
        </w:rPr>
        <w:t>日程</w:t>
      </w:r>
    </w:p>
    <w:p w14:paraId="209F262D" w14:textId="2F999273" w:rsidR="00DA6369" w:rsidRPr="006458E0" w:rsidRDefault="00DA6369" w:rsidP="00BE741F">
      <w:pPr>
        <w:ind w:firstLineChars="200" w:firstLine="640"/>
        <w:rPr>
          <w:rFonts w:ascii="仿宋_GB2312" w:eastAsia="仿宋_GB2312"/>
          <w:sz w:val="32"/>
          <w:szCs w:val="32"/>
        </w:rPr>
      </w:pPr>
      <w:r w:rsidRPr="006458E0">
        <w:rPr>
          <w:rFonts w:ascii="仿宋_GB2312" w:eastAsia="仿宋_GB2312" w:hint="eastAsia"/>
          <w:sz w:val="32"/>
          <w:szCs w:val="32"/>
        </w:rPr>
        <w:t>党的十九届五中全会提出，“十四五”时期基本公共服务均等化水平明显提高；到2035年，基本公共服务实现均等化。</w:t>
      </w:r>
      <w:r w:rsidRPr="00C76999">
        <w:rPr>
          <w:rFonts w:ascii="仿宋_GB2312" w:eastAsia="仿宋_GB2312" w:hint="eastAsia"/>
          <w:sz w:val="32"/>
          <w:szCs w:val="32"/>
        </w:rPr>
        <w:t>《关于推动公共文化服务高质量发展的意见》</w:t>
      </w:r>
      <w:r w:rsidRPr="006458E0">
        <w:rPr>
          <w:rFonts w:ascii="仿宋_GB2312" w:eastAsia="仿宋_GB2312" w:hint="eastAsia"/>
          <w:sz w:val="32"/>
          <w:szCs w:val="32"/>
        </w:rPr>
        <w:t>《国家基本</w:t>
      </w:r>
      <w:r w:rsidRPr="006458E0">
        <w:rPr>
          <w:rFonts w:ascii="仿宋_GB2312" w:eastAsia="仿宋_GB2312" w:hint="eastAsia"/>
          <w:sz w:val="32"/>
          <w:szCs w:val="32"/>
        </w:rPr>
        <w:lastRenderedPageBreak/>
        <w:t>公共服务标准（2021年版）》</w:t>
      </w:r>
      <w:r w:rsidR="00115578">
        <w:rPr>
          <w:rFonts w:ascii="仿宋_GB2312" w:eastAsia="仿宋_GB2312" w:hint="eastAsia"/>
          <w:sz w:val="32"/>
          <w:szCs w:val="32"/>
        </w:rPr>
        <w:t>等文件</w:t>
      </w:r>
      <w:r>
        <w:rPr>
          <w:rFonts w:ascii="仿宋_GB2312" w:eastAsia="仿宋_GB2312" w:hint="eastAsia"/>
          <w:sz w:val="32"/>
          <w:szCs w:val="32"/>
        </w:rPr>
        <w:t>对公共文化服务与公共体育服务提出了具体要求。</w:t>
      </w:r>
      <w:r w:rsidRPr="006458E0">
        <w:rPr>
          <w:rFonts w:ascii="仿宋_GB2312" w:eastAsia="仿宋_GB2312" w:hint="eastAsia"/>
          <w:sz w:val="32"/>
          <w:szCs w:val="32"/>
        </w:rPr>
        <w:t>“十四五”期间，叶集区的文化体育公共服务将对照</w:t>
      </w:r>
      <w:r>
        <w:rPr>
          <w:rFonts w:ascii="仿宋_GB2312" w:eastAsia="仿宋_GB2312" w:hint="eastAsia"/>
          <w:sz w:val="32"/>
          <w:szCs w:val="32"/>
        </w:rPr>
        <w:t>上述意见与</w:t>
      </w:r>
      <w:r w:rsidRPr="006458E0">
        <w:rPr>
          <w:rFonts w:ascii="仿宋_GB2312" w:eastAsia="仿宋_GB2312" w:hint="eastAsia"/>
          <w:sz w:val="32"/>
          <w:szCs w:val="32"/>
        </w:rPr>
        <w:t>标准，认真落实。</w:t>
      </w:r>
    </w:p>
    <w:p w14:paraId="14885E19" w14:textId="77777777" w:rsidR="00DA6369" w:rsidRPr="006458E0" w:rsidRDefault="00DA6369" w:rsidP="00DA6369">
      <w:pPr>
        <w:keepNext/>
        <w:keepLines/>
        <w:spacing w:beforeLines="50" w:before="156" w:line="300" w:lineRule="auto"/>
        <w:ind w:firstLineChars="200" w:firstLine="643"/>
        <w:outlineLvl w:val="2"/>
        <w:rPr>
          <w:rFonts w:ascii="仿宋_GB2312" w:eastAsia="仿宋_GB2312"/>
          <w:b/>
          <w:sz w:val="32"/>
          <w:szCs w:val="32"/>
        </w:rPr>
      </w:pPr>
      <w:bookmarkStart w:id="33" w:name="_Toc82509722"/>
      <w:r w:rsidRPr="006458E0">
        <w:rPr>
          <w:rFonts w:ascii="仿宋_GB2312" w:eastAsia="仿宋_GB2312" w:hint="eastAsia"/>
          <w:b/>
          <w:sz w:val="32"/>
          <w:szCs w:val="32"/>
        </w:rPr>
        <w:t>（五）交旅融合带来新机遇</w:t>
      </w:r>
      <w:bookmarkEnd w:id="33"/>
    </w:p>
    <w:p w14:paraId="4E8E9F13" w14:textId="4E4A621F" w:rsidR="00DA6369" w:rsidRPr="006458E0" w:rsidRDefault="00DA6369" w:rsidP="00BE741F">
      <w:pPr>
        <w:ind w:firstLineChars="200" w:firstLine="640"/>
        <w:rPr>
          <w:rFonts w:ascii="仿宋_GB2312" w:eastAsia="仿宋_GB2312"/>
          <w:sz w:val="32"/>
          <w:szCs w:val="32"/>
        </w:rPr>
      </w:pPr>
      <w:r w:rsidRPr="006458E0">
        <w:rPr>
          <w:rFonts w:ascii="仿宋_GB2312" w:eastAsia="仿宋_GB2312" w:hint="eastAsia"/>
          <w:sz w:val="32"/>
          <w:szCs w:val="32"/>
        </w:rPr>
        <w:t>六安市作为交通强国建设试点城市，出台了系列举措落实交通强国建设试点任务。交旅融合方面，提出构建“漫游网”，因地制宜建设自行车道、景区绿道、露营基地、自驾车和房车营地、观景平台、康养度假区等“慢游”设施，打造集“吃住行游购娱”于一体的特色公路。</w:t>
      </w:r>
      <w:r w:rsidR="007A4EE9" w:rsidRPr="007A4EE9">
        <w:rPr>
          <w:rFonts w:ascii="仿宋_GB2312" w:eastAsia="仿宋_GB2312" w:hint="eastAsia"/>
          <w:sz w:val="32"/>
          <w:szCs w:val="32"/>
        </w:rPr>
        <w:t>沪陕高速叶集收费站东移和G529叶集段（莲花大道）、S325叶集段（香樟大道）等项目的有序推进，为推动叶集区物流、贸易、旅游等现代服务业发展，促进经济加速升级提供了更为有利的区位条件。“十四五”期间，叶集区计划建设“慢游”交通基础设施网，推进X308、X314、X223等旅游绿道、慢行系统及公路沿线设施建设，改善旅游交通条件，丰富旅游产品。</w:t>
      </w:r>
      <w:r w:rsidRPr="006458E0">
        <w:rPr>
          <w:rFonts w:ascii="仿宋_GB2312" w:eastAsia="仿宋_GB2312" w:hint="eastAsia"/>
          <w:sz w:val="32"/>
          <w:szCs w:val="32"/>
        </w:rPr>
        <w:t>叶集区拥有滨水廊道、山地廊道、田园廊道，应把握机遇，大力发展</w:t>
      </w:r>
      <w:r w:rsidR="00C237CC">
        <w:rPr>
          <w:rFonts w:ascii="仿宋_GB2312" w:eastAsia="仿宋_GB2312" w:hint="eastAsia"/>
          <w:sz w:val="32"/>
          <w:szCs w:val="32"/>
        </w:rPr>
        <w:t>骑行</w:t>
      </w:r>
      <w:r w:rsidRPr="006458E0">
        <w:rPr>
          <w:rFonts w:ascii="仿宋_GB2312" w:eastAsia="仿宋_GB2312" w:hint="eastAsia"/>
          <w:sz w:val="32"/>
          <w:szCs w:val="32"/>
        </w:rPr>
        <w:t>道、绿道等廊道型旅游产品。</w:t>
      </w:r>
    </w:p>
    <w:p w14:paraId="50798C5E" w14:textId="77777777" w:rsidR="00DA6369" w:rsidRPr="0080045A" w:rsidRDefault="00DA6369" w:rsidP="00DA6369">
      <w:pPr>
        <w:pStyle w:val="2"/>
        <w:keepNext/>
        <w:keepLines/>
        <w:widowControl w:val="0"/>
        <w:spacing w:before="240" w:beforeAutospacing="0" w:after="0" w:afterAutospacing="0" w:line="300" w:lineRule="auto"/>
        <w:ind w:firstLineChars="200" w:firstLine="643"/>
        <w:jc w:val="both"/>
        <w:rPr>
          <w:rFonts w:ascii="楷体_GB2312" w:eastAsia="楷体_GB2312" w:hAnsi="Times New Roman" w:cs="Times New Roman"/>
          <w:bCs w:val="0"/>
          <w:sz w:val="32"/>
          <w:szCs w:val="32"/>
        </w:rPr>
      </w:pPr>
      <w:bookmarkStart w:id="34" w:name="_Toc82509723"/>
      <w:bookmarkStart w:id="35" w:name="_Toc88071767"/>
      <w:r w:rsidRPr="0080045A">
        <w:rPr>
          <w:rFonts w:ascii="楷体_GB2312" w:eastAsia="楷体_GB2312" w:hAnsi="Times New Roman" w:cs="Times New Roman" w:hint="eastAsia"/>
          <w:bCs w:val="0"/>
          <w:sz w:val="32"/>
          <w:szCs w:val="32"/>
        </w:rPr>
        <w:t>二、区域格局</w:t>
      </w:r>
      <w:bookmarkEnd w:id="34"/>
      <w:bookmarkEnd w:id="35"/>
    </w:p>
    <w:p w14:paraId="620AE4A3" w14:textId="77777777" w:rsidR="00DA6369" w:rsidRPr="006458E0" w:rsidRDefault="00DA6369" w:rsidP="00DA6369">
      <w:pPr>
        <w:keepNext/>
        <w:keepLines/>
        <w:spacing w:beforeLines="50" w:before="156" w:line="300" w:lineRule="auto"/>
        <w:ind w:firstLineChars="200" w:firstLine="643"/>
        <w:outlineLvl w:val="2"/>
        <w:rPr>
          <w:rFonts w:ascii="仿宋_GB2312" w:eastAsia="仿宋_GB2312"/>
          <w:b/>
          <w:sz w:val="32"/>
          <w:szCs w:val="32"/>
        </w:rPr>
      </w:pPr>
      <w:bookmarkStart w:id="36" w:name="_Toc82509724"/>
      <w:r w:rsidRPr="006458E0">
        <w:rPr>
          <w:rFonts w:ascii="仿宋_GB2312" w:eastAsia="仿宋_GB2312" w:hint="eastAsia"/>
          <w:b/>
          <w:sz w:val="32"/>
          <w:szCs w:val="32"/>
        </w:rPr>
        <w:t>（一）长三角一体化进程加快</w:t>
      </w:r>
      <w:bookmarkEnd w:id="36"/>
    </w:p>
    <w:p w14:paraId="56F23008" w14:textId="6C819C0B" w:rsidR="00DA6369" w:rsidRPr="006458E0" w:rsidRDefault="007A4EE9" w:rsidP="00BE741F">
      <w:pPr>
        <w:ind w:firstLineChars="200" w:firstLine="640"/>
        <w:rPr>
          <w:rFonts w:ascii="仿宋_GB2312" w:eastAsia="仿宋_GB2312"/>
          <w:sz w:val="32"/>
          <w:szCs w:val="32"/>
        </w:rPr>
      </w:pPr>
      <w:r w:rsidRPr="007A4EE9">
        <w:rPr>
          <w:rFonts w:ascii="仿宋_GB2312" w:eastAsia="仿宋_GB2312" w:hint="eastAsia"/>
          <w:sz w:val="32"/>
          <w:szCs w:val="32"/>
        </w:rPr>
        <w:t>中共中央、国务院印发《长江三角洲区域一体化发展规划纲要》，</w:t>
      </w:r>
      <w:r w:rsidR="005869BD">
        <w:rPr>
          <w:rFonts w:ascii="仿宋_GB2312" w:eastAsia="仿宋_GB2312" w:hint="eastAsia"/>
          <w:sz w:val="32"/>
          <w:szCs w:val="32"/>
        </w:rPr>
        <w:t>进一步理清区域整合发展思路</w:t>
      </w:r>
      <w:r w:rsidRPr="007A4EE9">
        <w:rPr>
          <w:rFonts w:ascii="仿宋_GB2312" w:eastAsia="仿宋_GB2312" w:hint="eastAsia"/>
          <w:sz w:val="32"/>
          <w:szCs w:val="32"/>
        </w:rPr>
        <w:t>。安徽省、六安市</w:t>
      </w:r>
      <w:r w:rsidR="005869BD">
        <w:rPr>
          <w:rFonts w:ascii="仿宋_GB2312" w:eastAsia="仿宋_GB2312" w:hint="eastAsia"/>
          <w:sz w:val="32"/>
          <w:szCs w:val="32"/>
        </w:rPr>
        <w:t>加</w:t>
      </w:r>
      <w:r w:rsidR="005869BD">
        <w:rPr>
          <w:rFonts w:ascii="仿宋_GB2312" w:eastAsia="仿宋_GB2312" w:hint="eastAsia"/>
          <w:sz w:val="32"/>
          <w:szCs w:val="32"/>
        </w:rPr>
        <w:lastRenderedPageBreak/>
        <w:t>快落实，分别</w:t>
      </w:r>
      <w:r w:rsidRPr="007A4EE9">
        <w:rPr>
          <w:rFonts w:ascii="仿宋_GB2312" w:eastAsia="仿宋_GB2312" w:hint="eastAsia"/>
          <w:sz w:val="32"/>
          <w:szCs w:val="32"/>
        </w:rPr>
        <w:t>出台了《安徽省实施长江三角洲区域一体化发展规划纲要行动计划》、《六安市推进长江三角洲区域一体化发展行动方案》，</w:t>
      </w:r>
      <w:r w:rsidR="005869BD">
        <w:rPr>
          <w:rFonts w:ascii="仿宋_GB2312" w:eastAsia="仿宋_GB2312" w:hint="eastAsia"/>
          <w:sz w:val="32"/>
          <w:szCs w:val="32"/>
        </w:rPr>
        <w:t>其中均明确</w:t>
      </w:r>
      <w:r w:rsidRPr="007A4EE9">
        <w:rPr>
          <w:rFonts w:ascii="仿宋_GB2312" w:eastAsia="仿宋_GB2312" w:hint="eastAsia"/>
          <w:sz w:val="32"/>
          <w:szCs w:val="32"/>
        </w:rPr>
        <w:t>提出</w:t>
      </w:r>
      <w:r w:rsidR="005869BD">
        <w:rPr>
          <w:rFonts w:ascii="仿宋_GB2312" w:eastAsia="仿宋_GB2312" w:hint="eastAsia"/>
          <w:sz w:val="32"/>
          <w:szCs w:val="32"/>
        </w:rPr>
        <w:t>“</w:t>
      </w:r>
      <w:r w:rsidR="005869BD" w:rsidRPr="007A4EE9">
        <w:rPr>
          <w:rFonts w:ascii="仿宋_GB2312" w:eastAsia="仿宋_GB2312" w:hint="eastAsia"/>
          <w:sz w:val="32"/>
          <w:szCs w:val="32"/>
        </w:rPr>
        <w:t>把六安打造成为大别山区域性中心城市、合肥都市圈协同创新产业基地、长三角绿色农产品加工供应基地、全国知名红色旅游示范基地和康养基地。</w:t>
      </w:r>
      <w:r w:rsidR="005869BD">
        <w:rPr>
          <w:rFonts w:ascii="仿宋_GB2312" w:eastAsia="仿宋_GB2312" w:hint="eastAsia"/>
          <w:sz w:val="32"/>
          <w:szCs w:val="32"/>
        </w:rPr>
        <w:t>”</w:t>
      </w:r>
      <w:r w:rsidRPr="007A4EE9">
        <w:rPr>
          <w:rFonts w:ascii="仿宋_GB2312" w:eastAsia="仿宋_GB2312" w:hint="eastAsia"/>
          <w:sz w:val="32"/>
          <w:szCs w:val="32"/>
        </w:rPr>
        <w:t>叶集区作为六安市的重要组成部分，在合肥都市圈一体化发展行动和六安建设省际毗邻区域中心城市中</w:t>
      </w:r>
      <w:r w:rsidR="005869BD">
        <w:rPr>
          <w:rFonts w:ascii="仿宋_GB2312" w:eastAsia="仿宋_GB2312" w:hint="eastAsia"/>
          <w:sz w:val="32"/>
          <w:szCs w:val="32"/>
        </w:rPr>
        <w:t>的</w:t>
      </w:r>
      <w:r w:rsidRPr="007A4EE9">
        <w:rPr>
          <w:rFonts w:ascii="仿宋_GB2312" w:eastAsia="仿宋_GB2312" w:hint="eastAsia"/>
          <w:sz w:val="32"/>
          <w:szCs w:val="32"/>
        </w:rPr>
        <w:t>作用突出，金叶一体化、固叶协同化等区域一体化发展思路为实现区域产业互融、交通互联、优势互补提供了有力保证，未来叶集区将结合“十四五”发展规划，抢抓长三角一体化发展和合六经济走廊建设的重大历史机遇，聚焦打造皖豫边界特色城区，加快推进高质量一体化发展</w:t>
      </w:r>
      <w:r w:rsidR="00DA6369" w:rsidRPr="006458E0">
        <w:rPr>
          <w:rFonts w:ascii="仿宋_GB2312" w:eastAsia="仿宋_GB2312" w:hint="eastAsia"/>
          <w:sz w:val="32"/>
          <w:szCs w:val="32"/>
        </w:rPr>
        <w:t>。</w:t>
      </w:r>
    </w:p>
    <w:p w14:paraId="2429958C" w14:textId="77777777" w:rsidR="00DA6369" w:rsidRPr="006458E0" w:rsidRDefault="00DA6369" w:rsidP="00DA6369">
      <w:pPr>
        <w:keepNext/>
        <w:keepLines/>
        <w:spacing w:beforeLines="50" w:before="156" w:line="300" w:lineRule="auto"/>
        <w:ind w:firstLineChars="200" w:firstLine="643"/>
        <w:outlineLvl w:val="2"/>
        <w:rPr>
          <w:rFonts w:ascii="仿宋_GB2312" w:eastAsia="仿宋_GB2312"/>
          <w:b/>
          <w:sz w:val="32"/>
          <w:szCs w:val="32"/>
        </w:rPr>
      </w:pPr>
      <w:bookmarkStart w:id="37" w:name="_Toc82509725"/>
      <w:r w:rsidRPr="006458E0">
        <w:rPr>
          <w:rFonts w:ascii="仿宋_GB2312" w:eastAsia="仿宋_GB2312" w:hint="eastAsia"/>
          <w:b/>
          <w:sz w:val="32"/>
          <w:szCs w:val="32"/>
        </w:rPr>
        <w:t>（二）“江淮果岭”建设稳步推进</w:t>
      </w:r>
      <w:bookmarkEnd w:id="37"/>
    </w:p>
    <w:p w14:paraId="6A5AF240" w14:textId="312A5ACE" w:rsidR="00DA6369" w:rsidRPr="00CB5F39" w:rsidRDefault="00DA6369" w:rsidP="00BE741F">
      <w:pPr>
        <w:ind w:firstLineChars="200" w:firstLine="640"/>
        <w:rPr>
          <w:rFonts w:ascii="仿宋_GB2312" w:eastAsia="仿宋_GB2312"/>
          <w:sz w:val="32"/>
          <w:szCs w:val="32"/>
        </w:rPr>
      </w:pPr>
      <w:r w:rsidRPr="00CB5F39">
        <w:rPr>
          <w:rFonts w:ascii="仿宋_GB2312" w:eastAsia="仿宋_GB2312" w:hint="eastAsia"/>
          <w:sz w:val="32"/>
          <w:szCs w:val="32"/>
        </w:rPr>
        <w:t>六安市江淮分水岭地区地形地貌类型多样，具有承东启西、连南贯北的区位优势，土壤和气候条件适宜开展林果等经济作物生产，具有一定的产业发展基础，是丘岗地区脱贫攻坚的重点区、美丽乡村建设的先行区。为加快推进绿色生态岭、产业发展岭、休闲观光岭、科技智慧岭、富民增收岭建设，发挥乡村旅游助推乡村振兴的引擎作用，根据《安徽省实施长江三角洲区域一体化发展规划纲要行动计划》、《中共六安市委  六安市人民政府关于全面推进“江淮果岭”建设的意见》（六发〔2017〕26号），推动江淮果岭加快发展。</w:t>
      </w:r>
      <w:r>
        <w:rPr>
          <w:rFonts w:ascii="仿宋_GB2312" w:eastAsia="仿宋_GB2312" w:hint="eastAsia"/>
          <w:sz w:val="32"/>
          <w:szCs w:val="32"/>
        </w:rPr>
        <w:lastRenderedPageBreak/>
        <w:t>“十四五”期间，</w:t>
      </w:r>
      <w:r w:rsidRPr="00CB5F39">
        <w:rPr>
          <w:rFonts w:ascii="仿宋_GB2312" w:eastAsia="仿宋_GB2312" w:hint="eastAsia"/>
          <w:sz w:val="32"/>
          <w:szCs w:val="32"/>
        </w:rPr>
        <w:t>叶集区</w:t>
      </w:r>
      <w:r>
        <w:rPr>
          <w:rFonts w:ascii="仿宋_GB2312" w:eastAsia="仿宋_GB2312" w:hint="eastAsia"/>
          <w:sz w:val="32"/>
          <w:szCs w:val="32"/>
        </w:rPr>
        <w:t>将积极推进各</w:t>
      </w:r>
      <w:r>
        <w:rPr>
          <w:rFonts w:ascii="仿宋_GB2312" w:eastAsia="仿宋_GB2312"/>
          <w:sz w:val="32"/>
          <w:szCs w:val="32"/>
        </w:rPr>
        <w:t>街道、</w:t>
      </w:r>
      <w:r w:rsidRPr="00CB5F39">
        <w:rPr>
          <w:rFonts w:ascii="仿宋_GB2312" w:eastAsia="仿宋_GB2312" w:hint="eastAsia"/>
          <w:sz w:val="32"/>
          <w:szCs w:val="32"/>
        </w:rPr>
        <w:t>乡镇</w:t>
      </w:r>
      <w:r>
        <w:rPr>
          <w:rFonts w:ascii="仿宋_GB2312" w:eastAsia="仿宋_GB2312" w:hint="eastAsia"/>
          <w:sz w:val="32"/>
          <w:szCs w:val="32"/>
        </w:rPr>
        <w:t>融入“</w:t>
      </w:r>
      <w:r w:rsidRPr="00CB5F39">
        <w:rPr>
          <w:rFonts w:ascii="仿宋_GB2312" w:eastAsia="仿宋_GB2312" w:hint="eastAsia"/>
          <w:sz w:val="32"/>
          <w:szCs w:val="32"/>
        </w:rPr>
        <w:t>江淮果岭</w:t>
      </w:r>
      <w:r>
        <w:rPr>
          <w:rFonts w:ascii="仿宋_GB2312" w:eastAsia="仿宋_GB2312" w:hint="eastAsia"/>
          <w:sz w:val="32"/>
          <w:szCs w:val="32"/>
        </w:rPr>
        <w:t>”</w:t>
      </w:r>
      <w:r w:rsidRPr="00CB5F39">
        <w:rPr>
          <w:rFonts w:ascii="仿宋_GB2312" w:eastAsia="仿宋_GB2312" w:hint="eastAsia"/>
          <w:sz w:val="32"/>
          <w:szCs w:val="32"/>
        </w:rPr>
        <w:t>，</w:t>
      </w:r>
      <w:r>
        <w:rPr>
          <w:rFonts w:ascii="仿宋_GB2312" w:eastAsia="仿宋_GB2312" w:hint="eastAsia"/>
          <w:sz w:val="32"/>
          <w:szCs w:val="32"/>
        </w:rPr>
        <w:t>加快</w:t>
      </w:r>
      <w:r w:rsidRPr="00CB5F39">
        <w:rPr>
          <w:rFonts w:ascii="仿宋_GB2312" w:eastAsia="仿宋_GB2312" w:hint="eastAsia"/>
          <w:sz w:val="32"/>
          <w:szCs w:val="32"/>
        </w:rPr>
        <w:t>发展。</w:t>
      </w:r>
    </w:p>
    <w:p w14:paraId="3E0C6BA6" w14:textId="77777777" w:rsidR="00DA6369" w:rsidRPr="00CB5F39" w:rsidRDefault="00DA6369" w:rsidP="00DA6369">
      <w:pPr>
        <w:keepNext/>
        <w:keepLines/>
        <w:spacing w:beforeLines="50" w:before="156" w:line="300" w:lineRule="auto"/>
        <w:ind w:firstLineChars="200" w:firstLine="643"/>
        <w:outlineLvl w:val="2"/>
        <w:rPr>
          <w:rFonts w:ascii="仿宋_GB2312" w:eastAsia="仿宋_GB2312"/>
          <w:b/>
          <w:sz w:val="32"/>
          <w:szCs w:val="32"/>
        </w:rPr>
      </w:pPr>
      <w:bookmarkStart w:id="38" w:name="_Toc82509726"/>
      <w:r w:rsidRPr="00CB5F39">
        <w:rPr>
          <w:rFonts w:ascii="仿宋_GB2312" w:eastAsia="仿宋_GB2312" w:hint="eastAsia"/>
          <w:b/>
          <w:sz w:val="32"/>
          <w:szCs w:val="32"/>
        </w:rPr>
        <w:t>（三）鄂豫皖革命老区振兴发展</w:t>
      </w:r>
      <w:bookmarkEnd w:id="38"/>
    </w:p>
    <w:p w14:paraId="7D8A9671" w14:textId="7D90E763" w:rsidR="00DA6369" w:rsidRPr="006458E0" w:rsidRDefault="00DA6369" w:rsidP="00BE741F">
      <w:pPr>
        <w:ind w:firstLineChars="200" w:firstLine="640"/>
        <w:rPr>
          <w:rFonts w:ascii="仿宋_GB2312" w:eastAsia="仿宋_GB2312"/>
          <w:sz w:val="32"/>
          <w:szCs w:val="32"/>
        </w:rPr>
      </w:pPr>
      <w:r w:rsidRPr="00CB5F39">
        <w:rPr>
          <w:rFonts w:ascii="仿宋_GB2312" w:eastAsia="仿宋_GB2312" w:hint="eastAsia"/>
          <w:sz w:val="32"/>
          <w:szCs w:val="32"/>
        </w:rPr>
        <w:t>为加大对革命老区支持力度，国务院印发了《关于新时代支持革命老区振兴发展的意见》（国发〔2021〕3号），提出“弘扬传承红色文化”</w:t>
      </w:r>
      <w:r>
        <w:rPr>
          <w:rFonts w:ascii="仿宋_GB2312" w:eastAsia="仿宋_GB2312" w:hint="eastAsia"/>
          <w:sz w:val="32"/>
          <w:szCs w:val="32"/>
        </w:rPr>
        <w:t>、</w:t>
      </w:r>
      <w:r w:rsidRPr="00CB5F39">
        <w:rPr>
          <w:rFonts w:ascii="仿宋_GB2312" w:eastAsia="仿宋_GB2312" w:hint="eastAsia"/>
          <w:sz w:val="32"/>
          <w:szCs w:val="32"/>
        </w:rPr>
        <w:t>“推动红色旅游高质量发展，建设红色旅游融合发展示范区”</w:t>
      </w:r>
      <w:r>
        <w:rPr>
          <w:rFonts w:ascii="仿宋_GB2312" w:eastAsia="仿宋_GB2312" w:hint="eastAsia"/>
          <w:sz w:val="32"/>
          <w:szCs w:val="32"/>
        </w:rPr>
        <w:t>、</w:t>
      </w:r>
      <w:r w:rsidRPr="00CB5F39">
        <w:rPr>
          <w:rFonts w:ascii="仿宋_GB2312" w:eastAsia="仿宋_GB2312" w:hint="eastAsia"/>
          <w:sz w:val="32"/>
          <w:szCs w:val="32"/>
        </w:rPr>
        <w:t>“支持革命老区立足红色文</w:t>
      </w:r>
      <w:r w:rsidRPr="006458E0">
        <w:rPr>
          <w:rFonts w:ascii="仿宋_GB2312" w:eastAsia="仿宋_GB2312" w:hint="eastAsia"/>
          <w:sz w:val="32"/>
          <w:szCs w:val="32"/>
        </w:rPr>
        <w:t>化、民族文化和绿色生态资源，加快特色旅游产业发展，推出一批乡村旅游重点村镇和精品线路”</w:t>
      </w:r>
      <w:r w:rsidR="00847699">
        <w:rPr>
          <w:rFonts w:ascii="仿宋_GB2312" w:eastAsia="仿宋_GB2312" w:hint="eastAsia"/>
          <w:sz w:val="32"/>
          <w:szCs w:val="32"/>
        </w:rPr>
        <w:t>，</w:t>
      </w:r>
      <w:r w:rsidRPr="006458E0">
        <w:rPr>
          <w:rFonts w:ascii="仿宋_GB2312" w:eastAsia="仿宋_GB2312" w:hint="eastAsia"/>
          <w:sz w:val="32"/>
          <w:szCs w:val="32"/>
        </w:rPr>
        <w:t>旨在让革命老区人民逐步过上更加富裕幸福的生活。叶集区地处豫皖两省交界，是鄂豫皖革命根据地的重要组成部分，境内红色文化、革命历史、革命文物资源丰富，应把握革命老区振兴发展机遇，根据自身特色与周边联动打造文化旅游体育产品。</w:t>
      </w:r>
    </w:p>
    <w:p w14:paraId="48BA76C5" w14:textId="77777777" w:rsidR="00DA6369" w:rsidRPr="0080045A" w:rsidRDefault="00DA6369" w:rsidP="00DA6369">
      <w:pPr>
        <w:pStyle w:val="2"/>
        <w:keepNext/>
        <w:keepLines/>
        <w:widowControl w:val="0"/>
        <w:spacing w:before="240" w:beforeAutospacing="0" w:after="0" w:afterAutospacing="0" w:line="300" w:lineRule="auto"/>
        <w:ind w:firstLineChars="200" w:firstLine="643"/>
        <w:jc w:val="both"/>
        <w:rPr>
          <w:rFonts w:ascii="楷体_GB2312" w:eastAsia="楷体_GB2312" w:hAnsi="Times New Roman" w:cs="Times New Roman"/>
          <w:bCs w:val="0"/>
          <w:sz w:val="32"/>
          <w:szCs w:val="32"/>
        </w:rPr>
      </w:pPr>
      <w:bookmarkStart w:id="39" w:name="_Toc433011756"/>
      <w:bookmarkStart w:id="40" w:name="_Toc436692665"/>
      <w:bookmarkStart w:id="41" w:name="_Toc82509727"/>
      <w:bookmarkStart w:id="42" w:name="_Toc88071768"/>
      <w:r w:rsidRPr="0080045A">
        <w:rPr>
          <w:rFonts w:ascii="楷体_GB2312" w:eastAsia="楷体_GB2312" w:hAnsi="Times New Roman" w:cs="Times New Roman" w:hint="eastAsia"/>
          <w:bCs w:val="0"/>
          <w:sz w:val="32"/>
          <w:szCs w:val="32"/>
        </w:rPr>
        <w:t>三、</w:t>
      </w:r>
      <w:bookmarkEnd w:id="39"/>
      <w:bookmarkEnd w:id="40"/>
      <w:r w:rsidRPr="0080045A">
        <w:rPr>
          <w:rFonts w:ascii="楷体_GB2312" w:eastAsia="楷体_GB2312" w:hAnsi="Times New Roman" w:cs="Times New Roman" w:hint="eastAsia"/>
          <w:bCs w:val="0"/>
          <w:sz w:val="32"/>
          <w:szCs w:val="32"/>
        </w:rPr>
        <w:t>市场形势</w:t>
      </w:r>
      <w:bookmarkEnd w:id="41"/>
      <w:bookmarkEnd w:id="42"/>
    </w:p>
    <w:p w14:paraId="7F27C366" w14:textId="72105C3D" w:rsidR="00DA6369" w:rsidRPr="006458E0" w:rsidRDefault="00DA6369" w:rsidP="00DA6369">
      <w:pPr>
        <w:keepNext/>
        <w:keepLines/>
        <w:spacing w:beforeLines="50" w:before="156" w:line="300" w:lineRule="auto"/>
        <w:ind w:firstLineChars="200" w:firstLine="643"/>
        <w:outlineLvl w:val="2"/>
        <w:rPr>
          <w:rFonts w:ascii="仿宋_GB2312" w:eastAsia="仿宋_GB2312"/>
          <w:b/>
          <w:sz w:val="32"/>
          <w:szCs w:val="32"/>
        </w:rPr>
      </w:pPr>
      <w:bookmarkStart w:id="43" w:name="_Toc428623883"/>
      <w:bookmarkStart w:id="44" w:name="_Toc82509729"/>
      <w:r w:rsidRPr="006458E0">
        <w:rPr>
          <w:rFonts w:ascii="仿宋_GB2312" w:eastAsia="仿宋_GB2312" w:hint="eastAsia"/>
          <w:b/>
          <w:sz w:val="32"/>
          <w:szCs w:val="32"/>
        </w:rPr>
        <w:t>（</w:t>
      </w:r>
      <w:r w:rsidR="00EE345F">
        <w:rPr>
          <w:rFonts w:ascii="仿宋_GB2312" w:eastAsia="仿宋_GB2312" w:hint="eastAsia"/>
          <w:b/>
          <w:sz w:val="32"/>
          <w:szCs w:val="32"/>
        </w:rPr>
        <w:t>一</w:t>
      </w:r>
      <w:r w:rsidRPr="006458E0">
        <w:rPr>
          <w:rFonts w:ascii="仿宋_GB2312" w:eastAsia="仿宋_GB2312" w:hint="eastAsia"/>
          <w:b/>
          <w:sz w:val="32"/>
          <w:szCs w:val="32"/>
        </w:rPr>
        <w:t>）乡村旅游市场如火如荼</w:t>
      </w:r>
      <w:bookmarkEnd w:id="43"/>
      <w:bookmarkEnd w:id="44"/>
    </w:p>
    <w:p w14:paraId="33802009" w14:textId="26DD4008" w:rsidR="00DA6369" w:rsidRPr="006458E0" w:rsidRDefault="00DA6369" w:rsidP="00BE741F">
      <w:pPr>
        <w:ind w:firstLineChars="200" w:firstLine="640"/>
        <w:rPr>
          <w:rFonts w:ascii="仿宋_GB2312" w:eastAsia="仿宋_GB2312"/>
          <w:sz w:val="32"/>
          <w:szCs w:val="32"/>
        </w:rPr>
      </w:pPr>
      <w:r w:rsidRPr="006458E0">
        <w:rPr>
          <w:rFonts w:ascii="仿宋_GB2312" w:eastAsia="仿宋_GB2312" w:hint="eastAsia"/>
          <w:sz w:val="32"/>
          <w:szCs w:val="32"/>
        </w:rPr>
        <w:t>在全国旅游业快速发展的大背景下，我国乡村旅游越来越受人青睐。目前，休闲农业和乡村旅游已从零星分布向集群分布转变，空间布局从城市郊区和景区周边向更多适宜发展的区域拓展。文化和旅游部《全国乡村旅游发展监测报告（2019年上半年）》显示，2012-2018年我国休闲农业与乡村旅游人数不断增加，从2012年的7.2亿人次增至2017年的</w:t>
      </w:r>
      <w:r w:rsidRPr="006458E0">
        <w:rPr>
          <w:rFonts w:ascii="仿宋_GB2312" w:eastAsia="仿宋_GB2312" w:hint="eastAsia"/>
          <w:sz w:val="32"/>
          <w:szCs w:val="32"/>
        </w:rPr>
        <w:lastRenderedPageBreak/>
        <w:t>28亿人次，年均复合增长率高达31.2%，增长十分迅速。2019年上半年全国乡村旅游总人次达15.1亿次，总收入8600亿元。六安市文化和旅游局的官方统计数据也显示，2016年-2019年，六安市的乡村旅游游客量逐年增加，同时乡村旅游游客量占全市游客量的一半以上，乡村旅游市场展现出了旺盛的生命力。</w:t>
      </w:r>
    </w:p>
    <w:p w14:paraId="15627C49" w14:textId="7F1D35BD" w:rsidR="00DA6369" w:rsidRPr="006458E0" w:rsidRDefault="00DA6369" w:rsidP="00DA6369">
      <w:pPr>
        <w:keepNext/>
        <w:keepLines/>
        <w:spacing w:beforeLines="50" w:before="156" w:line="300" w:lineRule="auto"/>
        <w:ind w:firstLineChars="200" w:firstLine="643"/>
        <w:outlineLvl w:val="2"/>
        <w:rPr>
          <w:rFonts w:ascii="仿宋_GB2312" w:eastAsia="仿宋_GB2312"/>
          <w:b/>
          <w:sz w:val="32"/>
          <w:szCs w:val="32"/>
        </w:rPr>
      </w:pPr>
      <w:bookmarkStart w:id="45" w:name="_Toc82509731"/>
      <w:r w:rsidRPr="006458E0">
        <w:rPr>
          <w:rFonts w:ascii="仿宋_GB2312" w:eastAsia="仿宋_GB2312" w:hint="eastAsia"/>
          <w:b/>
          <w:sz w:val="32"/>
          <w:szCs w:val="32"/>
        </w:rPr>
        <w:t>（</w:t>
      </w:r>
      <w:r w:rsidR="00EE345F">
        <w:rPr>
          <w:rFonts w:ascii="仿宋_GB2312" w:eastAsia="仿宋_GB2312" w:hint="eastAsia"/>
          <w:b/>
          <w:sz w:val="32"/>
          <w:szCs w:val="32"/>
        </w:rPr>
        <w:t>二</w:t>
      </w:r>
      <w:r w:rsidRPr="006458E0">
        <w:rPr>
          <w:rFonts w:ascii="仿宋_GB2312" w:eastAsia="仿宋_GB2312" w:hint="eastAsia"/>
          <w:b/>
          <w:sz w:val="32"/>
          <w:szCs w:val="32"/>
        </w:rPr>
        <w:t>）文化休闲成为当前需求热点</w:t>
      </w:r>
      <w:bookmarkEnd w:id="45"/>
    </w:p>
    <w:p w14:paraId="7E46AC8C" w14:textId="77777777" w:rsidR="00DA6369" w:rsidRPr="006458E0" w:rsidRDefault="00DA6369" w:rsidP="00BE741F">
      <w:pPr>
        <w:ind w:firstLineChars="200" w:firstLine="640"/>
        <w:rPr>
          <w:rFonts w:ascii="仿宋_GB2312" w:eastAsia="仿宋_GB2312"/>
          <w:sz w:val="32"/>
          <w:szCs w:val="32"/>
        </w:rPr>
      </w:pPr>
      <w:r w:rsidRPr="006458E0">
        <w:rPr>
          <w:rFonts w:ascii="仿宋_GB2312" w:eastAsia="仿宋_GB2312" w:hint="eastAsia"/>
          <w:sz w:val="32"/>
          <w:szCs w:val="32"/>
        </w:rPr>
        <w:t>中国旅游研究院与上海创图联合实验室发布的《2019下半年全国文化消费数据报告》指出，在文化需求方面，品质休闲迎合人民美好精神生活新期待，一是博物馆等文化休闲热度高、频率高；二是修身养性为核心诉求，科技、红色文化为热点，三是公益文化备受青睐，培训课程前景看好。在文旅融合方面，文旅融合刺激消费，主客共享休闲经济，一是文化消费日常化，夜间消费持续发力，本地休闲以商圈为主，异地体验关注文艺文化。在建议方面，认为要着力提升社区文化服务，推进乡村文化空间建设；优化休假制度，丰富文化产品供给；加强商业环境对文化消费的基础支撑。</w:t>
      </w:r>
    </w:p>
    <w:p w14:paraId="78566141" w14:textId="05DC467B" w:rsidR="00DA6369" w:rsidRPr="006458E0" w:rsidRDefault="00DA6369" w:rsidP="00DA6369">
      <w:pPr>
        <w:keepNext/>
        <w:keepLines/>
        <w:spacing w:beforeLines="50" w:before="156" w:line="300" w:lineRule="auto"/>
        <w:ind w:firstLineChars="200" w:firstLine="643"/>
        <w:outlineLvl w:val="2"/>
        <w:rPr>
          <w:rFonts w:ascii="仿宋_GB2312" w:eastAsia="仿宋_GB2312"/>
          <w:b/>
          <w:sz w:val="32"/>
          <w:szCs w:val="32"/>
        </w:rPr>
      </w:pPr>
      <w:bookmarkStart w:id="46" w:name="_Toc82509732"/>
      <w:r w:rsidRPr="006458E0">
        <w:rPr>
          <w:rFonts w:ascii="仿宋_GB2312" w:eastAsia="仿宋_GB2312" w:hint="eastAsia"/>
          <w:b/>
          <w:sz w:val="32"/>
          <w:szCs w:val="32"/>
        </w:rPr>
        <w:t>（</w:t>
      </w:r>
      <w:r w:rsidR="00EE345F">
        <w:rPr>
          <w:rFonts w:ascii="仿宋_GB2312" w:eastAsia="仿宋_GB2312" w:hint="eastAsia"/>
          <w:b/>
          <w:sz w:val="32"/>
          <w:szCs w:val="32"/>
        </w:rPr>
        <w:t>三</w:t>
      </w:r>
      <w:r w:rsidRPr="006458E0">
        <w:rPr>
          <w:rFonts w:ascii="仿宋_GB2312" w:eastAsia="仿宋_GB2312" w:hint="eastAsia"/>
          <w:b/>
          <w:sz w:val="32"/>
          <w:szCs w:val="32"/>
        </w:rPr>
        <w:t>）大众体育市场潜力巨大</w:t>
      </w:r>
      <w:bookmarkEnd w:id="46"/>
    </w:p>
    <w:p w14:paraId="24DDF81F" w14:textId="325FA1B3" w:rsidR="00DA6369" w:rsidRPr="006458E0" w:rsidRDefault="00DA6369" w:rsidP="00BE741F">
      <w:pPr>
        <w:ind w:firstLineChars="200" w:firstLine="640"/>
        <w:rPr>
          <w:rFonts w:ascii="仿宋_GB2312" w:eastAsia="仿宋_GB2312"/>
          <w:sz w:val="32"/>
          <w:szCs w:val="32"/>
        </w:rPr>
      </w:pPr>
      <w:r w:rsidRPr="006458E0">
        <w:rPr>
          <w:rFonts w:ascii="仿宋_GB2312" w:eastAsia="仿宋_GB2312" w:hint="eastAsia"/>
          <w:sz w:val="32"/>
          <w:szCs w:val="32"/>
        </w:rPr>
        <w:t>随着城市化进程发展加快，居民消费结构升级，人们对健康休闲的需求日渐旺盛</w:t>
      </w:r>
      <w:r w:rsidR="005869BD">
        <w:rPr>
          <w:rFonts w:ascii="仿宋_GB2312" w:eastAsia="仿宋_GB2312" w:hint="eastAsia"/>
          <w:sz w:val="32"/>
          <w:szCs w:val="32"/>
        </w:rPr>
        <w:t>。</w:t>
      </w:r>
      <w:r w:rsidRPr="006458E0">
        <w:rPr>
          <w:rFonts w:ascii="仿宋_GB2312" w:eastAsia="仿宋_GB2312" w:hint="eastAsia"/>
          <w:sz w:val="32"/>
          <w:szCs w:val="32"/>
        </w:rPr>
        <w:t>《全民健身条例》《关于加快发展体育产业促进体育消费的若干意见》</w:t>
      </w:r>
      <w:r w:rsidR="005869BD">
        <w:rPr>
          <w:rFonts w:ascii="仿宋_GB2312" w:eastAsia="仿宋_GB2312" w:hint="eastAsia"/>
          <w:sz w:val="32"/>
          <w:szCs w:val="32"/>
        </w:rPr>
        <w:t>等政策的实施</w:t>
      </w:r>
      <w:r w:rsidRPr="006458E0">
        <w:rPr>
          <w:rFonts w:ascii="仿宋_GB2312" w:eastAsia="仿宋_GB2312" w:hint="eastAsia"/>
          <w:sz w:val="32"/>
          <w:szCs w:val="32"/>
        </w:rPr>
        <w:t>，进一步</w:t>
      </w:r>
      <w:r w:rsidR="005869BD">
        <w:rPr>
          <w:rFonts w:ascii="仿宋_GB2312" w:eastAsia="仿宋_GB2312" w:hint="eastAsia"/>
          <w:sz w:val="32"/>
          <w:szCs w:val="32"/>
        </w:rPr>
        <w:t>规范并</w:t>
      </w:r>
      <w:r w:rsidRPr="006458E0">
        <w:rPr>
          <w:rFonts w:ascii="仿宋_GB2312" w:eastAsia="仿宋_GB2312" w:hint="eastAsia"/>
          <w:sz w:val="32"/>
          <w:szCs w:val="32"/>
        </w:rPr>
        <w:t>壮大了体育健身市场。《2019年中国群众体育市场行</w:t>
      </w:r>
      <w:r w:rsidRPr="006458E0">
        <w:rPr>
          <w:rFonts w:ascii="仿宋_GB2312" w:eastAsia="仿宋_GB2312" w:hint="eastAsia"/>
          <w:sz w:val="32"/>
          <w:szCs w:val="32"/>
        </w:rPr>
        <w:lastRenderedPageBreak/>
        <w:t>业分析报告》显示，中国体育人口近年来随着经济的发展也呈现出较快的增长，从2009年占总人口数量的26%上升到了2019年的40%。</w:t>
      </w:r>
      <w:r w:rsidR="005869BD">
        <w:rPr>
          <w:rFonts w:ascii="仿宋_GB2312" w:eastAsia="仿宋_GB2312" w:hint="eastAsia"/>
          <w:sz w:val="32"/>
          <w:szCs w:val="32"/>
        </w:rPr>
        <w:t>此外</w:t>
      </w:r>
      <w:r w:rsidRPr="006458E0">
        <w:rPr>
          <w:rFonts w:ascii="仿宋_GB2312" w:eastAsia="仿宋_GB2312" w:hint="eastAsia"/>
          <w:sz w:val="32"/>
          <w:szCs w:val="32"/>
        </w:rPr>
        <w:t>，跑步、骑行项目群众基础好，未来商业化潜力巨大，群众体育盈利模式也呈现多样化的特点，如体育旅游、赛事报名、商业赞助费等，大众体育市场整体向好，潜力巨大。</w:t>
      </w:r>
    </w:p>
    <w:p w14:paraId="72847A53" w14:textId="77777777" w:rsidR="00DA6369" w:rsidRPr="0080045A" w:rsidRDefault="00DA6369" w:rsidP="00DA6369">
      <w:pPr>
        <w:pStyle w:val="2"/>
        <w:keepNext/>
        <w:keepLines/>
        <w:widowControl w:val="0"/>
        <w:spacing w:before="240" w:beforeAutospacing="0" w:after="0" w:afterAutospacing="0" w:line="300" w:lineRule="auto"/>
        <w:ind w:firstLineChars="200" w:firstLine="643"/>
        <w:jc w:val="both"/>
        <w:rPr>
          <w:rFonts w:ascii="楷体_GB2312" w:eastAsia="楷体_GB2312" w:hAnsi="Times New Roman" w:cs="Times New Roman"/>
          <w:bCs w:val="0"/>
          <w:sz w:val="32"/>
          <w:szCs w:val="32"/>
        </w:rPr>
      </w:pPr>
      <w:bookmarkStart w:id="47" w:name="_Toc428623873"/>
      <w:bookmarkStart w:id="48" w:name="_Toc436692666"/>
      <w:bookmarkStart w:id="49" w:name="_Toc82509733"/>
      <w:bookmarkStart w:id="50" w:name="_Toc88071769"/>
      <w:r w:rsidRPr="0080045A">
        <w:rPr>
          <w:rFonts w:ascii="楷体_GB2312" w:eastAsia="楷体_GB2312" w:hAnsi="Times New Roman" w:cs="Times New Roman" w:hint="eastAsia"/>
          <w:bCs w:val="0"/>
          <w:sz w:val="32"/>
          <w:szCs w:val="32"/>
        </w:rPr>
        <w:t>四、</w:t>
      </w:r>
      <w:bookmarkEnd w:id="47"/>
      <w:r w:rsidRPr="0080045A">
        <w:rPr>
          <w:rFonts w:ascii="楷体_GB2312" w:eastAsia="楷体_GB2312" w:hAnsi="Times New Roman" w:cs="Times New Roman" w:hint="eastAsia"/>
          <w:bCs w:val="0"/>
          <w:sz w:val="32"/>
          <w:szCs w:val="32"/>
        </w:rPr>
        <w:t>面临挑战</w:t>
      </w:r>
      <w:bookmarkEnd w:id="48"/>
      <w:bookmarkEnd w:id="49"/>
      <w:bookmarkEnd w:id="50"/>
    </w:p>
    <w:p w14:paraId="5F55C3C7" w14:textId="77777777" w:rsidR="00DA6369" w:rsidRPr="006458E0" w:rsidRDefault="00DA6369" w:rsidP="00DA6369">
      <w:pPr>
        <w:keepNext/>
        <w:keepLines/>
        <w:spacing w:beforeLines="50" w:before="156" w:line="300" w:lineRule="auto"/>
        <w:ind w:firstLineChars="200" w:firstLine="643"/>
        <w:outlineLvl w:val="2"/>
        <w:rPr>
          <w:rFonts w:ascii="仿宋_GB2312" w:eastAsia="仿宋_GB2312"/>
          <w:b/>
          <w:sz w:val="32"/>
          <w:szCs w:val="32"/>
        </w:rPr>
      </w:pPr>
      <w:bookmarkStart w:id="51" w:name="_Toc82509734"/>
      <w:r w:rsidRPr="006458E0">
        <w:rPr>
          <w:rFonts w:ascii="仿宋_GB2312" w:eastAsia="仿宋_GB2312" w:hint="eastAsia"/>
          <w:b/>
          <w:sz w:val="32"/>
          <w:szCs w:val="32"/>
        </w:rPr>
        <w:t>（一）区域旅游竞争激烈</w:t>
      </w:r>
      <w:bookmarkEnd w:id="51"/>
    </w:p>
    <w:p w14:paraId="78448C6C" w14:textId="3F6B3EC4" w:rsidR="00E04E25" w:rsidRDefault="00DA6369" w:rsidP="00DA6369">
      <w:pPr>
        <w:ind w:firstLineChars="200" w:firstLine="640"/>
        <w:rPr>
          <w:rFonts w:ascii="仿宋_GB2312" w:eastAsia="仿宋_GB2312"/>
          <w:sz w:val="32"/>
          <w:szCs w:val="32"/>
        </w:rPr>
      </w:pPr>
      <w:r w:rsidRPr="006458E0">
        <w:rPr>
          <w:rFonts w:ascii="仿宋_GB2312" w:eastAsia="仿宋_GB2312" w:hint="eastAsia"/>
          <w:sz w:val="32"/>
          <w:szCs w:val="32"/>
        </w:rPr>
        <w:t>叶集区地处豫皖交界处，旅游起步晚，发展慢，整体较为滞后。区域层面，北边霍邱县主打淮河文化、水文化与蓼文化，有临淮岗景区、明清生态园、李氏庄园等旅游产品；南边金寨县主打红色文化与养心度假，有天堂寨景区、梅山湖景区、红军广场景区、红岭公路、农家小院等旅游产品；东边的裕安区主打茶文化、红色文化，有横排头景区、独山革命旧址群、开茶节、蒿子粑粑民俗文化节等旅游产品；西边邻省的固始县主打华侨文化，有西九华山风景区、安山森林公园等旅游产品。总体上，周边区域旅游资源品质较叶集区高，旅游产品较叶集区丰富，区域旅游市场竞争激烈。叶集区应立足区域本底资源，明确主题，错位发展，与周边区县通过游线串联等方式联动合作。</w:t>
      </w:r>
    </w:p>
    <w:p w14:paraId="50FAC52D" w14:textId="78677412" w:rsidR="00DA6369" w:rsidRPr="006458E0" w:rsidRDefault="00E04E25" w:rsidP="00E04E25">
      <w:pPr>
        <w:widowControl/>
        <w:jc w:val="left"/>
        <w:rPr>
          <w:rFonts w:ascii="仿宋_GB2312" w:eastAsia="仿宋_GB2312"/>
          <w:sz w:val="32"/>
          <w:szCs w:val="32"/>
        </w:rPr>
      </w:pPr>
      <w:r>
        <w:rPr>
          <w:rFonts w:ascii="仿宋_GB2312" w:eastAsia="仿宋_GB2312"/>
          <w:sz w:val="32"/>
          <w:szCs w:val="32"/>
        </w:rPr>
        <w:br w:type="page"/>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5"/>
        <w:gridCol w:w="2718"/>
        <w:gridCol w:w="3259"/>
        <w:gridCol w:w="1455"/>
      </w:tblGrid>
      <w:tr w:rsidR="00DA6369" w:rsidRPr="00106906" w14:paraId="42E8E729" w14:textId="77777777" w:rsidTr="00106906">
        <w:trPr>
          <w:trHeight w:val="474"/>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8CBF0FC" w14:textId="4EFAAD1B" w:rsidR="00DA6369" w:rsidRPr="00520D7C" w:rsidRDefault="00DA6369" w:rsidP="00973DDA">
            <w:pPr>
              <w:jc w:val="center"/>
              <w:rPr>
                <w:rFonts w:ascii="仿宋_GB2312" w:eastAsia="仿宋_GB2312"/>
                <w:b/>
                <w:bCs/>
                <w:sz w:val="24"/>
              </w:rPr>
            </w:pPr>
            <w:r w:rsidRPr="00520D7C">
              <w:rPr>
                <w:rFonts w:ascii="仿宋_GB2312" w:eastAsia="仿宋_GB2312" w:hint="eastAsia"/>
                <w:b/>
                <w:bCs/>
                <w:sz w:val="24"/>
              </w:rPr>
              <w:lastRenderedPageBreak/>
              <w:t>专栏</w:t>
            </w:r>
            <w:r w:rsidR="00C0298E" w:rsidRPr="00520D7C">
              <w:rPr>
                <w:rFonts w:ascii="仿宋_GB2312" w:eastAsia="仿宋_GB2312" w:hint="eastAsia"/>
                <w:b/>
                <w:bCs/>
                <w:sz w:val="24"/>
              </w:rPr>
              <w:t>2</w:t>
            </w:r>
            <w:r w:rsidR="00C0298E" w:rsidRPr="00520D7C">
              <w:rPr>
                <w:rFonts w:ascii="仿宋_GB2312" w:eastAsia="仿宋_GB2312"/>
                <w:b/>
                <w:bCs/>
                <w:sz w:val="24"/>
              </w:rPr>
              <w:t>-1</w:t>
            </w:r>
            <w:r w:rsidRPr="00520D7C">
              <w:rPr>
                <w:rFonts w:ascii="仿宋_GB2312" w:eastAsia="仿宋_GB2312" w:hint="eastAsia"/>
                <w:b/>
                <w:bCs/>
                <w:sz w:val="24"/>
              </w:rPr>
              <w:t xml:space="preserve">  叶集区区域竞合分析</w:t>
            </w:r>
          </w:p>
        </w:tc>
      </w:tr>
      <w:tr w:rsidR="00DA6369" w:rsidRPr="00520D7C" w14:paraId="2E9860A0" w14:textId="77777777" w:rsidTr="00A17AC3">
        <w:trPr>
          <w:trHeight w:val="474"/>
          <w:jc w:val="center"/>
        </w:trPr>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7BF8F438" w14:textId="77777777" w:rsidR="00DA6369" w:rsidRPr="00520D7C" w:rsidRDefault="00DA6369" w:rsidP="00973DDA">
            <w:pPr>
              <w:jc w:val="center"/>
              <w:rPr>
                <w:rFonts w:ascii="仿宋_GB2312" w:eastAsia="仿宋_GB2312"/>
                <w:b/>
                <w:bCs/>
                <w:sz w:val="24"/>
              </w:rPr>
            </w:pPr>
            <w:r w:rsidRPr="00520D7C">
              <w:rPr>
                <w:rFonts w:ascii="仿宋_GB2312" w:eastAsia="仿宋_GB2312" w:hint="eastAsia"/>
                <w:b/>
                <w:bCs/>
                <w:sz w:val="24"/>
              </w:rPr>
              <w:t>县区</w:t>
            </w:r>
          </w:p>
        </w:tc>
        <w:tc>
          <w:tcPr>
            <w:tcW w:w="1592" w:type="pct"/>
            <w:tcBorders>
              <w:top w:val="single" w:sz="4" w:space="0" w:color="auto"/>
              <w:left w:val="single" w:sz="4" w:space="0" w:color="auto"/>
              <w:bottom w:val="single" w:sz="4" w:space="0" w:color="auto"/>
              <w:right w:val="single" w:sz="4" w:space="0" w:color="auto"/>
            </w:tcBorders>
            <w:shd w:val="clear" w:color="auto" w:fill="auto"/>
            <w:vAlign w:val="center"/>
          </w:tcPr>
          <w:p w14:paraId="18BE10DE" w14:textId="77777777" w:rsidR="00DA6369" w:rsidRPr="00520D7C" w:rsidRDefault="00DA6369" w:rsidP="00973DDA">
            <w:pPr>
              <w:jc w:val="center"/>
              <w:rPr>
                <w:rFonts w:ascii="仿宋_GB2312" w:eastAsia="仿宋_GB2312"/>
                <w:b/>
                <w:bCs/>
                <w:sz w:val="24"/>
              </w:rPr>
            </w:pPr>
            <w:r w:rsidRPr="00520D7C">
              <w:rPr>
                <w:rFonts w:ascii="仿宋_GB2312" w:eastAsia="仿宋_GB2312" w:hint="eastAsia"/>
                <w:b/>
                <w:bCs/>
                <w:sz w:val="24"/>
              </w:rPr>
              <w:t>核心资源</w:t>
            </w:r>
          </w:p>
        </w:tc>
        <w:tc>
          <w:tcPr>
            <w:tcW w:w="1909" w:type="pct"/>
            <w:tcBorders>
              <w:top w:val="single" w:sz="4" w:space="0" w:color="auto"/>
              <w:left w:val="single" w:sz="4" w:space="0" w:color="auto"/>
              <w:bottom w:val="single" w:sz="4" w:space="0" w:color="auto"/>
              <w:right w:val="single" w:sz="4" w:space="0" w:color="auto"/>
            </w:tcBorders>
            <w:shd w:val="clear" w:color="auto" w:fill="auto"/>
            <w:vAlign w:val="center"/>
          </w:tcPr>
          <w:p w14:paraId="4E99C653" w14:textId="77777777" w:rsidR="00DA6369" w:rsidRPr="00520D7C" w:rsidRDefault="00DA6369" w:rsidP="00973DDA">
            <w:pPr>
              <w:jc w:val="center"/>
              <w:rPr>
                <w:rFonts w:ascii="仿宋_GB2312" w:eastAsia="仿宋_GB2312"/>
                <w:b/>
                <w:bCs/>
                <w:sz w:val="24"/>
              </w:rPr>
            </w:pPr>
            <w:r w:rsidRPr="00520D7C">
              <w:rPr>
                <w:rFonts w:ascii="仿宋_GB2312" w:eastAsia="仿宋_GB2312" w:hint="eastAsia"/>
                <w:b/>
                <w:bCs/>
                <w:sz w:val="24"/>
              </w:rPr>
              <w:t>代表性景区景点</w:t>
            </w:r>
          </w:p>
        </w:tc>
        <w:tc>
          <w:tcPr>
            <w:tcW w:w="852" w:type="pct"/>
            <w:tcBorders>
              <w:top w:val="single" w:sz="4" w:space="0" w:color="auto"/>
              <w:left w:val="single" w:sz="4" w:space="0" w:color="auto"/>
              <w:bottom w:val="single" w:sz="4" w:space="0" w:color="auto"/>
              <w:right w:val="single" w:sz="4" w:space="0" w:color="auto"/>
            </w:tcBorders>
            <w:vAlign w:val="center"/>
          </w:tcPr>
          <w:p w14:paraId="7C5A4866" w14:textId="77777777" w:rsidR="00DA6369" w:rsidRPr="00520D7C" w:rsidRDefault="00DA6369" w:rsidP="00973DDA">
            <w:pPr>
              <w:jc w:val="center"/>
              <w:rPr>
                <w:rFonts w:ascii="仿宋_GB2312" w:eastAsia="仿宋_GB2312"/>
                <w:b/>
                <w:bCs/>
                <w:sz w:val="24"/>
              </w:rPr>
            </w:pPr>
            <w:r w:rsidRPr="00520D7C">
              <w:rPr>
                <w:rFonts w:ascii="仿宋_GB2312" w:eastAsia="仿宋_GB2312" w:hint="eastAsia"/>
                <w:b/>
                <w:bCs/>
                <w:sz w:val="24"/>
              </w:rPr>
              <w:t>主题形象</w:t>
            </w:r>
          </w:p>
        </w:tc>
      </w:tr>
      <w:tr w:rsidR="00DA6369" w:rsidRPr="00106906" w14:paraId="6E78193E" w14:textId="77777777" w:rsidTr="00A17AC3">
        <w:trPr>
          <w:trHeight w:val="474"/>
          <w:jc w:val="center"/>
        </w:trPr>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26BF9F6F" w14:textId="77777777" w:rsidR="00DA6369" w:rsidRPr="00520D7C" w:rsidRDefault="00DA6369" w:rsidP="00973DDA">
            <w:pPr>
              <w:jc w:val="center"/>
              <w:rPr>
                <w:rFonts w:ascii="仿宋_GB2312" w:eastAsia="仿宋_GB2312"/>
                <w:b/>
                <w:bCs/>
                <w:sz w:val="24"/>
              </w:rPr>
            </w:pPr>
            <w:r w:rsidRPr="00520D7C">
              <w:rPr>
                <w:rFonts w:ascii="仿宋_GB2312" w:eastAsia="仿宋_GB2312" w:hint="eastAsia"/>
                <w:b/>
                <w:bCs/>
                <w:sz w:val="24"/>
              </w:rPr>
              <w:t>霍邱县</w:t>
            </w:r>
          </w:p>
        </w:tc>
        <w:tc>
          <w:tcPr>
            <w:tcW w:w="1592" w:type="pct"/>
            <w:tcBorders>
              <w:top w:val="single" w:sz="4" w:space="0" w:color="auto"/>
              <w:left w:val="single" w:sz="4" w:space="0" w:color="auto"/>
              <w:bottom w:val="single" w:sz="4" w:space="0" w:color="auto"/>
              <w:right w:val="single" w:sz="4" w:space="0" w:color="auto"/>
            </w:tcBorders>
            <w:shd w:val="clear" w:color="auto" w:fill="auto"/>
            <w:vAlign w:val="center"/>
          </w:tcPr>
          <w:p w14:paraId="20543FD7" w14:textId="77777777" w:rsidR="00DA6369" w:rsidRPr="00106906" w:rsidRDefault="00DA6369" w:rsidP="00C10AB0">
            <w:pPr>
              <w:jc w:val="left"/>
              <w:rPr>
                <w:rFonts w:ascii="仿宋_GB2312" w:eastAsia="仿宋_GB2312"/>
                <w:sz w:val="24"/>
              </w:rPr>
            </w:pPr>
            <w:r w:rsidRPr="00106906">
              <w:rPr>
                <w:rFonts w:ascii="仿宋_GB2312" w:eastAsia="仿宋_GB2312" w:hint="eastAsia"/>
                <w:sz w:val="24"/>
              </w:rPr>
              <w:t>红色文化、水利文化、庄台文化、淮河风情</w:t>
            </w:r>
          </w:p>
        </w:tc>
        <w:tc>
          <w:tcPr>
            <w:tcW w:w="1909" w:type="pct"/>
            <w:tcBorders>
              <w:top w:val="single" w:sz="4" w:space="0" w:color="auto"/>
              <w:left w:val="single" w:sz="4" w:space="0" w:color="auto"/>
              <w:bottom w:val="single" w:sz="4" w:space="0" w:color="auto"/>
              <w:right w:val="single" w:sz="4" w:space="0" w:color="auto"/>
            </w:tcBorders>
            <w:shd w:val="clear" w:color="auto" w:fill="auto"/>
            <w:vAlign w:val="center"/>
          </w:tcPr>
          <w:p w14:paraId="5B21DEC4" w14:textId="77777777" w:rsidR="00DA6369" w:rsidRPr="00106906" w:rsidRDefault="00DA6369" w:rsidP="00973DDA">
            <w:pPr>
              <w:jc w:val="left"/>
              <w:rPr>
                <w:rFonts w:ascii="仿宋_GB2312" w:eastAsia="仿宋_GB2312"/>
                <w:sz w:val="24"/>
              </w:rPr>
            </w:pPr>
            <w:r w:rsidRPr="00106906">
              <w:rPr>
                <w:rFonts w:ascii="仿宋_GB2312" w:eastAsia="仿宋_GB2312" w:hint="eastAsia"/>
                <w:sz w:val="24"/>
              </w:rPr>
              <w:t>临淮岗景区、安阳山、李氏庄园、水门塘水利风景区</w:t>
            </w:r>
          </w:p>
        </w:tc>
        <w:tc>
          <w:tcPr>
            <w:tcW w:w="852" w:type="pct"/>
            <w:tcBorders>
              <w:top w:val="single" w:sz="4" w:space="0" w:color="auto"/>
              <w:left w:val="single" w:sz="4" w:space="0" w:color="auto"/>
              <w:bottom w:val="single" w:sz="4" w:space="0" w:color="auto"/>
              <w:right w:val="single" w:sz="4" w:space="0" w:color="auto"/>
            </w:tcBorders>
            <w:vAlign w:val="center"/>
          </w:tcPr>
          <w:p w14:paraId="3D6BDFDE" w14:textId="77777777" w:rsidR="00DA6369" w:rsidRPr="00106906" w:rsidRDefault="00DA6369" w:rsidP="00C10AB0">
            <w:pPr>
              <w:jc w:val="center"/>
              <w:rPr>
                <w:rFonts w:ascii="仿宋_GB2312" w:eastAsia="仿宋_GB2312"/>
                <w:sz w:val="24"/>
              </w:rPr>
            </w:pPr>
            <w:r w:rsidRPr="00106906">
              <w:rPr>
                <w:rFonts w:ascii="仿宋_GB2312" w:eastAsia="仿宋_GB2312" w:hint="eastAsia"/>
                <w:sz w:val="24"/>
              </w:rPr>
              <w:t>淮畔明珠 水韵蓼城</w:t>
            </w:r>
          </w:p>
        </w:tc>
      </w:tr>
      <w:tr w:rsidR="00DA6369" w:rsidRPr="00106906" w14:paraId="3F300205" w14:textId="77777777" w:rsidTr="00A17AC3">
        <w:trPr>
          <w:trHeight w:val="474"/>
          <w:jc w:val="center"/>
        </w:trPr>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106D5850" w14:textId="77777777" w:rsidR="00DA6369" w:rsidRPr="00520D7C" w:rsidRDefault="00DA6369" w:rsidP="00973DDA">
            <w:pPr>
              <w:jc w:val="center"/>
              <w:rPr>
                <w:rFonts w:ascii="仿宋_GB2312" w:eastAsia="仿宋_GB2312"/>
                <w:b/>
                <w:bCs/>
                <w:sz w:val="24"/>
              </w:rPr>
            </w:pPr>
            <w:r w:rsidRPr="00520D7C">
              <w:rPr>
                <w:rFonts w:ascii="仿宋_GB2312" w:eastAsia="仿宋_GB2312" w:hint="eastAsia"/>
                <w:b/>
                <w:bCs/>
                <w:sz w:val="24"/>
              </w:rPr>
              <w:t>金寨县</w:t>
            </w:r>
          </w:p>
        </w:tc>
        <w:tc>
          <w:tcPr>
            <w:tcW w:w="1592" w:type="pct"/>
            <w:tcBorders>
              <w:top w:val="single" w:sz="4" w:space="0" w:color="auto"/>
              <w:left w:val="single" w:sz="4" w:space="0" w:color="auto"/>
              <w:bottom w:val="single" w:sz="4" w:space="0" w:color="auto"/>
              <w:right w:val="single" w:sz="4" w:space="0" w:color="auto"/>
            </w:tcBorders>
            <w:shd w:val="clear" w:color="auto" w:fill="auto"/>
            <w:vAlign w:val="center"/>
          </w:tcPr>
          <w:p w14:paraId="4DE1A10B" w14:textId="77777777" w:rsidR="00DA6369" w:rsidRPr="00106906" w:rsidRDefault="00DA6369" w:rsidP="00C10AB0">
            <w:pPr>
              <w:jc w:val="left"/>
              <w:rPr>
                <w:rFonts w:ascii="仿宋_GB2312" w:eastAsia="仿宋_GB2312"/>
                <w:sz w:val="24"/>
              </w:rPr>
            </w:pPr>
            <w:r w:rsidRPr="00106906">
              <w:rPr>
                <w:rFonts w:ascii="仿宋_GB2312" w:eastAsia="仿宋_GB2312" w:hint="eastAsia"/>
                <w:sz w:val="24"/>
              </w:rPr>
              <w:t>红色文化、茶山花海、湖泊资源、山地度假</w:t>
            </w:r>
          </w:p>
        </w:tc>
        <w:tc>
          <w:tcPr>
            <w:tcW w:w="1909" w:type="pct"/>
            <w:tcBorders>
              <w:top w:val="single" w:sz="4" w:space="0" w:color="auto"/>
              <w:left w:val="single" w:sz="4" w:space="0" w:color="auto"/>
              <w:bottom w:val="single" w:sz="4" w:space="0" w:color="auto"/>
              <w:right w:val="single" w:sz="4" w:space="0" w:color="auto"/>
            </w:tcBorders>
            <w:shd w:val="clear" w:color="auto" w:fill="auto"/>
            <w:vAlign w:val="center"/>
          </w:tcPr>
          <w:p w14:paraId="63EC14BC" w14:textId="77777777" w:rsidR="00DA6369" w:rsidRPr="00106906" w:rsidRDefault="00DA6369" w:rsidP="00556A0E">
            <w:pPr>
              <w:jc w:val="left"/>
              <w:rPr>
                <w:rFonts w:ascii="仿宋_GB2312" w:eastAsia="仿宋_GB2312"/>
                <w:sz w:val="24"/>
              </w:rPr>
            </w:pPr>
            <w:r w:rsidRPr="00106906">
              <w:rPr>
                <w:rFonts w:ascii="仿宋_GB2312" w:eastAsia="仿宋_GB2312" w:hint="eastAsia"/>
                <w:sz w:val="24"/>
              </w:rPr>
              <w:t>天堂寨景区、梅山湖景区、红军广场景区、燕子河大峡谷景区、茶山花海景区</w:t>
            </w:r>
          </w:p>
        </w:tc>
        <w:tc>
          <w:tcPr>
            <w:tcW w:w="852" w:type="pct"/>
            <w:tcBorders>
              <w:top w:val="single" w:sz="4" w:space="0" w:color="auto"/>
              <w:left w:val="single" w:sz="4" w:space="0" w:color="auto"/>
              <w:bottom w:val="single" w:sz="4" w:space="0" w:color="auto"/>
              <w:right w:val="single" w:sz="4" w:space="0" w:color="auto"/>
            </w:tcBorders>
            <w:vAlign w:val="center"/>
          </w:tcPr>
          <w:p w14:paraId="72E46628" w14:textId="77777777" w:rsidR="00DA6369" w:rsidRPr="00106906" w:rsidRDefault="00DA6369" w:rsidP="00C10AB0">
            <w:pPr>
              <w:jc w:val="center"/>
              <w:rPr>
                <w:rFonts w:ascii="仿宋_GB2312" w:eastAsia="仿宋_GB2312"/>
                <w:sz w:val="24"/>
              </w:rPr>
            </w:pPr>
            <w:r w:rsidRPr="00106906">
              <w:rPr>
                <w:rFonts w:ascii="仿宋_GB2312" w:eastAsia="仿宋_GB2312" w:hint="eastAsia"/>
                <w:sz w:val="24"/>
              </w:rPr>
              <w:t>希望之城 养心金寨</w:t>
            </w:r>
          </w:p>
        </w:tc>
      </w:tr>
      <w:tr w:rsidR="00DA6369" w:rsidRPr="00106906" w14:paraId="18DD4F4E" w14:textId="77777777" w:rsidTr="00A17AC3">
        <w:trPr>
          <w:trHeight w:val="474"/>
          <w:jc w:val="center"/>
        </w:trPr>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2FCA4C77" w14:textId="77777777" w:rsidR="00DA6369" w:rsidRPr="00520D7C" w:rsidRDefault="00DA6369" w:rsidP="00973DDA">
            <w:pPr>
              <w:jc w:val="center"/>
              <w:rPr>
                <w:rFonts w:ascii="仿宋_GB2312" w:eastAsia="仿宋_GB2312"/>
                <w:b/>
                <w:bCs/>
                <w:sz w:val="24"/>
              </w:rPr>
            </w:pPr>
            <w:r w:rsidRPr="00520D7C">
              <w:rPr>
                <w:rFonts w:ascii="仿宋_GB2312" w:eastAsia="仿宋_GB2312" w:hint="eastAsia"/>
                <w:b/>
                <w:bCs/>
                <w:sz w:val="24"/>
              </w:rPr>
              <w:t>裕安区</w:t>
            </w:r>
          </w:p>
        </w:tc>
        <w:tc>
          <w:tcPr>
            <w:tcW w:w="1592" w:type="pct"/>
            <w:tcBorders>
              <w:top w:val="single" w:sz="4" w:space="0" w:color="auto"/>
              <w:left w:val="single" w:sz="4" w:space="0" w:color="auto"/>
              <w:bottom w:val="single" w:sz="4" w:space="0" w:color="auto"/>
              <w:right w:val="single" w:sz="4" w:space="0" w:color="auto"/>
            </w:tcBorders>
            <w:shd w:val="clear" w:color="auto" w:fill="auto"/>
            <w:vAlign w:val="center"/>
          </w:tcPr>
          <w:p w14:paraId="7EE4321D" w14:textId="77777777" w:rsidR="00DA6369" w:rsidRPr="00106906" w:rsidRDefault="00DA6369" w:rsidP="00C10AB0">
            <w:pPr>
              <w:jc w:val="left"/>
              <w:rPr>
                <w:rFonts w:ascii="仿宋_GB2312" w:eastAsia="仿宋_GB2312"/>
                <w:sz w:val="24"/>
              </w:rPr>
            </w:pPr>
            <w:r w:rsidRPr="00106906">
              <w:rPr>
                <w:rFonts w:ascii="仿宋_GB2312" w:eastAsia="仿宋_GB2312" w:hint="eastAsia"/>
                <w:sz w:val="24"/>
              </w:rPr>
              <w:t>红色资源、皖西白鹅、茶谷</w:t>
            </w:r>
          </w:p>
        </w:tc>
        <w:tc>
          <w:tcPr>
            <w:tcW w:w="1909" w:type="pct"/>
            <w:tcBorders>
              <w:top w:val="single" w:sz="4" w:space="0" w:color="auto"/>
              <w:left w:val="single" w:sz="4" w:space="0" w:color="auto"/>
              <w:bottom w:val="single" w:sz="4" w:space="0" w:color="auto"/>
              <w:right w:val="single" w:sz="4" w:space="0" w:color="auto"/>
            </w:tcBorders>
            <w:shd w:val="clear" w:color="auto" w:fill="auto"/>
            <w:vAlign w:val="center"/>
          </w:tcPr>
          <w:p w14:paraId="13638E48" w14:textId="77777777" w:rsidR="00DA6369" w:rsidRPr="00106906" w:rsidRDefault="00DA6369" w:rsidP="00973DDA">
            <w:pPr>
              <w:jc w:val="left"/>
              <w:rPr>
                <w:rFonts w:ascii="仿宋_GB2312" w:eastAsia="仿宋_GB2312"/>
                <w:sz w:val="24"/>
              </w:rPr>
            </w:pPr>
            <w:r w:rsidRPr="00106906">
              <w:rPr>
                <w:rFonts w:ascii="仿宋_GB2312" w:eastAsia="仿宋_GB2312" w:hint="eastAsia"/>
                <w:sz w:val="24"/>
              </w:rPr>
              <w:t>横排头景区、龙井沟景区、九公寨景区、独山革命旧址群</w:t>
            </w:r>
          </w:p>
        </w:tc>
        <w:tc>
          <w:tcPr>
            <w:tcW w:w="852" w:type="pct"/>
            <w:tcBorders>
              <w:top w:val="single" w:sz="4" w:space="0" w:color="auto"/>
              <w:left w:val="single" w:sz="4" w:space="0" w:color="auto"/>
              <w:bottom w:val="single" w:sz="4" w:space="0" w:color="auto"/>
              <w:right w:val="single" w:sz="4" w:space="0" w:color="auto"/>
            </w:tcBorders>
            <w:vAlign w:val="center"/>
          </w:tcPr>
          <w:p w14:paraId="6D560A7D" w14:textId="77777777" w:rsidR="00DA6369" w:rsidRPr="00106906" w:rsidRDefault="00DA6369" w:rsidP="00C10AB0">
            <w:pPr>
              <w:jc w:val="center"/>
              <w:rPr>
                <w:rFonts w:ascii="仿宋_GB2312" w:eastAsia="仿宋_GB2312"/>
                <w:sz w:val="24"/>
              </w:rPr>
            </w:pPr>
            <w:r w:rsidRPr="00106906">
              <w:rPr>
                <w:rFonts w:ascii="仿宋_GB2312" w:eastAsia="仿宋_GB2312" w:hint="eastAsia"/>
                <w:sz w:val="24"/>
              </w:rPr>
              <w:t>魅力裕安</w:t>
            </w:r>
          </w:p>
        </w:tc>
      </w:tr>
      <w:tr w:rsidR="00DA6369" w:rsidRPr="00106906" w14:paraId="4904B3E0" w14:textId="77777777" w:rsidTr="00A17AC3">
        <w:trPr>
          <w:trHeight w:val="474"/>
          <w:jc w:val="center"/>
        </w:trPr>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7D381A68" w14:textId="77777777" w:rsidR="00DA6369" w:rsidRPr="00520D7C" w:rsidRDefault="00DA6369" w:rsidP="00973DDA">
            <w:pPr>
              <w:jc w:val="center"/>
              <w:rPr>
                <w:rFonts w:ascii="仿宋_GB2312" w:eastAsia="仿宋_GB2312"/>
                <w:b/>
                <w:bCs/>
                <w:sz w:val="24"/>
              </w:rPr>
            </w:pPr>
            <w:r w:rsidRPr="00520D7C">
              <w:rPr>
                <w:rFonts w:ascii="仿宋_GB2312" w:eastAsia="仿宋_GB2312" w:hint="eastAsia"/>
                <w:b/>
                <w:bCs/>
                <w:sz w:val="24"/>
              </w:rPr>
              <w:t>固始县</w:t>
            </w:r>
          </w:p>
        </w:tc>
        <w:tc>
          <w:tcPr>
            <w:tcW w:w="1592" w:type="pct"/>
            <w:tcBorders>
              <w:top w:val="single" w:sz="4" w:space="0" w:color="auto"/>
              <w:left w:val="single" w:sz="4" w:space="0" w:color="auto"/>
              <w:bottom w:val="single" w:sz="4" w:space="0" w:color="auto"/>
              <w:right w:val="single" w:sz="4" w:space="0" w:color="auto"/>
            </w:tcBorders>
            <w:shd w:val="clear" w:color="auto" w:fill="auto"/>
            <w:vAlign w:val="center"/>
          </w:tcPr>
          <w:p w14:paraId="6C59F506" w14:textId="77777777" w:rsidR="00DA6369" w:rsidRPr="00106906" w:rsidRDefault="00DA6369" w:rsidP="00C10AB0">
            <w:pPr>
              <w:jc w:val="left"/>
              <w:rPr>
                <w:rFonts w:ascii="仿宋_GB2312" w:eastAsia="仿宋_GB2312"/>
                <w:sz w:val="24"/>
              </w:rPr>
            </w:pPr>
            <w:r w:rsidRPr="00106906">
              <w:rPr>
                <w:rFonts w:ascii="仿宋_GB2312" w:eastAsia="仿宋_GB2312" w:hint="eastAsia"/>
                <w:sz w:val="24"/>
              </w:rPr>
              <w:t>华侨文化、柳编文化、茶资源、佛教文化</w:t>
            </w:r>
          </w:p>
        </w:tc>
        <w:tc>
          <w:tcPr>
            <w:tcW w:w="1909" w:type="pct"/>
            <w:tcBorders>
              <w:top w:val="single" w:sz="4" w:space="0" w:color="auto"/>
              <w:left w:val="single" w:sz="4" w:space="0" w:color="auto"/>
              <w:bottom w:val="single" w:sz="4" w:space="0" w:color="auto"/>
              <w:right w:val="single" w:sz="4" w:space="0" w:color="auto"/>
            </w:tcBorders>
            <w:shd w:val="clear" w:color="auto" w:fill="auto"/>
            <w:vAlign w:val="center"/>
          </w:tcPr>
          <w:p w14:paraId="5219E116" w14:textId="77777777" w:rsidR="00DA6369" w:rsidRPr="00106906" w:rsidRDefault="00DA6369" w:rsidP="00973DDA">
            <w:pPr>
              <w:jc w:val="left"/>
              <w:rPr>
                <w:rFonts w:ascii="仿宋_GB2312" w:eastAsia="仿宋_GB2312"/>
                <w:sz w:val="24"/>
              </w:rPr>
            </w:pPr>
            <w:r w:rsidRPr="00106906">
              <w:rPr>
                <w:rFonts w:ascii="仿宋_GB2312" w:eastAsia="仿宋_GB2312" w:hint="eastAsia"/>
                <w:sz w:val="24"/>
              </w:rPr>
              <w:t>西九华山风景区、安山森林公园</w:t>
            </w:r>
          </w:p>
        </w:tc>
        <w:tc>
          <w:tcPr>
            <w:tcW w:w="852" w:type="pct"/>
            <w:tcBorders>
              <w:top w:val="single" w:sz="4" w:space="0" w:color="auto"/>
              <w:left w:val="single" w:sz="4" w:space="0" w:color="auto"/>
              <w:bottom w:val="single" w:sz="4" w:space="0" w:color="auto"/>
              <w:right w:val="single" w:sz="4" w:space="0" w:color="auto"/>
            </w:tcBorders>
            <w:vAlign w:val="center"/>
          </w:tcPr>
          <w:p w14:paraId="45DCF736" w14:textId="77777777" w:rsidR="00DA6369" w:rsidRPr="00106906" w:rsidRDefault="00DA6369" w:rsidP="00C10AB0">
            <w:pPr>
              <w:jc w:val="center"/>
              <w:rPr>
                <w:rFonts w:ascii="仿宋_GB2312" w:eastAsia="仿宋_GB2312"/>
                <w:sz w:val="24"/>
              </w:rPr>
            </w:pPr>
            <w:r w:rsidRPr="00106906">
              <w:rPr>
                <w:rFonts w:ascii="仿宋_GB2312" w:eastAsia="仿宋_GB2312" w:hint="eastAsia"/>
                <w:sz w:val="24"/>
              </w:rPr>
              <w:t>唐人故里 闽台祖地</w:t>
            </w:r>
          </w:p>
        </w:tc>
      </w:tr>
    </w:tbl>
    <w:p w14:paraId="5475695F" w14:textId="54FBA283" w:rsidR="00DA6369" w:rsidRPr="006458E0" w:rsidRDefault="00DA6369" w:rsidP="00DA6369">
      <w:pPr>
        <w:keepNext/>
        <w:keepLines/>
        <w:spacing w:beforeLines="50" w:before="156" w:line="300" w:lineRule="auto"/>
        <w:ind w:firstLineChars="200" w:firstLine="643"/>
        <w:outlineLvl w:val="2"/>
        <w:rPr>
          <w:rFonts w:ascii="仿宋_GB2312" w:eastAsia="仿宋_GB2312"/>
          <w:b/>
          <w:sz w:val="32"/>
          <w:szCs w:val="32"/>
        </w:rPr>
      </w:pPr>
      <w:bookmarkStart w:id="52" w:name="_Toc82509735"/>
      <w:r w:rsidRPr="006458E0">
        <w:rPr>
          <w:rFonts w:ascii="仿宋_GB2312" w:eastAsia="仿宋_GB2312" w:hint="eastAsia"/>
          <w:b/>
          <w:sz w:val="32"/>
          <w:szCs w:val="32"/>
        </w:rPr>
        <w:t>（二）</w:t>
      </w:r>
      <w:r w:rsidR="00770E19" w:rsidRPr="00770E19">
        <w:rPr>
          <w:rFonts w:ascii="仿宋_GB2312" w:eastAsia="仿宋_GB2312" w:hint="eastAsia"/>
          <w:b/>
          <w:sz w:val="32"/>
          <w:szCs w:val="32"/>
        </w:rPr>
        <w:t>疫情防控常态化</w:t>
      </w:r>
      <w:r w:rsidRPr="006458E0">
        <w:rPr>
          <w:rFonts w:ascii="仿宋_GB2312" w:eastAsia="仿宋_GB2312" w:hint="eastAsia"/>
          <w:b/>
          <w:sz w:val="32"/>
          <w:szCs w:val="32"/>
        </w:rPr>
        <w:t>产业复振挑战</w:t>
      </w:r>
      <w:bookmarkEnd w:id="52"/>
    </w:p>
    <w:p w14:paraId="375848EA" w14:textId="54966204" w:rsidR="00DA6369" w:rsidRPr="006458E0" w:rsidRDefault="00DA6369" w:rsidP="00DA6369">
      <w:pPr>
        <w:ind w:firstLineChars="200" w:firstLine="640"/>
        <w:rPr>
          <w:rFonts w:ascii="仿宋_GB2312" w:eastAsia="仿宋_GB2312"/>
          <w:sz w:val="32"/>
          <w:szCs w:val="32"/>
        </w:rPr>
      </w:pPr>
      <w:r w:rsidRPr="006458E0">
        <w:rPr>
          <w:rFonts w:ascii="仿宋_GB2312" w:eastAsia="仿宋_GB2312" w:hint="eastAsia"/>
          <w:sz w:val="32"/>
          <w:szCs w:val="32"/>
        </w:rPr>
        <w:t>新冠肺炎疫情是改革开放以来对中国影响范围最广、程度最深的一次冲击，要关注其长期影响、结构性影响、对文化、旅游、体育产业的直接影响和间接影响。疫情防控常态化背景下，GDP及居民收入增速下降、居民必要支出增加等，相关产业尤其是旅游产业将会面临更加持久的间接冲击。叶集区如何突破传统发展模式、拓展产业发展新空间，推进文化旅游体育高质量发展将是“十四五”期间要解决的重要课题。</w:t>
      </w:r>
    </w:p>
    <w:p w14:paraId="50F205F5" w14:textId="02A8740E" w:rsidR="00DA6369" w:rsidRPr="006458E0" w:rsidRDefault="00DA6369" w:rsidP="00DA6369">
      <w:pPr>
        <w:keepNext/>
        <w:keepLines/>
        <w:spacing w:beforeLines="50" w:before="156" w:line="300" w:lineRule="auto"/>
        <w:ind w:firstLineChars="200" w:firstLine="643"/>
        <w:outlineLvl w:val="2"/>
        <w:rPr>
          <w:rFonts w:ascii="仿宋_GB2312" w:eastAsia="仿宋_GB2312"/>
          <w:b/>
          <w:sz w:val="32"/>
          <w:szCs w:val="32"/>
        </w:rPr>
      </w:pPr>
      <w:bookmarkStart w:id="53" w:name="_Toc82509736"/>
      <w:r w:rsidRPr="006458E0">
        <w:rPr>
          <w:rFonts w:ascii="仿宋_GB2312" w:eastAsia="仿宋_GB2312" w:hint="eastAsia"/>
          <w:b/>
          <w:sz w:val="32"/>
          <w:szCs w:val="32"/>
        </w:rPr>
        <w:t>（三）消费升级倒逼产品供给侧改革</w:t>
      </w:r>
      <w:bookmarkEnd w:id="53"/>
    </w:p>
    <w:p w14:paraId="6FDB76BF" w14:textId="4E63A1D2" w:rsidR="00DA6369" w:rsidRPr="006458E0" w:rsidRDefault="00556A0E" w:rsidP="00BE741F">
      <w:pPr>
        <w:ind w:firstLineChars="200" w:firstLine="640"/>
        <w:rPr>
          <w:rFonts w:ascii="仿宋_GB2312" w:eastAsia="仿宋_GB2312"/>
          <w:sz w:val="32"/>
          <w:szCs w:val="32"/>
        </w:rPr>
      </w:pPr>
      <w:r w:rsidRPr="006458E0">
        <w:rPr>
          <w:rFonts w:ascii="仿宋_GB2312" w:eastAsia="仿宋_GB2312" w:hint="eastAsia"/>
          <w:sz w:val="32"/>
          <w:szCs w:val="32"/>
        </w:rPr>
        <w:t>消费升级倒逼供给侧改革，培育新型产品和业态。</w:t>
      </w:r>
      <w:r w:rsidR="00DA6369" w:rsidRPr="006458E0">
        <w:rPr>
          <w:rFonts w:ascii="仿宋_GB2312" w:eastAsia="仿宋_GB2312" w:hint="eastAsia"/>
          <w:sz w:val="32"/>
          <w:szCs w:val="32"/>
        </w:rPr>
        <w:t>个性化、差异化的市场需求激增，需求端的变化要求供给侧随之改变，单一的观光型产品难以满足多样化需求。十九大报告指出，我国社会主要矛盾已经转化为人民日益增长的美好生活需要和不平衡不充分的发展之间的矛盾。随着人类生产技</w:t>
      </w:r>
      <w:r w:rsidR="00DA6369" w:rsidRPr="006458E0">
        <w:rPr>
          <w:rFonts w:ascii="仿宋_GB2312" w:eastAsia="仿宋_GB2312" w:hint="eastAsia"/>
          <w:sz w:val="32"/>
          <w:szCs w:val="32"/>
        </w:rPr>
        <w:lastRenderedPageBreak/>
        <w:t>术的不断进步，工作时间将不断减少，闲暇时间将大幅增加，休闲将成为亿万大众生活的常态，中国正在迎来一个伟大的休闲度假时代。随着休闲度假时代的到来，旅游成为常态化的生活方式。据马蜂窝旅游网《旅游账单2.0：全球旅游消费报告2019》显示：中国年人均旅游消费近2万元，占生活总消费的30%；63%的国民每年在旅游上的花费超过万元。随着生活水平的提升，用于保障良好旅游体验的投入在人们旅游花费方面占比越来越高。80后、90后旅游人群占比的不断增大，旅游体验也愈加个性化和多元化。因此，在整体</w:t>
      </w:r>
      <w:r>
        <w:rPr>
          <w:rFonts w:ascii="仿宋_GB2312" w:eastAsia="仿宋_GB2312" w:hint="eastAsia"/>
          <w:sz w:val="32"/>
          <w:szCs w:val="32"/>
        </w:rPr>
        <w:t>消费</w:t>
      </w:r>
      <w:r w:rsidR="00DA6369" w:rsidRPr="006458E0">
        <w:rPr>
          <w:rFonts w:ascii="仿宋_GB2312" w:eastAsia="仿宋_GB2312" w:hint="eastAsia"/>
          <w:sz w:val="32"/>
          <w:szCs w:val="32"/>
        </w:rPr>
        <w:t>需求转型升级的背景下，叶集区应充分发挥自身资源优势和发展</w:t>
      </w:r>
      <w:r>
        <w:rPr>
          <w:rFonts w:ascii="仿宋_GB2312" w:eastAsia="仿宋_GB2312" w:hint="eastAsia"/>
          <w:sz w:val="32"/>
          <w:szCs w:val="32"/>
        </w:rPr>
        <w:t>机遇</w:t>
      </w:r>
      <w:r w:rsidR="00DA6369" w:rsidRPr="006458E0">
        <w:rPr>
          <w:rFonts w:ascii="仿宋_GB2312" w:eastAsia="仿宋_GB2312" w:hint="eastAsia"/>
          <w:sz w:val="32"/>
          <w:szCs w:val="32"/>
        </w:rPr>
        <w:t>，在已有产品的基础上，不断丰富产品体系，提供更多满足市场需要的高品质、高质量的</w:t>
      </w:r>
      <w:r>
        <w:rPr>
          <w:rFonts w:ascii="仿宋_GB2312" w:eastAsia="仿宋_GB2312" w:hint="eastAsia"/>
          <w:sz w:val="32"/>
          <w:szCs w:val="32"/>
        </w:rPr>
        <w:t>文化</w:t>
      </w:r>
      <w:r w:rsidR="00DA6369" w:rsidRPr="006458E0">
        <w:rPr>
          <w:rFonts w:ascii="仿宋_GB2312" w:eastAsia="仿宋_GB2312" w:hint="eastAsia"/>
          <w:sz w:val="32"/>
          <w:szCs w:val="32"/>
        </w:rPr>
        <w:t>旅游</w:t>
      </w:r>
      <w:r>
        <w:rPr>
          <w:rFonts w:ascii="仿宋_GB2312" w:eastAsia="仿宋_GB2312" w:hint="eastAsia"/>
          <w:sz w:val="32"/>
          <w:szCs w:val="32"/>
        </w:rPr>
        <w:t>体育</w:t>
      </w:r>
      <w:r w:rsidR="00DA6369" w:rsidRPr="006458E0">
        <w:rPr>
          <w:rFonts w:ascii="仿宋_GB2312" w:eastAsia="仿宋_GB2312" w:hint="eastAsia"/>
          <w:sz w:val="32"/>
          <w:szCs w:val="32"/>
        </w:rPr>
        <w:t>产品。</w:t>
      </w:r>
    </w:p>
    <w:p w14:paraId="5167690F" w14:textId="77777777" w:rsidR="00DA6369" w:rsidRPr="006458E0" w:rsidRDefault="00DA6369" w:rsidP="00BE741F">
      <w:pPr>
        <w:ind w:firstLineChars="200" w:firstLine="640"/>
        <w:rPr>
          <w:rFonts w:ascii="仿宋_GB2312" w:eastAsia="仿宋_GB2312"/>
          <w:sz w:val="32"/>
          <w:szCs w:val="32"/>
        </w:rPr>
        <w:sectPr w:rsidR="00DA6369" w:rsidRPr="006458E0">
          <w:footerReference w:type="default" r:id="rId10"/>
          <w:pgSz w:w="11906" w:h="16838"/>
          <w:pgMar w:top="1440" w:right="1800" w:bottom="1440" w:left="1800" w:header="851" w:footer="992" w:gutter="0"/>
          <w:cols w:space="720"/>
          <w:docGrid w:type="lines" w:linePitch="312"/>
        </w:sectPr>
      </w:pPr>
    </w:p>
    <w:p w14:paraId="07363F0B" w14:textId="77777777" w:rsidR="00DA6369" w:rsidRPr="006458E0" w:rsidRDefault="00DA6369" w:rsidP="00DA6369">
      <w:pPr>
        <w:pStyle w:val="1"/>
        <w:spacing w:before="240" w:after="120" w:line="360" w:lineRule="auto"/>
        <w:jc w:val="center"/>
        <w:rPr>
          <w:rFonts w:ascii="黑体" w:eastAsia="黑体" w:hAnsi="黑体"/>
          <w:b w:val="0"/>
          <w:bCs w:val="0"/>
          <w:sz w:val="32"/>
          <w:szCs w:val="32"/>
        </w:rPr>
      </w:pPr>
      <w:bookmarkStart w:id="54" w:name="_Toc428623889"/>
      <w:bookmarkStart w:id="55" w:name="_Toc436692667"/>
      <w:bookmarkStart w:id="56" w:name="_Toc82509737"/>
      <w:bookmarkStart w:id="57" w:name="_Toc88071770"/>
      <w:r w:rsidRPr="006458E0">
        <w:rPr>
          <w:rFonts w:ascii="黑体" w:eastAsia="黑体" w:hAnsi="黑体" w:hint="eastAsia"/>
          <w:b w:val="0"/>
          <w:bCs w:val="0"/>
          <w:sz w:val="32"/>
          <w:szCs w:val="32"/>
        </w:rPr>
        <w:lastRenderedPageBreak/>
        <w:t>第三章</w:t>
      </w:r>
      <w:r>
        <w:rPr>
          <w:rFonts w:ascii="黑体" w:eastAsia="黑体" w:hAnsi="黑体" w:hint="eastAsia"/>
          <w:b w:val="0"/>
          <w:bCs w:val="0"/>
          <w:sz w:val="32"/>
          <w:szCs w:val="32"/>
        </w:rPr>
        <w:t xml:space="preserve"> </w:t>
      </w:r>
      <w:r w:rsidRPr="006458E0">
        <w:rPr>
          <w:rFonts w:ascii="黑体" w:eastAsia="黑体" w:hAnsi="黑体" w:hint="eastAsia"/>
          <w:b w:val="0"/>
          <w:bCs w:val="0"/>
          <w:sz w:val="32"/>
          <w:szCs w:val="32"/>
        </w:rPr>
        <w:t xml:space="preserve"> 发展目标</w:t>
      </w:r>
      <w:bookmarkEnd w:id="54"/>
      <w:bookmarkEnd w:id="55"/>
      <w:r w:rsidRPr="006458E0">
        <w:rPr>
          <w:rFonts w:ascii="黑体" w:eastAsia="黑体" w:hAnsi="黑体" w:hint="eastAsia"/>
          <w:b w:val="0"/>
          <w:bCs w:val="0"/>
          <w:sz w:val="32"/>
          <w:szCs w:val="32"/>
        </w:rPr>
        <w:t>与战略</w:t>
      </w:r>
      <w:bookmarkEnd w:id="56"/>
      <w:bookmarkEnd w:id="57"/>
    </w:p>
    <w:p w14:paraId="471D2D43" w14:textId="77777777" w:rsidR="00DA6369" w:rsidRPr="0080045A" w:rsidRDefault="00DA6369" w:rsidP="00DA6369">
      <w:pPr>
        <w:pStyle w:val="2"/>
        <w:keepNext/>
        <w:keepLines/>
        <w:widowControl w:val="0"/>
        <w:spacing w:before="240" w:beforeAutospacing="0" w:after="0" w:afterAutospacing="0" w:line="300" w:lineRule="auto"/>
        <w:ind w:firstLineChars="200" w:firstLine="643"/>
        <w:jc w:val="both"/>
        <w:rPr>
          <w:rFonts w:ascii="楷体_GB2312" w:eastAsia="楷体_GB2312" w:hAnsi="Times New Roman" w:cs="Times New Roman"/>
          <w:bCs w:val="0"/>
          <w:sz w:val="32"/>
          <w:szCs w:val="32"/>
        </w:rPr>
      </w:pPr>
      <w:bookmarkStart w:id="58" w:name="_Toc82509738"/>
      <w:bookmarkStart w:id="59" w:name="_Toc88071771"/>
      <w:bookmarkStart w:id="60" w:name="_Toc279420839"/>
      <w:bookmarkStart w:id="61" w:name="_Toc428623891"/>
      <w:bookmarkStart w:id="62" w:name="_Toc436692669"/>
      <w:r w:rsidRPr="0080045A">
        <w:rPr>
          <w:rFonts w:ascii="楷体_GB2312" w:eastAsia="楷体_GB2312" w:hAnsi="Times New Roman" w:cs="Times New Roman" w:hint="eastAsia"/>
          <w:bCs w:val="0"/>
          <w:sz w:val="32"/>
          <w:szCs w:val="32"/>
        </w:rPr>
        <w:t>一、指导思想</w:t>
      </w:r>
      <w:bookmarkEnd w:id="58"/>
      <w:bookmarkEnd w:id="59"/>
    </w:p>
    <w:p w14:paraId="3145A4EE" w14:textId="7B74F9E8" w:rsidR="00CA2187" w:rsidRPr="006458E0" w:rsidRDefault="003C6F9C" w:rsidP="003C6C47">
      <w:pPr>
        <w:ind w:firstLineChars="200" w:firstLine="640"/>
        <w:rPr>
          <w:rFonts w:ascii="仿宋_GB2312" w:eastAsia="仿宋_GB2312"/>
          <w:sz w:val="32"/>
          <w:szCs w:val="32"/>
        </w:rPr>
      </w:pPr>
      <w:r w:rsidRPr="003C6F9C">
        <w:rPr>
          <w:rFonts w:ascii="仿宋_GB2312" w:eastAsia="仿宋_GB2312" w:hint="eastAsia"/>
          <w:sz w:val="32"/>
          <w:szCs w:val="32"/>
        </w:rPr>
        <w:t>高举中国特色社会主义伟大旗帜，坚持以马克思列宁主义、毛泽东思想、邓小平理论、“三个代表”重要思想、科学发展观、习近平新时代中国特色社会主义思想为指导，深入贯彻党的十九大和十九届二中、三中、四中、五中</w:t>
      </w:r>
      <w:r w:rsidR="004C21A4">
        <w:rPr>
          <w:rFonts w:ascii="仿宋_GB2312" w:eastAsia="仿宋_GB2312" w:hint="eastAsia"/>
          <w:sz w:val="32"/>
          <w:szCs w:val="32"/>
        </w:rPr>
        <w:t>、六中</w:t>
      </w:r>
      <w:r w:rsidRPr="003C6F9C">
        <w:rPr>
          <w:rFonts w:ascii="仿宋_GB2312" w:eastAsia="仿宋_GB2312" w:hint="eastAsia"/>
          <w:sz w:val="32"/>
          <w:szCs w:val="32"/>
        </w:rPr>
        <w:t>全会精神，认真贯彻落实习近平总书记考察安徽重要讲话指示精神，</w:t>
      </w:r>
      <w:r w:rsidR="00DA6369" w:rsidRPr="006458E0">
        <w:rPr>
          <w:rFonts w:ascii="仿宋_GB2312" w:eastAsia="仿宋_GB2312" w:hint="eastAsia"/>
          <w:sz w:val="32"/>
          <w:szCs w:val="32"/>
        </w:rPr>
        <w:t>牢固树立创新、协调、绿色、开放、共享的发展理念，</w:t>
      </w:r>
      <w:r w:rsidR="00CA2187" w:rsidRPr="00DB4336">
        <w:rPr>
          <w:rFonts w:ascii="仿宋_GB2312" w:eastAsia="仿宋_GB2312"/>
          <w:sz w:val="32"/>
          <w:szCs w:val="32"/>
        </w:rPr>
        <w:t>紧紧围绕举旗帜、聚民心、育新人、兴文化、展形象的使命任务，以高质量发展为主线，以改革创新为动力，</w:t>
      </w:r>
      <w:r w:rsidR="00DA6369" w:rsidRPr="006458E0">
        <w:rPr>
          <w:rFonts w:ascii="仿宋_GB2312" w:eastAsia="仿宋_GB2312" w:hint="eastAsia"/>
          <w:sz w:val="32"/>
          <w:szCs w:val="32"/>
        </w:rPr>
        <w:t>以</w:t>
      </w:r>
      <w:r w:rsidR="00CA058B">
        <w:rPr>
          <w:rFonts w:ascii="仿宋_GB2312" w:eastAsia="仿宋_GB2312" w:hint="eastAsia"/>
          <w:sz w:val="32"/>
          <w:szCs w:val="32"/>
        </w:rPr>
        <w:t>乡村振兴、</w:t>
      </w:r>
      <w:r w:rsidR="00DA6369" w:rsidRPr="006458E0">
        <w:rPr>
          <w:rFonts w:ascii="仿宋_GB2312" w:eastAsia="仿宋_GB2312" w:hint="eastAsia"/>
          <w:sz w:val="32"/>
          <w:szCs w:val="32"/>
        </w:rPr>
        <w:t>革命老区振兴发展、“江淮果岭”建设为契机，以满足人民日益增长的美好生活需要为根本目的，</w:t>
      </w:r>
      <w:r w:rsidR="00CA2187" w:rsidRPr="00DB4336">
        <w:rPr>
          <w:rFonts w:ascii="仿宋_GB2312" w:eastAsia="仿宋_GB2312"/>
          <w:sz w:val="32"/>
          <w:szCs w:val="32"/>
        </w:rPr>
        <w:t>大力繁荣发展文化</w:t>
      </w:r>
      <w:r w:rsidR="00CA2187" w:rsidRPr="00DB4336">
        <w:rPr>
          <w:rFonts w:ascii="仿宋_GB2312" w:eastAsia="仿宋_GB2312" w:hint="eastAsia"/>
          <w:sz w:val="32"/>
          <w:szCs w:val="32"/>
        </w:rPr>
        <w:t>体育</w:t>
      </w:r>
      <w:r w:rsidR="00CA2187" w:rsidRPr="00DB4336">
        <w:rPr>
          <w:rFonts w:ascii="仿宋_GB2312" w:eastAsia="仿宋_GB2312"/>
          <w:sz w:val="32"/>
          <w:szCs w:val="32"/>
        </w:rPr>
        <w:t>事业和文化</w:t>
      </w:r>
      <w:r w:rsidR="00CA2187" w:rsidRPr="00DB4336">
        <w:rPr>
          <w:rFonts w:ascii="仿宋_GB2312" w:eastAsia="仿宋_GB2312" w:hint="eastAsia"/>
          <w:sz w:val="32"/>
          <w:szCs w:val="32"/>
        </w:rPr>
        <w:t>体育</w:t>
      </w:r>
      <w:r w:rsidR="00CA2187" w:rsidRPr="00DB4336">
        <w:rPr>
          <w:rFonts w:ascii="仿宋_GB2312" w:eastAsia="仿宋_GB2312"/>
          <w:sz w:val="32"/>
          <w:szCs w:val="32"/>
        </w:rPr>
        <w:t>产业，推动旅游业的品质化、集约化、现代化发展，</w:t>
      </w:r>
      <w:r w:rsidR="00DA6369" w:rsidRPr="006458E0">
        <w:rPr>
          <w:rFonts w:ascii="仿宋_GB2312" w:eastAsia="仿宋_GB2312" w:hint="eastAsia"/>
          <w:sz w:val="32"/>
          <w:szCs w:val="32"/>
        </w:rPr>
        <w:t>聚焦建设皖豫边界特色城区，</w:t>
      </w:r>
      <w:r w:rsidR="00DB4336">
        <w:rPr>
          <w:rFonts w:ascii="仿宋_GB2312" w:eastAsia="仿宋_GB2312" w:hint="eastAsia"/>
          <w:sz w:val="32"/>
          <w:szCs w:val="32"/>
        </w:rPr>
        <w:t xml:space="preserve">打造“乐游大别山 </w:t>
      </w:r>
      <w:r w:rsidR="00236112">
        <w:rPr>
          <w:rFonts w:ascii="仿宋_GB2312" w:eastAsia="仿宋_GB2312"/>
          <w:sz w:val="32"/>
          <w:szCs w:val="32"/>
        </w:rPr>
        <w:t xml:space="preserve"> </w:t>
      </w:r>
      <w:r w:rsidR="00DB4336">
        <w:rPr>
          <w:rFonts w:ascii="仿宋_GB2312" w:eastAsia="仿宋_GB2312" w:hint="eastAsia"/>
          <w:sz w:val="32"/>
          <w:szCs w:val="32"/>
        </w:rPr>
        <w:t>畅飨叶家集”</w:t>
      </w:r>
      <w:r w:rsidR="00DA6369" w:rsidRPr="006458E0">
        <w:rPr>
          <w:rFonts w:ascii="仿宋_GB2312" w:eastAsia="仿宋_GB2312" w:hint="eastAsia"/>
          <w:sz w:val="32"/>
          <w:szCs w:val="32"/>
        </w:rPr>
        <w:t>。</w:t>
      </w:r>
    </w:p>
    <w:p w14:paraId="4ADF6513" w14:textId="77777777" w:rsidR="00DA6369" w:rsidRPr="0080045A" w:rsidRDefault="00DA6369" w:rsidP="00DA6369">
      <w:pPr>
        <w:pStyle w:val="2"/>
        <w:keepNext/>
        <w:keepLines/>
        <w:widowControl w:val="0"/>
        <w:spacing w:before="240" w:beforeAutospacing="0" w:after="0" w:afterAutospacing="0" w:line="300" w:lineRule="auto"/>
        <w:ind w:firstLineChars="200" w:firstLine="643"/>
        <w:jc w:val="both"/>
        <w:rPr>
          <w:rFonts w:ascii="楷体_GB2312" w:eastAsia="楷体_GB2312" w:hAnsi="Times New Roman" w:cs="Times New Roman"/>
          <w:bCs w:val="0"/>
          <w:sz w:val="32"/>
          <w:szCs w:val="32"/>
        </w:rPr>
      </w:pPr>
      <w:bookmarkStart w:id="63" w:name="_Toc82509739"/>
      <w:bookmarkStart w:id="64" w:name="_Toc88071772"/>
      <w:r w:rsidRPr="0080045A">
        <w:rPr>
          <w:rFonts w:ascii="楷体_GB2312" w:eastAsia="楷体_GB2312" w:hAnsi="Times New Roman" w:cs="Times New Roman" w:hint="eastAsia"/>
          <w:bCs w:val="0"/>
          <w:sz w:val="32"/>
          <w:szCs w:val="32"/>
        </w:rPr>
        <w:t>二、发展目标</w:t>
      </w:r>
      <w:bookmarkStart w:id="65" w:name="_Toc428623893"/>
      <w:bookmarkEnd w:id="60"/>
      <w:bookmarkEnd w:id="61"/>
      <w:bookmarkEnd w:id="62"/>
      <w:bookmarkEnd w:id="63"/>
      <w:bookmarkEnd w:id="64"/>
    </w:p>
    <w:p w14:paraId="773558CC" w14:textId="2D0B8A09" w:rsidR="00DA6369" w:rsidRPr="006918B7" w:rsidRDefault="00DA6369" w:rsidP="006918B7">
      <w:pPr>
        <w:keepNext/>
        <w:keepLines/>
        <w:spacing w:beforeLines="50" w:before="156" w:line="300" w:lineRule="auto"/>
        <w:ind w:firstLineChars="200" w:firstLine="643"/>
        <w:outlineLvl w:val="2"/>
        <w:rPr>
          <w:rFonts w:ascii="仿宋_GB2312" w:eastAsia="仿宋_GB2312"/>
          <w:b/>
          <w:sz w:val="32"/>
          <w:szCs w:val="32"/>
        </w:rPr>
      </w:pPr>
      <w:r w:rsidRPr="006918B7">
        <w:rPr>
          <w:rFonts w:ascii="仿宋_GB2312" w:eastAsia="仿宋_GB2312" w:hint="eastAsia"/>
          <w:b/>
          <w:sz w:val="32"/>
          <w:szCs w:val="32"/>
        </w:rPr>
        <w:t>（一）</w:t>
      </w:r>
      <w:r w:rsidR="00F94169" w:rsidRPr="006918B7">
        <w:rPr>
          <w:rFonts w:ascii="仿宋_GB2312" w:eastAsia="仿宋_GB2312" w:hint="eastAsia"/>
          <w:b/>
          <w:sz w:val="32"/>
          <w:szCs w:val="32"/>
        </w:rPr>
        <w:t>总体</w:t>
      </w:r>
      <w:r w:rsidRPr="006918B7">
        <w:rPr>
          <w:rFonts w:ascii="仿宋_GB2312" w:eastAsia="仿宋_GB2312" w:hint="eastAsia"/>
          <w:b/>
          <w:sz w:val="32"/>
          <w:szCs w:val="32"/>
        </w:rPr>
        <w:t>目标</w:t>
      </w:r>
    </w:p>
    <w:p w14:paraId="77F06A7B" w14:textId="3ABCEEE2" w:rsidR="00CC1057" w:rsidRDefault="00F94169" w:rsidP="00CC1057">
      <w:pPr>
        <w:ind w:firstLineChars="200" w:firstLine="640"/>
        <w:rPr>
          <w:rFonts w:ascii="仿宋_GB2312" w:eastAsia="仿宋_GB2312"/>
          <w:sz w:val="32"/>
          <w:szCs w:val="32"/>
        </w:rPr>
      </w:pPr>
      <w:r w:rsidRPr="00CC1057">
        <w:rPr>
          <w:rFonts w:ascii="仿宋_GB2312" w:eastAsia="仿宋_GB2312"/>
          <w:sz w:val="32"/>
          <w:szCs w:val="32"/>
        </w:rPr>
        <w:t>以</w:t>
      </w:r>
      <w:r w:rsidRPr="006458E0">
        <w:rPr>
          <w:rFonts w:ascii="仿宋_GB2312" w:eastAsia="仿宋_GB2312" w:hint="eastAsia"/>
          <w:sz w:val="32"/>
          <w:szCs w:val="32"/>
        </w:rPr>
        <w:t>建设皖豫边界特色城区</w:t>
      </w:r>
      <w:r w:rsidRPr="00CC1057">
        <w:rPr>
          <w:rFonts w:ascii="仿宋_GB2312" w:eastAsia="仿宋_GB2312"/>
          <w:sz w:val="32"/>
          <w:szCs w:val="32"/>
        </w:rPr>
        <w:t>为抓手，</w:t>
      </w:r>
      <w:r w:rsidR="00CC1057" w:rsidRPr="00CC1057">
        <w:rPr>
          <w:rFonts w:ascii="仿宋_GB2312" w:eastAsia="仿宋_GB2312" w:hint="eastAsia"/>
          <w:sz w:val="32"/>
          <w:szCs w:val="32"/>
        </w:rPr>
        <w:t>深入推进大别山革命老区振兴战略，与合肥都市圈联动发展</w:t>
      </w:r>
      <w:r w:rsidRPr="00CC1057">
        <w:rPr>
          <w:rFonts w:ascii="仿宋_GB2312" w:eastAsia="仿宋_GB2312"/>
          <w:sz w:val="32"/>
          <w:szCs w:val="32"/>
        </w:rPr>
        <w:t>，深化</w:t>
      </w:r>
      <w:r w:rsidRPr="00CC1057">
        <w:rPr>
          <w:rFonts w:ascii="仿宋_GB2312" w:eastAsia="仿宋_GB2312" w:hint="eastAsia"/>
          <w:sz w:val="32"/>
          <w:szCs w:val="32"/>
        </w:rPr>
        <w:t>江淮果岭</w:t>
      </w:r>
      <w:r w:rsidRPr="00CC1057">
        <w:rPr>
          <w:rFonts w:ascii="仿宋_GB2312" w:eastAsia="仿宋_GB2312"/>
          <w:sz w:val="32"/>
          <w:szCs w:val="32"/>
        </w:rPr>
        <w:t>核心区建设，大力发展</w:t>
      </w:r>
      <w:r w:rsidRPr="00CC1057">
        <w:rPr>
          <w:rFonts w:ascii="仿宋_GB2312" w:eastAsia="仿宋_GB2312" w:hint="eastAsia"/>
          <w:sz w:val="32"/>
          <w:szCs w:val="32"/>
        </w:rPr>
        <w:t>乡村</w:t>
      </w:r>
      <w:r w:rsidRPr="00CC1057">
        <w:rPr>
          <w:rFonts w:ascii="仿宋_GB2312" w:eastAsia="仿宋_GB2312"/>
          <w:sz w:val="32"/>
          <w:szCs w:val="32"/>
        </w:rPr>
        <w:t>旅游、</w:t>
      </w:r>
      <w:r w:rsidRPr="00CC1057">
        <w:rPr>
          <w:rFonts w:ascii="仿宋_GB2312" w:eastAsia="仿宋_GB2312" w:hint="eastAsia"/>
          <w:sz w:val="32"/>
          <w:szCs w:val="32"/>
        </w:rPr>
        <w:t>工业</w:t>
      </w:r>
      <w:r w:rsidRPr="00CC1057">
        <w:rPr>
          <w:rFonts w:ascii="仿宋_GB2312" w:eastAsia="仿宋_GB2312"/>
          <w:sz w:val="32"/>
          <w:szCs w:val="32"/>
        </w:rPr>
        <w:t>旅游、</w:t>
      </w:r>
      <w:r w:rsidRPr="00CC1057">
        <w:rPr>
          <w:rFonts w:ascii="仿宋_GB2312" w:eastAsia="仿宋_GB2312" w:hint="eastAsia"/>
          <w:sz w:val="32"/>
          <w:szCs w:val="32"/>
        </w:rPr>
        <w:t>文化</w:t>
      </w:r>
      <w:r w:rsidRPr="00CC1057">
        <w:rPr>
          <w:rFonts w:ascii="仿宋_GB2312" w:eastAsia="仿宋_GB2312"/>
          <w:sz w:val="32"/>
          <w:szCs w:val="32"/>
        </w:rPr>
        <w:t>旅游，</w:t>
      </w:r>
      <w:r w:rsidR="00CC1057">
        <w:rPr>
          <w:rFonts w:ascii="仿宋_GB2312" w:eastAsia="仿宋_GB2312" w:hint="eastAsia"/>
          <w:sz w:val="32"/>
          <w:szCs w:val="32"/>
        </w:rPr>
        <w:t xml:space="preserve">全力打造“乐游大别山 </w:t>
      </w:r>
      <w:r w:rsidR="00236112">
        <w:rPr>
          <w:rFonts w:ascii="仿宋_GB2312" w:eastAsia="仿宋_GB2312"/>
          <w:sz w:val="32"/>
          <w:szCs w:val="32"/>
        </w:rPr>
        <w:t xml:space="preserve"> </w:t>
      </w:r>
      <w:r w:rsidR="00CC1057">
        <w:rPr>
          <w:rFonts w:ascii="仿宋_GB2312" w:eastAsia="仿宋_GB2312" w:hint="eastAsia"/>
          <w:sz w:val="32"/>
          <w:szCs w:val="32"/>
        </w:rPr>
        <w:t>畅飨叶家集”</w:t>
      </w:r>
      <w:r w:rsidR="00CC1057" w:rsidRPr="006458E0">
        <w:rPr>
          <w:rFonts w:ascii="仿宋_GB2312" w:eastAsia="仿宋_GB2312" w:hint="eastAsia"/>
          <w:sz w:val="32"/>
          <w:szCs w:val="32"/>
        </w:rPr>
        <w:t>。</w:t>
      </w:r>
    </w:p>
    <w:p w14:paraId="0EA6BFE3" w14:textId="07D7EEC8" w:rsidR="00C64E70" w:rsidRPr="006458E0" w:rsidRDefault="00C64E70" w:rsidP="00C64E70">
      <w:pPr>
        <w:ind w:firstLineChars="200" w:firstLine="640"/>
        <w:rPr>
          <w:rFonts w:ascii="仿宋_GB2312" w:eastAsia="仿宋_GB2312"/>
          <w:sz w:val="32"/>
          <w:szCs w:val="32"/>
        </w:rPr>
      </w:pPr>
      <w:r w:rsidRPr="003F2BC7">
        <w:rPr>
          <w:rFonts w:ascii="仿宋_GB2312" w:eastAsia="仿宋_GB2312" w:hint="eastAsia"/>
          <w:sz w:val="32"/>
          <w:szCs w:val="32"/>
        </w:rPr>
        <w:lastRenderedPageBreak/>
        <w:t>到“十四五”末，全区文化建设进一步加强，社会主义核心价值观深入人心，社会文明程度显著提高，文化遗产保护取得新成效；产业要素齐备、融合效应集聚，文旅体融合产业体系基本形成；公共文化和旅游服务体系健全，城市文化品质大幅提升，人民精神文化生活日益丰富，文化软实力显著增强。培育一批具有一定影响力的文化旅游体育龙头企业和知名品牌，建设一批具有鲜明特色的旅游景区，</w:t>
      </w:r>
      <w:r w:rsidR="00840C4C">
        <w:rPr>
          <w:rFonts w:ascii="仿宋_GB2312" w:eastAsia="仿宋_GB2312" w:hint="eastAsia"/>
          <w:sz w:val="32"/>
          <w:szCs w:val="32"/>
        </w:rPr>
        <w:t>打造一批特色旅游名镇、特色旅游名村、休闲旅游示范点、</w:t>
      </w:r>
      <w:r w:rsidR="002229ED">
        <w:rPr>
          <w:rFonts w:ascii="仿宋_GB2312" w:eastAsia="仿宋_GB2312" w:hint="eastAsia"/>
          <w:sz w:val="32"/>
          <w:szCs w:val="32"/>
        </w:rPr>
        <w:t>特色主题街区</w:t>
      </w:r>
      <w:r w:rsidR="006E37FB">
        <w:rPr>
          <w:rFonts w:ascii="仿宋_GB2312" w:eastAsia="仿宋_GB2312" w:hint="eastAsia"/>
          <w:sz w:val="32"/>
          <w:szCs w:val="32"/>
        </w:rPr>
        <w:t>等</w:t>
      </w:r>
      <w:r w:rsidR="00840C4C">
        <w:rPr>
          <w:rFonts w:ascii="仿宋_GB2312" w:eastAsia="仿宋_GB2312" w:hint="eastAsia"/>
          <w:sz w:val="32"/>
          <w:szCs w:val="32"/>
        </w:rPr>
        <w:t>，</w:t>
      </w:r>
      <w:r w:rsidR="006E37FB">
        <w:rPr>
          <w:rFonts w:ascii="仿宋_GB2312" w:eastAsia="仿宋_GB2312" w:hint="eastAsia"/>
          <w:sz w:val="32"/>
          <w:szCs w:val="32"/>
        </w:rPr>
        <w:t>高水平打造</w:t>
      </w:r>
      <w:r w:rsidR="006E37FB" w:rsidRPr="006E37FB">
        <w:rPr>
          <w:rFonts w:ascii="仿宋_GB2312" w:eastAsia="仿宋_GB2312" w:hint="eastAsia"/>
          <w:sz w:val="32"/>
          <w:szCs w:val="32"/>
        </w:rPr>
        <w:t>皖豫边界特色城区</w:t>
      </w:r>
      <w:r w:rsidRPr="003F2BC7">
        <w:rPr>
          <w:rFonts w:ascii="仿宋_GB2312" w:eastAsia="仿宋_GB2312" w:hint="eastAsia"/>
          <w:sz w:val="32"/>
          <w:szCs w:val="32"/>
        </w:rPr>
        <w:t>。</w:t>
      </w:r>
    </w:p>
    <w:bookmarkEnd w:id="65"/>
    <w:p w14:paraId="473B55C3" w14:textId="3A3184F8" w:rsidR="00F94169" w:rsidRPr="006918B7" w:rsidRDefault="00F94169" w:rsidP="006918B7">
      <w:pPr>
        <w:keepNext/>
        <w:keepLines/>
        <w:spacing w:beforeLines="50" w:before="156" w:line="300" w:lineRule="auto"/>
        <w:ind w:firstLineChars="200" w:firstLine="643"/>
        <w:outlineLvl w:val="2"/>
        <w:rPr>
          <w:rFonts w:ascii="仿宋_GB2312" w:eastAsia="仿宋_GB2312"/>
          <w:b/>
          <w:sz w:val="32"/>
          <w:szCs w:val="32"/>
        </w:rPr>
      </w:pPr>
      <w:r w:rsidRPr="006918B7">
        <w:rPr>
          <w:rFonts w:ascii="仿宋_GB2312" w:eastAsia="仿宋_GB2312" w:hint="eastAsia"/>
          <w:b/>
          <w:sz w:val="32"/>
          <w:szCs w:val="32"/>
        </w:rPr>
        <w:t>（二）主要指标</w:t>
      </w:r>
    </w:p>
    <w:p w14:paraId="74D7A315" w14:textId="213C333C" w:rsidR="00CC1057" w:rsidRPr="00CC1057" w:rsidRDefault="002229ED" w:rsidP="00CC1057">
      <w:pPr>
        <w:ind w:firstLineChars="200" w:firstLine="640"/>
        <w:rPr>
          <w:rFonts w:ascii="仿宋_GB2312" w:eastAsia="仿宋_GB2312"/>
          <w:sz w:val="32"/>
          <w:szCs w:val="32"/>
        </w:rPr>
      </w:pPr>
      <w:r>
        <w:rPr>
          <w:rFonts w:ascii="仿宋_GB2312" w:eastAsia="仿宋_GB2312" w:hint="eastAsia"/>
          <w:sz w:val="32"/>
          <w:szCs w:val="32"/>
        </w:rPr>
        <w:t>以</w:t>
      </w:r>
      <w:r w:rsidR="00CC1057">
        <w:rPr>
          <w:rFonts w:ascii="仿宋_GB2312" w:eastAsia="仿宋_GB2312" w:hint="eastAsia"/>
          <w:sz w:val="32"/>
          <w:szCs w:val="32"/>
        </w:rPr>
        <w:t>六安市叶集区文化旅游体育</w:t>
      </w:r>
      <w:r w:rsidR="00CC1057" w:rsidRPr="00CC1057">
        <w:rPr>
          <w:rFonts w:ascii="仿宋_GB2312" w:eastAsia="仿宋_GB2312" w:hint="eastAsia"/>
          <w:sz w:val="32"/>
          <w:szCs w:val="32"/>
        </w:rPr>
        <w:t>发展的主要目标和发展主线为基础，充分彰显高质量发展，根据</w:t>
      </w:r>
      <w:r w:rsidR="00592C11">
        <w:rPr>
          <w:rFonts w:ascii="仿宋_GB2312" w:eastAsia="仿宋_GB2312" w:hint="eastAsia"/>
          <w:sz w:val="32"/>
          <w:szCs w:val="32"/>
        </w:rPr>
        <w:t>六安市叶集区文化旅游体育</w:t>
      </w:r>
      <w:r w:rsidR="00592C11" w:rsidRPr="00CC1057">
        <w:rPr>
          <w:rFonts w:ascii="仿宋_GB2312" w:eastAsia="仿宋_GB2312" w:hint="eastAsia"/>
          <w:sz w:val="32"/>
          <w:szCs w:val="32"/>
        </w:rPr>
        <w:t>发展</w:t>
      </w:r>
      <w:r w:rsidR="00CC1057" w:rsidRPr="00CC1057">
        <w:rPr>
          <w:rFonts w:ascii="仿宋_GB2312" w:eastAsia="仿宋_GB2312" w:hint="eastAsia"/>
          <w:sz w:val="32"/>
          <w:szCs w:val="32"/>
        </w:rPr>
        <w:t>的新趋势、新特点，构建起“十四五”期间</w:t>
      </w:r>
      <w:r w:rsidR="00592C11">
        <w:rPr>
          <w:rFonts w:ascii="仿宋_GB2312" w:eastAsia="仿宋_GB2312" w:hint="eastAsia"/>
          <w:sz w:val="32"/>
          <w:szCs w:val="32"/>
        </w:rPr>
        <w:t>六安市叶集区文化旅游体育</w:t>
      </w:r>
      <w:r w:rsidR="00592C11" w:rsidRPr="00CC1057">
        <w:rPr>
          <w:rFonts w:ascii="仿宋_GB2312" w:eastAsia="仿宋_GB2312" w:hint="eastAsia"/>
          <w:sz w:val="32"/>
          <w:szCs w:val="32"/>
        </w:rPr>
        <w:t>发展</w:t>
      </w:r>
      <w:r w:rsidR="00CC1057" w:rsidRPr="00CC1057">
        <w:rPr>
          <w:rFonts w:ascii="仿宋_GB2312" w:eastAsia="仿宋_GB2312" w:hint="eastAsia"/>
          <w:sz w:val="32"/>
          <w:szCs w:val="32"/>
        </w:rPr>
        <w:t>的指标体系，共计</w:t>
      </w:r>
      <w:r w:rsidR="00564239">
        <w:rPr>
          <w:rFonts w:ascii="仿宋_GB2312" w:eastAsia="仿宋_GB2312"/>
          <w:sz w:val="32"/>
          <w:szCs w:val="32"/>
        </w:rPr>
        <w:t>33</w:t>
      </w:r>
      <w:r w:rsidR="00CC1057" w:rsidRPr="00CC1057">
        <w:rPr>
          <w:rFonts w:ascii="仿宋_GB2312" w:eastAsia="仿宋_GB2312" w:hint="eastAsia"/>
          <w:sz w:val="32"/>
          <w:szCs w:val="32"/>
        </w:rPr>
        <w:t>个指标。</w:t>
      </w:r>
    </w:p>
    <w:p w14:paraId="3007784E" w14:textId="30C65C99" w:rsidR="00F94169" w:rsidRDefault="003137DF" w:rsidP="00F94169">
      <w:pPr>
        <w:spacing w:line="360" w:lineRule="auto"/>
        <w:jc w:val="center"/>
        <w:rPr>
          <w:b/>
          <w:kern w:val="0"/>
          <w:sz w:val="24"/>
        </w:rPr>
      </w:pPr>
      <w:r>
        <w:rPr>
          <w:rFonts w:hint="eastAsia"/>
          <w:b/>
          <w:kern w:val="0"/>
          <w:sz w:val="24"/>
        </w:rPr>
        <w:t>表</w:t>
      </w:r>
      <w:r>
        <w:rPr>
          <w:rFonts w:hint="eastAsia"/>
          <w:b/>
          <w:kern w:val="0"/>
          <w:sz w:val="24"/>
        </w:rPr>
        <w:t>3-</w:t>
      </w:r>
      <w:r>
        <w:rPr>
          <w:b/>
          <w:kern w:val="0"/>
          <w:sz w:val="24"/>
        </w:rPr>
        <w:t xml:space="preserve">1 </w:t>
      </w:r>
      <w:r w:rsidR="00F94169">
        <w:rPr>
          <w:b/>
          <w:kern w:val="0"/>
          <w:sz w:val="24"/>
        </w:rPr>
        <w:t xml:space="preserve"> “</w:t>
      </w:r>
      <w:r w:rsidR="00F94169">
        <w:rPr>
          <w:b/>
          <w:kern w:val="0"/>
          <w:sz w:val="24"/>
        </w:rPr>
        <w:t>十四五</w:t>
      </w:r>
      <w:r w:rsidR="00F94169">
        <w:rPr>
          <w:b/>
          <w:kern w:val="0"/>
          <w:sz w:val="24"/>
        </w:rPr>
        <w:t>”</w:t>
      </w:r>
      <w:r w:rsidR="00F94169">
        <w:rPr>
          <w:b/>
          <w:kern w:val="0"/>
          <w:sz w:val="24"/>
        </w:rPr>
        <w:t>时期</w:t>
      </w:r>
      <w:r w:rsidR="00F94169">
        <w:rPr>
          <w:rFonts w:hint="eastAsia"/>
          <w:b/>
          <w:kern w:val="0"/>
          <w:sz w:val="24"/>
        </w:rPr>
        <w:t>六安市叶集区</w:t>
      </w:r>
      <w:r w:rsidR="00F94169">
        <w:rPr>
          <w:b/>
          <w:kern w:val="0"/>
          <w:sz w:val="24"/>
        </w:rPr>
        <w:t>文化旅游</w:t>
      </w:r>
      <w:r w:rsidR="00F94169">
        <w:rPr>
          <w:rFonts w:hint="eastAsia"/>
          <w:b/>
          <w:kern w:val="0"/>
          <w:sz w:val="24"/>
        </w:rPr>
        <w:t>体育</w:t>
      </w:r>
      <w:r w:rsidR="00F94169">
        <w:rPr>
          <w:b/>
          <w:kern w:val="0"/>
          <w:sz w:val="24"/>
        </w:rPr>
        <w:t>发展主要指标</w:t>
      </w:r>
    </w:p>
    <w:tbl>
      <w:tblPr>
        <w:tblStyle w:val="af0"/>
        <w:tblW w:w="0" w:type="auto"/>
        <w:tblInd w:w="0" w:type="dxa"/>
        <w:tblLook w:val="04A0" w:firstRow="1" w:lastRow="0" w:firstColumn="1" w:lastColumn="0" w:noHBand="0" w:noVBand="1"/>
      </w:tblPr>
      <w:tblGrid>
        <w:gridCol w:w="562"/>
        <w:gridCol w:w="1701"/>
        <w:gridCol w:w="2694"/>
        <w:gridCol w:w="1134"/>
        <w:gridCol w:w="992"/>
        <w:gridCol w:w="1213"/>
      </w:tblGrid>
      <w:tr w:rsidR="00224243" w:rsidRPr="00B40634" w14:paraId="5F207361" w14:textId="77777777" w:rsidTr="00562EA3">
        <w:tc>
          <w:tcPr>
            <w:tcW w:w="562" w:type="dxa"/>
          </w:tcPr>
          <w:p w14:paraId="28C3B28E" w14:textId="77777777" w:rsidR="00224243" w:rsidRPr="00562EA3" w:rsidRDefault="00224243" w:rsidP="00224243">
            <w:pPr>
              <w:jc w:val="center"/>
              <w:rPr>
                <w:rFonts w:ascii="仿宋_GB2312" w:eastAsia="仿宋_GB2312"/>
                <w:b/>
                <w:sz w:val="24"/>
              </w:rPr>
            </w:pPr>
            <w:r w:rsidRPr="00562EA3">
              <w:rPr>
                <w:rFonts w:ascii="仿宋_GB2312" w:eastAsia="仿宋_GB2312" w:hint="eastAsia"/>
                <w:b/>
                <w:sz w:val="24"/>
              </w:rPr>
              <w:t>序号</w:t>
            </w:r>
          </w:p>
        </w:tc>
        <w:tc>
          <w:tcPr>
            <w:tcW w:w="1701" w:type="dxa"/>
            <w:vAlign w:val="center"/>
          </w:tcPr>
          <w:p w14:paraId="76A5BA52" w14:textId="77777777" w:rsidR="00224243" w:rsidRPr="00562EA3" w:rsidRDefault="00224243" w:rsidP="00224243">
            <w:pPr>
              <w:jc w:val="center"/>
              <w:rPr>
                <w:rFonts w:ascii="仿宋_GB2312" w:eastAsia="仿宋_GB2312"/>
                <w:b/>
                <w:sz w:val="24"/>
              </w:rPr>
            </w:pPr>
            <w:r w:rsidRPr="00562EA3">
              <w:rPr>
                <w:rFonts w:ascii="仿宋_GB2312" w:eastAsia="仿宋_GB2312" w:hint="eastAsia"/>
                <w:b/>
                <w:sz w:val="24"/>
              </w:rPr>
              <w:t>类别</w:t>
            </w:r>
          </w:p>
        </w:tc>
        <w:tc>
          <w:tcPr>
            <w:tcW w:w="2694" w:type="dxa"/>
            <w:vAlign w:val="center"/>
          </w:tcPr>
          <w:p w14:paraId="4EE9CBCE" w14:textId="77777777" w:rsidR="00224243" w:rsidRPr="00562EA3" w:rsidRDefault="00224243" w:rsidP="00224243">
            <w:pPr>
              <w:jc w:val="center"/>
              <w:rPr>
                <w:rFonts w:ascii="仿宋_GB2312" w:eastAsia="仿宋_GB2312"/>
                <w:b/>
                <w:sz w:val="24"/>
              </w:rPr>
            </w:pPr>
            <w:r w:rsidRPr="00562EA3">
              <w:rPr>
                <w:rFonts w:ascii="仿宋_GB2312" w:eastAsia="仿宋_GB2312" w:hint="eastAsia"/>
                <w:b/>
                <w:sz w:val="24"/>
              </w:rPr>
              <w:t>指标</w:t>
            </w:r>
          </w:p>
        </w:tc>
        <w:tc>
          <w:tcPr>
            <w:tcW w:w="1134" w:type="dxa"/>
            <w:vAlign w:val="center"/>
          </w:tcPr>
          <w:p w14:paraId="7A3C8CF4" w14:textId="77777777" w:rsidR="00224243" w:rsidRPr="00562EA3" w:rsidRDefault="00224243" w:rsidP="00224243">
            <w:pPr>
              <w:jc w:val="center"/>
              <w:rPr>
                <w:rFonts w:ascii="仿宋_GB2312" w:eastAsia="仿宋_GB2312"/>
                <w:b/>
                <w:sz w:val="24"/>
              </w:rPr>
            </w:pPr>
            <w:r w:rsidRPr="00562EA3">
              <w:rPr>
                <w:rFonts w:ascii="仿宋_GB2312" w:eastAsia="仿宋_GB2312" w:hint="eastAsia"/>
                <w:b/>
                <w:sz w:val="24"/>
              </w:rPr>
              <w:t>2020年指标</w:t>
            </w:r>
          </w:p>
        </w:tc>
        <w:tc>
          <w:tcPr>
            <w:tcW w:w="992" w:type="dxa"/>
            <w:vAlign w:val="center"/>
          </w:tcPr>
          <w:p w14:paraId="7FF854CA" w14:textId="77777777" w:rsidR="00224243" w:rsidRPr="00562EA3" w:rsidRDefault="00224243" w:rsidP="00224243">
            <w:pPr>
              <w:jc w:val="center"/>
              <w:rPr>
                <w:rFonts w:ascii="仿宋_GB2312" w:eastAsia="仿宋_GB2312"/>
                <w:b/>
                <w:sz w:val="24"/>
              </w:rPr>
            </w:pPr>
            <w:r w:rsidRPr="00562EA3">
              <w:rPr>
                <w:rFonts w:ascii="仿宋_GB2312" w:eastAsia="仿宋_GB2312" w:hint="eastAsia"/>
                <w:b/>
                <w:sz w:val="24"/>
              </w:rPr>
              <w:t>2025年目标</w:t>
            </w:r>
          </w:p>
        </w:tc>
        <w:tc>
          <w:tcPr>
            <w:tcW w:w="1213" w:type="dxa"/>
            <w:vAlign w:val="center"/>
          </w:tcPr>
          <w:p w14:paraId="74D9B5CD" w14:textId="77777777" w:rsidR="00224243" w:rsidRPr="00562EA3" w:rsidRDefault="00224243" w:rsidP="00224243">
            <w:pPr>
              <w:jc w:val="center"/>
              <w:rPr>
                <w:rFonts w:ascii="仿宋_GB2312" w:eastAsia="仿宋_GB2312"/>
                <w:b/>
                <w:sz w:val="24"/>
              </w:rPr>
            </w:pPr>
            <w:r w:rsidRPr="00562EA3">
              <w:rPr>
                <w:rFonts w:ascii="仿宋_GB2312" w:eastAsia="仿宋_GB2312" w:hint="eastAsia"/>
                <w:b/>
                <w:sz w:val="24"/>
              </w:rPr>
              <w:t>指标类型</w:t>
            </w:r>
          </w:p>
        </w:tc>
      </w:tr>
      <w:tr w:rsidR="00224243" w:rsidRPr="00B40634" w14:paraId="232A4CE5" w14:textId="77777777" w:rsidTr="00562EA3">
        <w:tc>
          <w:tcPr>
            <w:tcW w:w="562" w:type="dxa"/>
            <w:vAlign w:val="center"/>
          </w:tcPr>
          <w:p w14:paraId="7AF73E74" w14:textId="1A8F75F5" w:rsidR="00224243" w:rsidRPr="00B40634" w:rsidRDefault="00AE3388" w:rsidP="00224243">
            <w:pPr>
              <w:jc w:val="center"/>
              <w:rPr>
                <w:rFonts w:ascii="仿宋_GB2312" w:eastAsia="仿宋_GB2312"/>
                <w:bCs/>
                <w:sz w:val="24"/>
              </w:rPr>
            </w:pPr>
            <w:r w:rsidRPr="00B40634">
              <w:rPr>
                <w:rFonts w:ascii="仿宋_GB2312" w:eastAsia="仿宋_GB2312" w:hint="eastAsia"/>
                <w:bCs/>
                <w:sz w:val="24"/>
              </w:rPr>
              <w:t>1</w:t>
            </w:r>
          </w:p>
        </w:tc>
        <w:tc>
          <w:tcPr>
            <w:tcW w:w="1701" w:type="dxa"/>
            <w:vAlign w:val="center"/>
          </w:tcPr>
          <w:p w14:paraId="7A23EFC2"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事业繁荣指标</w:t>
            </w:r>
          </w:p>
        </w:tc>
        <w:tc>
          <w:tcPr>
            <w:tcW w:w="2694" w:type="dxa"/>
            <w:vAlign w:val="center"/>
          </w:tcPr>
          <w:p w14:paraId="4FB1DCFD"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全省文学创作先进区（个）</w:t>
            </w:r>
          </w:p>
        </w:tc>
        <w:tc>
          <w:tcPr>
            <w:tcW w:w="1134" w:type="dxa"/>
            <w:vAlign w:val="center"/>
          </w:tcPr>
          <w:p w14:paraId="7577A4F5"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0</w:t>
            </w:r>
          </w:p>
        </w:tc>
        <w:tc>
          <w:tcPr>
            <w:tcW w:w="992" w:type="dxa"/>
            <w:vAlign w:val="center"/>
          </w:tcPr>
          <w:p w14:paraId="0A003D0C"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1</w:t>
            </w:r>
          </w:p>
        </w:tc>
        <w:tc>
          <w:tcPr>
            <w:tcW w:w="1213" w:type="dxa"/>
            <w:vAlign w:val="center"/>
          </w:tcPr>
          <w:p w14:paraId="4632BA85"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预期性</w:t>
            </w:r>
          </w:p>
        </w:tc>
      </w:tr>
      <w:tr w:rsidR="00224243" w:rsidRPr="00B40634" w14:paraId="64655B4C" w14:textId="77777777" w:rsidTr="00562EA3">
        <w:tc>
          <w:tcPr>
            <w:tcW w:w="562" w:type="dxa"/>
            <w:vAlign w:val="center"/>
          </w:tcPr>
          <w:p w14:paraId="28D4B918" w14:textId="0CAD0808" w:rsidR="00224243" w:rsidRPr="00B40634" w:rsidRDefault="00AE3388" w:rsidP="00224243">
            <w:pPr>
              <w:jc w:val="center"/>
              <w:rPr>
                <w:rFonts w:ascii="仿宋_GB2312" w:eastAsia="仿宋_GB2312"/>
                <w:bCs/>
                <w:sz w:val="24"/>
              </w:rPr>
            </w:pPr>
            <w:r w:rsidRPr="00B40634">
              <w:rPr>
                <w:rFonts w:ascii="仿宋_GB2312" w:eastAsia="仿宋_GB2312" w:hint="eastAsia"/>
                <w:bCs/>
                <w:sz w:val="24"/>
              </w:rPr>
              <w:t>2</w:t>
            </w:r>
          </w:p>
        </w:tc>
        <w:tc>
          <w:tcPr>
            <w:tcW w:w="1701" w:type="dxa"/>
            <w:vAlign w:val="center"/>
          </w:tcPr>
          <w:p w14:paraId="03CDA7A3"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事业繁荣指标</w:t>
            </w:r>
          </w:p>
        </w:tc>
        <w:tc>
          <w:tcPr>
            <w:tcW w:w="2694" w:type="dxa"/>
            <w:vAlign w:val="center"/>
          </w:tcPr>
          <w:p w14:paraId="03A4CA7F"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全国重点文物保护单位（个）</w:t>
            </w:r>
          </w:p>
        </w:tc>
        <w:tc>
          <w:tcPr>
            <w:tcW w:w="1134" w:type="dxa"/>
            <w:vAlign w:val="center"/>
          </w:tcPr>
          <w:p w14:paraId="63F9190A"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0</w:t>
            </w:r>
          </w:p>
        </w:tc>
        <w:tc>
          <w:tcPr>
            <w:tcW w:w="992" w:type="dxa"/>
            <w:vAlign w:val="center"/>
          </w:tcPr>
          <w:p w14:paraId="66428998"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1</w:t>
            </w:r>
          </w:p>
        </w:tc>
        <w:tc>
          <w:tcPr>
            <w:tcW w:w="1213" w:type="dxa"/>
            <w:vAlign w:val="center"/>
          </w:tcPr>
          <w:p w14:paraId="21A57AD1"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预期性</w:t>
            </w:r>
          </w:p>
        </w:tc>
      </w:tr>
      <w:tr w:rsidR="00224243" w:rsidRPr="00B40634" w14:paraId="515D9A19" w14:textId="77777777" w:rsidTr="00562EA3">
        <w:tc>
          <w:tcPr>
            <w:tcW w:w="562" w:type="dxa"/>
            <w:vAlign w:val="center"/>
          </w:tcPr>
          <w:p w14:paraId="1F6C555E" w14:textId="6519CE15" w:rsidR="00224243" w:rsidRPr="00B40634" w:rsidRDefault="00AE3388" w:rsidP="00224243">
            <w:pPr>
              <w:jc w:val="center"/>
              <w:rPr>
                <w:rFonts w:ascii="仿宋_GB2312" w:eastAsia="仿宋_GB2312"/>
                <w:bCs/>
                <w:sz w:val="24"/>
              </w:rPr>
            </w:pPr>
            <w:r w:rsidRPr="00B40634">
              <w:rPr>
                <w:rFonts w:ascii="仿宋_GB2312" w:eastAsia="仿宋_GB2312" w:hint="eastAsia"/>
                <w:bCs/>
                <w:sz w:val="24"/>
              </w:rPr>
              <w:t>3</w:t>
            </w:r>
          </w:p>
        </w:tc>
        <w:tc>
          <w:tcPr>
            <w:tcW w:w="1701" w:type="dxa"/>
            <w:vAlign w:val="center"/>
          </w:tcPr>
          <w:p w14:paraId="1A13BA10"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事业繁荣指标</w:t>
            </w:r>
          </w:p>
        </w:tc>
        <w:tc>
          <w:tcPr>
            <w:tcW w:w="2694" w:type="dxa"/>
            <w:vAlign w:val="center"/>
          </w:tcPr>
          <w:p w14:paraId="01D5B329"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市级文物保护单位（个）</w:t>
            </w:r>
          </w:p>
        </w:tc>
        <w:tc>
          <w:tcPr>
            <w:tcW w:w="1134" w:type="dxa"/>
            <w:vAlign w:val="center"/>
          </w:tcPr>
          <w:p w14:paraId="7E46D9F9" w14:textId="77777777" w:rsidR="00224243" w:rsidRPr="00B40634" w:rsidRDefault="00224243" w:rsidP="00224243">
            <w:pPr>
              <w:jc w:val="center"/>
              <w:rPr>
                <w:rFonts w:ascii="仿宋_GB2312" w:eastAsia="仿宋_GB2312"/>
                <w:bCs/>
                <w:sz w:val="24"/>
              </w:rPr>
            </w:pPr>
            <w:r w:rsidRPr="00B40634">
              <w:rPr>
                <w:rFonts w:ascii="仿宋_GB2312" w:eastAsia="仿宋_GB2312"/>
                <w:bCs/>
                <w:sz w:val="24"/>
              </w:rPr>
              <w:t>0</w:t>
            </w:r>
          </w:p>
        </w:tc>
        <w:tc>
          <w:tcPr>
            <w:tcW w:w="992" w:type="dxa"/>
            <w:vAlign w:val="center"/>
          </w:tcPr>
          <w:p w14:paraId="7F251A7E"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1</w:t>
            </w:r>
          </w:p>
        </w:tc>
        <w:tc>
          <w:tcPr>
            <w:tcW w:w="1213" w:type="dxa"/>
            <w:vAlign w:val="center"/>
          </w:tcPr>
          <w:p w14:paraId="4D76606A"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预期性</w:t>
            </w:r>
          </w:p>
        </w:tc>
      </w:tr>
      <w:tr w:rsidR="00224243" w:rsidRPr="00B40634" w14:paraId="0B873F7B" w14:textId="77777777" w:rsidTr="00562EA3">
        <w:tc>
          <w:tcPr>
            <w:tcW w:w="562" w:type="dxa"/>
            <w:vAlign w:val="center"/>
          </w:tcPr>
          <w:p w14:paraId="0EED97E3" w14:textId="2A03D7CB" w:rsidR="00224243" w:rsidRPr="00B40634" w:rsidRDefault="00AE3388" w:rsidP="00224243">
            <w:pPr>
              <w:jc w:val="center"/>
              <w:rPr>
                <w:rFonts w:ascii="仿宋_GB2312" w:eastAsia="仿宋_GB2312"/>
                <w:bCs/>
                <w:sz w:val="24"/>
              </w:rPr>
            </w:pPr>
            <w:r w:rsidRPr="00B40634">
              <w:rPr>
                <w:rFonts w:ascii="仿宋_GB2312" w:eastAsia="仿宋_GB2312" w:hint="eastAsia"/>
                <w:bCs/>
                <w:sz w:val="24"/>
              </w:rPr>
              <w:t>4</w:t>
            </w:r>
          </w:p>
        </w:tc>
        <w:tc>
          <w:tcPr>
            <w:tcW w:w="1701" w:type="dxa"/>
            <w:vAlign w:val="center"/>
          </w:tcPr>
          <w:p w14:paraId="4BE89B08"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事业繁荣指标</w:t>
            </w:r>
          </w:p>
        </w:tc>
        <w:tc>
          <w:tcPr>
            <w:tcW w:w="2694" w:type="dxa"/>
            <w:vAlign w:val="center"/>
          </w:tcPr>
          <w:p w14:paraId="35906B42" w14:textId="77777777" w:rsidR="00224243" w:rsidRPr="00B40634" w:rsidRDefault="00224243" w:rsidP="00224243">
            <w:pPr>
              <w:jc w:val="center"/>
              <w:rPr>
                <w:rFonts w:ascii="仿宋_GB2312" w:eastAsia="仿宋_GB2312"/>
                <w:bCs/>
                <w:color w:val="000000"/>
                <w:sz w:val="24"/>
                <w:lang w:bidi="ar"/>
              </w:rPr>
            </w:pPr>
            <w:r w:rsidRPr="00B40634">
              <w:rPr>
                <w:rFonts w:ascii="仿宋_GB2312" w:eastAsia="仿宋_GB2312" w:hint="eastAsia"/>
                <w:bCs/>
                <w:color w:val="000000"/>
                <w:sz w:val="24"/>
                <w:lang w:bidi="ar"/>
              </w:rPr>
              <w:t>非遗体验基地（个）</w:t>
            </w:r>
          </w:p>
        </w:tc>
        <w:tc>
          <w:tcPr>
            <w:tcW w:w="1134" w:type="dxa"/>
            <w:vAlign w:val="center"/>
          </w:tcPr>
          <w:p w14:paraId="006F854B"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0</w:t>
            </w:r>
          </w:p>
        </w:tc>
        <w:tc>
          <w:tcPr>
            <w:tcW w:w="992" w:type="dxa"/>
            <w:vAlign w:val="center"/>
          </w:tcPr>
          <w:p w14:paraId="51593835"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1</w:t>
            </w:r>
          </w:p>
        </w:tc>
        <w:tc>
          <w:tcPr>
            <w:tcW w:w="1213" w:type="dxa"/>
            <w:vAlign w:val="center"/>
          </w:tcPr>
          <w:p w14:paraId="66CE184D"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预期性</w:t>
            </w:r>
          </w:p>
        </w:tc>
      </w:tr>
      <w:tr w:rsidR="00224243" w:rsidRPr="00B40634" w14:paraId="350696C2" w14:textId="77777777" w:rsidTr="00562EA3">
        <w:tc>
          <w:tcPr>
            <w:tcW w:w="562" w:type="dxa"/>
            <w:vAlign w:val="center"/>
          </w:tcPr>
          <w:p w14:paraId="5E9B0EAC" w14:textId="707A4A41" w:rsidR="00224243" w:rsidRPr="00B40634" w:rsidRDefault="00AE3388" w:rsidP="00224243">
            <w:pPr>
              <w:jc w:val="center"/>
              <w:rPr>
                <w:rFonts w:ascii="仿宋_GB2312" w:eastAsia="仿宋_GB2312"/>
                <w:bCs/>
                <w:sz w:val="24"/>
              </w:rPr>
            </w:pPr>
            <w:r w:rsidRPr="00B40634">
              <w:rPr>
                <w:rFonts w:ascii="仿宋_GB2312" w:eastAsia="仿宋_GB2312" w:hint="eastAsia"/>
                <w:bCs/>
                <w:sz w:val="24"/>
              </w:rPr>
              <w:t>5</w:t>
            </w:r>
          </w:p>
        </w:tc>
        <w:tc>
          <w:tcPr>
            <w:tcW w:w="1701" w:type="dxa"/>
            <w:vAlign w:val="center"/>
          </w:tcPr>
          <w:p w14:paraId="7D8ED723"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事业繁荣指标</w:t>
            </w:r>
          </w:p>
        </w:tc>
        <w:tc>
          <w:tcPr>
            <w:tcW w:w="2694" w:type="dxa"/>
            <w:vAlign w:val="center"/>
          </w:tcPr>
          <w:p w14:paraId="6BE0672D" w14:textId="77777777" w:rsidR="00224243" w:rsidRPr="00B40634" w:rsidRDefault="00224243" w:rsidP="00224243">
            <w:pPr>
              <w:jc w:val="center"/>
              <w:rPr>
                <w:rFonts w:ascii="仿宋_GB2312" w:eastAsia="仿宋_GB2312"/>
                <w:bCs/>
                <w:color w:val="000000"/>
                <w:sz w:val="24"/>
                <w:lang w:bidi="ar"/>
              </w:rPr>
            </w:pPr>
            <w:r w:rsidRPr="00B40634">
              <w:rPr>
                <w:rFonts w:ascii="仿宋_GB2312" w:eastAsia="仿宋_GB2312" w:hint="eastAsia"/>
                <w:bCs/>
                <w:color w:val="000000"/>
                <w:sz w:val="24"/>
                <w:lang w:bidi="ar"/>
              </w:rPr>
              <w:t>省级非物质文化遗产名录项目（个）</w:t>
            </w:r>
          </w:p>
        </w:tc>
        <w:tc>
          <w:tcPr>
            <w:tcW w:w="1134" w:type="dxa"/>
            <w:vAlign w:val="center"/>
          </w:tcPr>
          <w:p w14:paraId="1AE32728"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1</w:t>
            </w:r>
          </w:p>
        </w:tc>
        <w:tc>
          <w:tcPr>
            <w:tcW w:w="992" w:type="dxa"/>
            <w:vAlign w:val="center"/>
          </w:tcPr>
          <w:p w14:paraId="1761DC1C" w14:textId="77777777" w:rsidR="00224243" w:rsidRPr="00B40634" w:rsidRDefault="00224243" w:rsidP="00224243">
            <w:pPr>
              <w:jc w:val="center"/>
              <w:rPr>
                <w:rFonts w:ascii="仿宋_GB2312" w:eastAsia="仿宋_GB2312"/>
                <w:bCs/>
                <w:sz w:val="24"/>
              </w:rPr>
            </w:pPr>
            <w:r w:rsidRPr="00B40634">
              <w:rPr>
                <w:rFonts w:ascii="仿宋_GB2312" w:eastAsia="仿宋_GB2312"/>
                <w:bCs/>
                <w:sz w:val="24"/>
              </w:rPr>
              <w:t>2</w:t>
            </w:r>
          </w:p>
        </w:tc>
        <w:tc>
          <w:tcPr>
            <w:tcW w:w="1213" w:type="dxa"/>
            <w:vAlign w:val="center"/>
          </w:tcPr>
          <w:p w14:paraId="2045E8F4"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预期性</w:t>
            </w:r>
          </w:p>
        </w:tc>
      </w:tr>
      <w:tr w:rsidR="00224243" w:rsidRPr="00B40634" w14:paraId="3868D8F3" w14:textId="77777777" w:rsidTr="00562EA3">
        <w:tc>
          <w:tcPr>
            <w:tcW w:w="562" w:type="dxa"/>
            <w:vAlign w:val="center"/>
          </w:tcPr>
          <w:p w14:paraId="58D25A34" w14:textId="1E7F92B5" w:rsidR="00224243" w:rsidRPr="00B40634" w:rsidRDefault="00AE3388" w:rsidP="00224243">
            <w:pPr>
              <w:jc w:val="center"/>
              <w:rPr>
                <w:rFonts w:ascii="仿宋_GB2312" w:eastAsia="仿宋_GB2312"/>
                <w:bCs/>
                <w:sz w:val="24"/>
              </w:rPr>
            </w:pPr>
            <w:r w:rsidRPr="00B40634">
              <w:rPr>
                <w:rFonts w:ascii="仿宋_GB2312" w:eastAsia="仿宋_GB2312" w:hint="eastAsia"/>
                <w:bCs/>
                <w:sz w:val="24"/>
              </w:rPr>
              <w:t>6</w:t>
            </w:r>
          </w:p>
        </w:tc>
        <w:tc>
          <w:tcPr>
            <w:tcW w:w="1701" w:type="dxa"/>
            <w:vAlign w:val="center"/>
          </w:tcPr>
          <w:p w14:paraId="18DB72E8"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产业繁荣指标</w:t>
            </w:r>
          </w:p>
        </w:tc>
        <w:tc>
          <w:tcPr>
            <w:tcW w:w="2694" w:type="dxa"/>
            <w:vAlign w:val="center"/>
          </w:tcPr>
          <w:p w14:paraId="35D3E4FB" w14:textId="2FB2E32B" w:rsidR="00224243" w:rsidRPr="00B40634" w:rsidRDefault="00224243" w:rsidP="00224243">
            <w:pPr>
              <w:jc w:val="center"/>
              <w:rPr>
                <w:rFonts w:ascii="仿宋_GB2312" w:eastAsia="仿宋_GB2312"/>
                <w:bCs/>
                <w:color w:val="000000"/>
                <w:sz w:val="24"/>
                <w:lang w:bidi="ar"/>
              </w:rPr>
            </w:pPr>
            <w:r w:rsidRPr="00B40634">
              <w:rPr>
                <w:rFonts w:ascii="仿宋_GB2312" w:eastAsia="仿宋_GB2312" w:hint="eastAsia"/>
                <w:bCs/>
                <w:color w:val="000000"/>
                <w:sz w:val="24"/>
                <w:lang w:bidi="ar"/>
              </w:rPr>
              <w:t>演艺活动（个）</w:t>
            </w:r>
          </w:p>
        </w:tc>
        <w:tc>
          <w:tcPr>
            <w:tcW w:w="1134" w:type="dxa"/>
            <w:vAlign w:val="center"/>
          </w:tcPr>
          <w:p w14:paraId="1D043B97"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0</w:t>
            </w:r>
          </w:p>
        </w:tc>
        <w:tc>
          <w:tcPr>
            <w:tcW w:w="992" w:type="dxa"/>
            <w:vAlign w:val="center"/>
          </w:tcPr>
          <w:p w14:paraId="466ED17E"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1</w:t>
            </w:r>
          </w:p>
        </w:tc>
        <w:tc>
          <w:tcPr>
            <w:tcW w:w="1213" w:type="dxa"/>
            <w:vAlign w:val="center"/>
          </w:tcPr>
          <w:p w14:paraId="2467AD1C"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预期性</w:t>
            </w:r>
          </w:p>
        </w:tc>
      </w:tr>
      <w:tr w:rsidR="00224243" w:rsidRPr="00B40634" w14:paraId="20DB2309" w14:textId="77777777" w:rsidTr="00562EA3">
        <w:tc>
          <w:tcPr>
            <w:tcW w:w="562" w:type="dxa"/>
            <w:vAlign w:val="center"/>
          </w:tcPr>
          <w:p w14:paraId="2957AA96" w14:textId="1F2BDD3B" w:rsidR="00224243" w:rsidRPr="00B40634" w:rsidRDefault="00AE3388" w:rsidP="00224243">
            <w:pPr>
              <w:jc w:val="center"/>
              <w:rPr>
                <w:rFonts w:ascii="仿宋_GB2312" w:eastAsia="仿宋_GB2312"/>
                <w:bCs/>
                <w:sz w:val="24"/>
              </w:rPr>
            </w:pPr>
            <w:r w:rsidRPr="00B40634">
              <w:rPr>
                <w:rFonts w:ascii="仿宋_GB2312" w:eastAsia="仿宋_GB2312" w:hint="eastAsia"/>
                <w:bCs/>
                <w:sz w:val="24"/>
              </w:rPr>
              <w:t>7</w:t>
            </w:r>
          </w:p>
        </w:tc>
        <w:tc>
          <w:tcPr>
            <w:tcW w:w="1701" w:type="dxa"/>
            <w:vAlign w:val="center"/>
          </w:tcPr>
          <w:p w14:paraId="2337FAD6"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事业繁荣指标</w:t>
            </w:r>
          </w:p>
        </w:tc>
        <w:tc>
          <w:tcPr>
            <w:tcW w:w="2694" w:type="dxa"/>
            <w:vAlign w:val="center"/>
          </w:tcPr>
          <w:p w14:paraId="359E9C04" w14:textId="77777777" w:rsidR="00224243" w:rsidRPr="00B40634" w:rsidRDefault="00224243" w:rsidP="00224243">
            <w:pPr>
              <w:jc w:val="center"/>
              <w:rPr>
                <w:rFonts w:ascii="仿宋_GB2312" w:eastAsia="仿宋_GB2312"/>
                <w:bCs/>
                <w:color w:val="000000"/>
                <w:sz w:val="24"/>
                <w:lang w:bidi="ar"/>
              </w:rPr>
            </w:pPr>
            <w:r w:rsidRPr="00B40634">
              <w:rPr>
                <w:rFonts w:ascii="仿宋_GB2312" w:eastAsia="仿宋_GB2312" w:hint="eastAsia"/>
                <w:bCs/>
                <w:sz w:val="24"/>
              </w:rPr>
              <w:t>乡村题材文艺作品（部）</w:t>
            </w:r>
          </w:p>
        </w:tc>
        <w:tc>
          <w:tcPr>
            <w:tcW w:w="1134" w:type="dxa"/>
            <w:vAlign w:val="center"/>
          </w:tcPr>
          <w:p w14:paraId="20D408BE"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0</w:t>
            </w:r>
          </w:p>
        </w:tc>
        <w:tc>
          <w:tcPr>
            <w:tcW w:w="992" w:type="dxa"/>
            <w:vAlign w:val="center"/>
          </w:tcPr>
          <w:p w14:paraId="016018D9"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1</w:t>
            </w:r>
          </w:p>
        </w:tc>
        <w:tc>
          <w:tcPr>
            <w:tcW w:w="1213" w:type="dxa"/>
            <w:vAlign w:val="center"/>
          </w:tcPr>
          <w:p w14:paraId="5EA5FCAB"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预期性</w:t>
            </w:r>
          </w:p>
        </w:tc>
      </w:tr>
      <w:tr w:rsidR="00224243" w:rsidRPr="00B40634" w14:paraId="56E78261" w14:textId="77777777" w:rsidTr="00562EA3">
        <w:tc>
          <w:tcPr>
            <w:tcW w:w="562" w:type="dxa"/>
            <w:vAlign w:val="center"/>
          </w:tcPr>
          <w:p w14:paraId="11DBD954" w14:textId="70D2F21A" w:rsidR="00224243" w:rsidRPr="00B40634" w:rsidRDefault="00AE3388" w:rsidP="00224243">
            <w:pPr>
              <w:jc w:val="center"/>
              <w:rPr>
                <w:rFonts w:ascii="仿宋_GB2312" w:eastAsia="仿宋_GB2312"/>
                <w:bCs/>
                <w:sz w:val="24"/>
              </w:rPr>
            </w:pPr>
            <w:r w:rsidRPr="00B40634">
              <w:rPr>
                <w:rFonts w:ascii="仿宋_GB2312" w:eastAsia="仿宋_GB2312" w:hint="eastAsia"/>
                <w:bCs/>
                <w:sz w:val="24"/>
              </w:rPr>
              <w:lastRenderedPageBreak/>
              <w:t>8</w:t>
            </w:r>
          </w:p>
        </w:tc>
        <w:tc>
          <w:tcPr>
            <w:tcW w:w="1701" w:type="dxa"/>
            <w:vAlign w:val="center"/>
          </w:tcPr>
          <w:p w14:paraId="3A2D22D0"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事业繁荣指标</w:t>
            </w:r>
          </w:p>
        </w:tc>
        <w:tc>
          <w:tcPr>
            <w:tcW w:w="2694" w:type="dxa"/>
            <w:vAlign w:val="center"/>
          </w:tcPr>
          <w:p w14:paraId="709D6159" w14:textId="77777777" w:rsidR="00224243" w:rsidRPr="00B40634" w:rsidRDefault="00224243" w:rsidP="00224243">
            <w:pPr>
              <w:jc w:val="center"/>
              <w:rPr>
                <w:rFonts w:ascii="仿宋_GB2312" w:eastAsia="仿宋_GB2312"/>
                <w:bCs/>
                <w:color w:val="000000"/>
                <w:sz w:val="24"/>
                <w:lang w:bidi="ar"/>
              </w:rPr>
            </w:pPr>
            <w:r w:rsidRPr="00B40634">
              <w:rPr>
                <w:rFonts w:ascii="仿宋_GB2312" w:eastAsia="仿宋_GB2312" w:hint="eastAsia"/>
                <w:bCs/>
                <w:color w:val="000000"/>
                <w:sz w:val="24"/>
                <w:lang w:bidi="ar"/>
              </w:rPr>
              <w:t>历史文化名村（个）</w:t>
            </w:r>
          </w:p>
        </w:tc>
        <w:tc>
          <w:tcPr>
            <w:tcW w:w="1134" w:type="dxa"/>
            <w:vAlign w:val="center"/>
          </w:tcPr>
          <w:p w14:paraId="60AC80BA"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0</w:t>
            </w:r>
          </w:p>
        </w:tc>
        <w:tc>
          <w:tcPr>
            <w:tcW w:w="992" w:type="dxa"/>
            <w:vAlign w:val="center"/>
          </w:tcPr>
          <w:p w14:paraId="54D340E7"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1</w:t>
            </w:r>
          </w:p>
        </w:tc>
        <w:tc>
          <w:tcPr>
            <w:tcW w:w="1213" w:type="dxa"/>
            <w:vAlign w:val="center"/>
          </w:tcPr>
          <w:p w14:paraId="476DB5E2"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预期性</w:t>
            </w:r>
          </w:p>
        </w:tc>
      </w:tr>
      <w:tr w:rsidR="00224243" w:rsidRPr="00B40634" w14:paraId="5ABCFE60" w14:textId="77777777" w:rsidTr="00562EA3">
        <w:tc>
          <w:tcPr>
            <w:tcW w:w="562" w:type="dxa"/>
            <w:vAlign w:val="center"/>
          </w:tcPr>
          <w:p w14:paraId="0A81B6EE" w14:textId="679ECF32" w:rsidR="00224243" w:rsidRPr="00B40634" w:rsidRDefault="00AE3388" w:rsidP="00224243">
            <w:pPr>
              <w:jc w:val="center"/>
              <w:rPr>
                <w:rFonts w:ascii="仿宋_GB2312" w:eastAsia="仿宋_GB2312"/>
                <w:bCs/>
                <w:sz w:val="24"/>
              </w:rPr>
            </w:pPr>
            <w:r w:rsidRPr="00B40634">
              <w:rPr>
                <w:rFonts w:ascii="仿宋_GB2312" w:eastAsia="仿宋_GB2312" w:hint="eastAsia"/>
                <w:bCs/>
                <w:sz w:val="24"/>
              </w:rPr>
              <w:t>9</w:t>
            </w:r>
          </w:p>
        </w:tc>
        <w:tc>
          <w:tcPr>
            <w:tcW w:w="1701" w:type="dxa"/>
            <w:vAlign w:val="center"/>
          </w:tcPr>
          <w:p w14:paraId="2D538D52"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事业繁荣指标</w:t>
            </w:r>
          </w:p>
        </w:tc>
        <w:tc>
          <w:tcPr>
            <w:tcW w:w="2694" w:type="dxa"/>
            <w:vAlign w:val="center"/>
          </w:tcPr>
          <w:p w14:paraId="796159DA" w14:textId="77777777" w:rsidR="00224243" w:rsidRPr="00B40634" w:rsidRDefault="00224243" w:rsidP="00224243">
            <w:pPr>
              <w:jc w:val="center"/>
              <w:rPr>
                <w:rFonts w:ascii="仿宋_GB2312" w:eastAsia="仿宋_GB2312"/>
                <w:bCs/>
                <w:color w:val="000000"/>
                <w:sz w:val="24"/>
                <w:lang w:bidi="ar"/>
              </w:rPr>
            </w:pPr>
            <w:r w:rsidRPr="00B40634">
              <w:rPr>
                <w:rFonts w:ascii="仿宋_GB2312" w:eastAsia="仿宋_GB2312" w:hint="eastAsia"/>
                <w:bCs/>
                <w:color w:val="000000"/>
                <w:sz w:val="24"/>
                <w:lang w:bidi="ar"/>
              </w:rPr>
              <w:t>区文化中心布展（</w:t>
            </w:r>
            <w:r w:rsidRPr="00B40634">
              <w:rPr>
                <w:rFonts w:ascii="仿宋_GB2312" w:eastAsia="仿宋_GB2312" w:hint="eastAsia"/>
                <w:bCs/>
                <w:sz w:val="24"/>
              </w:rPr>
              <w:t>%</w:t>
            </w:r>
            <w:r w:rsidRPr="00B40634">
              <w:rPr>
                <w:rFonts w:ascii="仿宋_GB2312" w:eastAsia="仿宋_GB2312" w:hint="eastAsia"/>
                <w:bCs/>
                <w:color w:val="000000"/>
                <w:sz w:val="24"/>
                <w:lang w:bidi="ar"/>
              </w:rPr>
              <w:t>）</w:t>
            </w:r>
          </w:p>
        </w:tc>
        <w:tc>
          <w:tcPr>
            <w:tcW w:w="1134" w:type="dxa"/>
            <w:vAlign w:val="center"/>
          </w:tcPr>
          <w:p w14:paraId="26C102F2"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0</w:t>
            </w:r>
          </w:p>
        </w:tc>
        <w:tc>
          <w:tcPr>
            <w:tcW w:w="992" w:type="dxa"/>
            <w:vAlign w:val="center"/>
          </w:tcPr>
          <w:p w14:paraId="559AD667"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1</w:t>
            </w:r>
            <w:r w:rsidRPr="00B40634">
              <w:rPr>
                <w:rFonts w:ascii="仿宋_GB2312" w:eastAsia="仿宋_GB2312"/>
                <w:bCs/>
                <w:sz w:val="24"/>
              </w:rPr>
              <w:t>00</w:t>
            </w:r>
          </w:p>
        </w:tc>
        <w:tc>
          <w:tcPr>
            <w:tcW w:w="1213" w:type="dxa"/>
            <w:vAlign w:val="center"/>
          </w:tcPr>
          <w:p w14:paraId="30201B1D"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预期性</w:t>
            </w:r>
          </w:p>
        </w:tc>
      </w:tr>
      <w:tr w:rsidR="00224243" w:rsidRPr="00B40634" w14:paraId="746AE55B" w14:textId="77777777" w:rsidTr="00562EA3">
        <w:tc>
          <w:tcPr>
            <w:tcW w:w="562" w:type="dxa"/>
            <w:vAlign w:val="center"/>
          </w:tcPr>
          <w:p w14:paraId="1F7796B9" w14:textId="060988BE" w:rsidR="00224243" w:rsidRPr="00B40634" w:rsidRDefault="00AE3388" w:rsidP="00224243">
            <w:pPr>
              <w:jc w:val="center"/>
              <w:rPr>
                <w:rFonts w:ascii="仿宋_GB2312" w:eastAsia="仿宋_GB2312"/>
                <w:bCs/>
                <w:sz w:val="24"/>
              </w:rPr>
            </w:pPr>
            <w:r w:rsidRPr="00B40634">
              <w:rPr>
                <w:rFonts w:ascii="仿宋_GB2312" w:eastAsia="仿宋_GB2312" w:hint="eastAsia"/>
                <w:bCs/>
                <w:sz w:val="24"/>
              </w:rPr>
              <w:t>1</w:t>
            </w:r>
            <w:r w:rsidRPr="00B40634">
              <w:rPr>
                <w:rFonts w:ascii="仿宋_GB2312" w:eastAsia="仿宋_GB2312"/>
                <w:bCs/>
                <w:sz w:val="24"/>
              </w:rPr>
              <w:t>0</w:t>
            </w:r>
          </w:p>
        </w:tc>
        <w:tc>
          <w:tcPr>
            <w:tcW w:w="1701" w:type="dxa"/>
            <w:vAlign w:val="center"/>
          </w:tcPr>
          <w:p w14:paraId="49DDF59F"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事业繁荣指标</w:t>
            </w:r>
          </w:p>
        </w:tc>
        <w:tc>
          <w:tcPr>
            <w:tcW w:w="2694" w:type="dxa"/>
            <w:vAlign w:val="center"/>
          </w:tcPr>
          <w:p w14:paraId="6324BA5D"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行政村（社区）综合性文化服务中心（%）</w:t>
            </w:r>
          </w:p>
        </w:tc>
        <w:tc>
          <w:tcPr>
            <w:tcW w:w="1134" w:type="dxa"/>
            <w:vAlign w:val="center"/>
          </w:tcPr>
          <w:p w14:paraId="130E6751"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9</w:t>
            </w:r>
            <w:r w:rsidRPr="00B40634">
              <w:rPr>
                <w:rFonts w:ascii="仿宋_GB2312" w:eastAsia="仿宋_GB2312"/>
                <w:bCs/>
                <w:sz w:val="24"/>
              </w:rPr>
              <w:t>6.1</w:t>
            </w:r>
          </w:p>
        </w:tc>
        <w:tc>
          <w:tcPr>
            <w:tcW w:w="992" w:type="dxa"/>
            <w:vAlign w:val="center"/>
          </w:tcPr>
          <w:p w14:paraId="2A9E46A0"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100</w:t>
            </w:r>
          </w:p>
        </w:tc>
        <w:tc>
          <w:tcPr>
            <w:tcW w:w="1213" w:type="dxa"/>
            <w:vAlign w:val="center"/>
          </w:tcPr>
          <w:p w14:paraId="15082472"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预期性</w:t>
            </w:r>
          </w:p>
        </w:tc>
      </w:tr>
      <w:tr w:rsidR="00224243" w:rsidRPr="00B40634" w14:paraId="41303F54" w14:textId="77777777" w:rsidTr="00562EA3">
        <w:tc>
          <w:tcPr>
            <w:tcW w:w="562" w:type="dxa"/>
            <w:vAlign w:val="center"/>
          </w:tcPr>
          <w:p w14:paraId="43EDB9E3" w14:textId="51CEE336" w:rsidR="00224243" w:rsidRPr="00B40634" w:rsidRDefault="00AE3388" w:rsidP="00224243">
            <w:pPr>
              <w:jc w:val="center"/>
              <w:rPr>
                <w:rFonts w:ascii="仿宋_GB2312" w:eastAsia="仿宋_GB2312"/>
                <w:bCs/>
                <w:sz w:val="24"/>
              </w:rPr>
            </w:pPr>
            <w:r w:rsidRPr="00B40634">
              <w:rPr>
                <w:rFonts w:ascii="仿宋_GB2312" w:eastAsia="仿宋_GB2312" w:hint="eastAsia"/>
                <w:bCs/>
                <w:sz w:val="24"/>
              </w:rPr>
              <w:t>1</w:t>
            </w:r>
            <w:r w:rsidRPr="00B40634">
              <w:rPr>
                <w:rFonts w:ascii="仿宋_GB2312" w:eastAsia="仿宋_GB2312"/>
                <w:bCs/>
                <w:sz w:val="24"/>
              </w:rPr>
              <w:t>1</w:t>
            </w:r>
          </w:p>
        </w:tc>
        <w:tc>
          <w:tcPr>
            <w:tcW w:w="1701" w:type="dxa"/>
            <w:vAlign w:val="center"/>
          </w:tcPr>
          <w:p w14:paraId="12010D9D"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产业发展指标</w:t>
            </w:r>
          </w:p>
        </w:tc>
        <w:tc>
          <w:tcPr>
            <w:tcW w:w="2694" w:type="dxa"/>
            <w:vAlign w:val="center"/>
          </w:tcPr>
          <w:p w14:paraId="4D73F2D6"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省级文化产业示范基地（个）</w:t>
            </w:r>
          </w:p>
        </w:tc>
        <w:tc>
          <w:tcPr>
            <w:tcW w:w="1134" w:type="dxa"/>
            <w:vAlign w:val="center"/>
          </w:tcPr>
          <w:p w14:paraId="7437DB6C"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0</w:t>
            </w:r>
          </w:p>
        </w:tc>
        <w:tc>
          <w:tcPr>
            <w:tcW w:w="992" w:type="dxa"/>
            <w:vAlign w:val="center"/>
          </w:tcPr>
          <w:p w14:paraId="1DE9BCB7"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1</w:t>
            </w:r>
          </w:p>
        </w:tc>
        <w:tc>
          <w:tcPr>
            <w:tcW w:w="1213" w:type="dxa"/>
            <w:vAlign w:val="center"/>
          </w:tcPr>
          <w:p w14:paraId="2AF98356"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预期性</w:t>
            </w:r>
          </w:p>
        </w:tc>
      </w:tr>
      <w:tr w:rsidR="00224243" w:rsidRPr="00B40634" w14:paraId="4C63726E" w14:textId="77777777" w:rsidTr="00562EA3">
        <w:tc>
          <w:tcPr>
            <w:tcW w:w="562" w:type="dxa"/>
            <w:vAlign w:val="center"/>
          </w:tcPr>
          <w:p w14:paraId="72FA3F1F" w14:textId="6233F16F" w:rsidR="00224243" w:rsidRPr="00B40634" w:rsidRDefault="00AE3388" w:rsidP="00224243">
            <w:pPr>
              <w:jc w:val="center"/>
              <w:rPr>
                <w:rFonts w:ascii="仿宋_GB2312" w:eastAsia="仿宋_GB2312"/>
                <w:bCs/>
                <w:sz w:val="24"/>
              </w:rPr>
            </w:pPr>
            <w:r w:rsidRPr="00B40634">
              <w:rPr>
                <w:rFonts w:ascii="仿宋_GB2312" w:eastAsia="仿宋_GB2312" w:hint="eastAsia"/>
                <w:bCs/>
                <w:sz w:val="24"/>
              </w:rPr>
              <w:t>1</w:t>
            </w:r>
            <w:r w:rsidRPr="00B40634">
              <w:rPr>
                <w:rFonts w:ascii="仿宋_GB2312" w:eastAsia="仿宋_GB2312"/>
                <w:bCs/>
                <w:sz w:val="24"/>
              </w:rPr>
              <w:t>2</w:t>
            </w:r>
          </w:p>
        </w:tc>
        <w:tc>
          <w:tcPr>
            <w:tcW w:w="1701" w:type="dxa"/>
            <w:vAlign w:val="center"/>
          </w:tcPr>
          <w:p w14:paraId="05547EA7"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事业繁荣指标</w:t>
            </w:r>
          </w:p>
        </w:tc>
        <w:tc>
          <w:tcPr>
            <w:tcW w:w="2694" w:type="dxa"/>
            <w:vAlign w:val="center"/>
          </w:tcPr>
          <w:p w14:paraId="158B7FD9"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智慧文化馆（个）</w:t>
            </w:r>
          </w:p>
        </w:tc>
        <w:tc>
          <w:tcPr>
            <w:tcW w:w="1134" w:type="dxa"/>
            <w:vAlign w:val="center"/>
          </w:tcPr>
          <w:p w14:paraId="23B45DA2"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0</w:t>
            </w:r>
          </w:p>
        </w:tc>
        <w:tc>
          <w:tcPr>
            <w:tcW w:w="992" w:type="dxa"/>
            <w:vAlign w:val="center"/>
          </w:tcPr>
          <w:p w14:paraId="5978D35C"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1</w:t>
            </w:r>
          </w:p>
        </w:tc>
        <w:tc>
          <w:tcPr>
            <w:tcW w:w="1213" w:type="dxa"/>
            <w:vAlign w:val="center"/>
          </w:tcPr>
          <w:p w14:paraId="0B516384"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预期性</w:t>
            </w:r>
          </w:p>
        </w:tc>
      </w:tr>
      <w:tr w:rsidR="00224243" w:rsidRPr="00B40634" w14:paraId="11AEEC53" w14:textId="77777777" w:rsidTr="00562EA3">
        <w:tc>
          <w:tcPr>
            <w:tcW w:w="562" w:type="dxa"/>
            <w:vAlign w:val="center"/>
          </w:tcPr>
          <w:p w14:paraId="1E29B7A3" w14:textId="1BB7B5F6" w:rsidR="00224243" w:rsidRPr="00B40634" w:rsidRDefault="00AE3388" w:rsidP="00224243">
            <w:pPr>
              <w:jc w:val="center"/>
              <w:rPr>
                <w:rFonts w:ascii="仿宋_GB2312" w:eastAsia="仿宋_GB2312"/>
                <w:bCs/>
                <w:sz w:val="24"/>
              </w:rPr>
            </w:pPr>
            <w:r w:rsidRPr="00B40634">
              <w:rPr>
                <w:rFonts w:ascii="仿宋_GB2312" w:eastAsia="仿宋_GB2312" w:hint="eastAsia"/>
                <w:bCs/>
                <w:sz w:val="24"/>
              </w:rPr>
              <w:t>1</w:t>
            </w:r>
            <w:r w:rsidRPr="00B40634">
              <w:rPr>
                <w:rFonts w:ascii="仿宋_GB2312" w:eastAsia="仿宋_GB2312"/>
                <w:bCs/>
                <w:sz w:val="24"/>
              </w:rPr>
              <w:t>3</w:t>
            </w:r>
          </w:p>
        </w:tc>
        <w:tc>
          <w:tcPr>
            <w:tcW w:w="1701" w:type="dxa"/>
            <w:vAlign w:val="center"/>
          </w:tcPr>
          <w:p w14:paraId="41769B3E"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事业繁荣指标</w:t>
            </w:r>
          </w:p>
        </w:tc>
        <w:tc>
          <w:tcPr>
            <w:tcW w:w="2694" w:type="dxa"/>
            <w:vAlign w:val="center"/>
          </w:tcPr>
          <w:p w14:paraId="7E2E67BF"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区体育中心（个）</w:t>
            </w:r>
          </w:p>
        </w:tc>
        <w:tc>
          <w:tcPr>
            <w:tcW w:w="1134" w:type="dxa"/>
            <w:vAlign w:val="center"/>
          </w:tcPr>
          <w:p w14:paraId="554EFC80"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0</w:t>
            </w:r>
          </w:p>
        </w:tc>
        <w:tc>
          <w:tcPr>
            <w:tcW w:w="992" w:type="dxa"/>
            <w:vAlign w:val="center"/>
          </w:tcPr>
          <w:p w14:paraId="5239ACEA"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1</w:t>
            </w:r>
          </w:p>
        </w:tc>
        <w:tc>
          <w:tcPr>
            <w:tcW w:w="1213" w:type="dxa"/>
            <w:vAlign w:val="center"/>
          </w:tcPr>
          <w:p w14:paraId="09AB74DD"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预期性</w:t>
            </w:r>
          </w:p>
        </w:tc>
      </w:tr>
      <w:tr w:rsidR="00224243" w:rsidRPr="00B40634" w14:paraId="5918123D" w14:textId="77777777" w:rsidTr="00562EA3">
        <w:tc>
          <w:tcPr>
            <w:tcW w:w="562" w:type="dxa"/>
            <w:vAlign w:val="center"/>
          </w:tcPr>
          <w:p w14:paraId="7EACDBCE" w14:textId="491E7E1A" w:rsidR="00224243" w:rsidRPr="00B40634" w:rsidRDefault="00AE3388" w:rsidP="00224243">
            <w:pPr>
              <w:jc w:val="center"/>
              <w:rPr>
                <w:rFonts w:ascii="仿宋_GB2312" w:eastAsia="仿宋_GB2312"/>
                <w:bCs/>
                <w:sz w:val="24"/>
              </w:rPr>
            </w:pPr>
            <w:r w:rsidRPr="00B40634">
              <w:rPr>
                <w:rFonts w:ascii="仿宋_GB2312" w:eastAsia="仿宋_GB2312" w:hint="eastAsia"/>
                <w:bCs/>
                <w:sz w:val="24"/>
              </w:rPr>
              <w:t>1</w:t>
            </w:r>
            <w:r w:rsidRPr="00B40634">
              <w:rPr>
                <w:rFonts w:ascii="仿宋_GB2312" w:eastAsia="仿宋_GB2312"/>
                <w:bCs/>
                <w:sz w:val="24"/>
              </w:rPr>
              <w:t>4</w:t>
            </w:r>
          </w:p>
        </w:tc>
        <w:tc>
          <w:tcPr>
            <w:tcW w:w="1701" w:type="dxa"/>
            <w:vAlign w:val="center"/>
          </w:tcPr>
          <w:p w14:paraId="48795BC1"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事业繁荣指标</w:t>
            </w:r>
          </w:p>
        </w:tc>
        <w:tc>
          <w:tcPr>
            <w:tcW w:w="2694" w:type="dxa"/>
            <w:vAlign w:val="center"/>
          </w:tcPr>
          <w:p w14:paraId="72C1E6EF"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全国知名品牌体育赛事（项）</w:t>
            </w:r>
          </w:p>
        </w:tc>
        <w:tc>
          <w:tcPr>
            <w:tcW w:w="1134" w:type="dxa"/>
            <w:vAlign w:val="center"/>
          </w:tcPr>
          <w:p w14:paraId="13C54747"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0</w:t>
            </w:r>
          </w:p>
        </w:tc>
        <w:tc>
          <w:tcPr>
            <w:tcW w:w="992" w:type="dxa"/>
            <w:vAlign w:val="center"/>
          </w:tcPr>
          <w:p w14:paraId="124C2A5D"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1</w:t>
            </w:r>
          </w:p>
        </w:tc>
        <w:tc>
          <w:tcPr>
            <w:tcW w:w="1213" w:type="dxa"/>
            <w:vAlign w:val="center"/>
          </w:tcPr>
          <w:p w14:paraId="0F01F4C6"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预期性</w:t>
            </w:r>
          </w:p>
        </w:tc>
      </w:tr>
      <w:tr w:rsidR="00224243" w:rsidRPr="00B40634" w14:paraId="7C154BB5" w14:textId="77777777" w:rsidTr="00562EA3">
        <w:tc>
          <w:tcPr>
            <w:tcW w:w="562" w:type="dxa"/>
            <w:vAlign w:val="center"/>
          </w:tcPr>
          <w:p w14:paraId="0B80A4DA" w14:textId="5BB48539" w:rsidR="00224243" w:rsidRPr="00B40634" w:rsidRDefault="00AE3388" w:rsidP="00224243">
            <w:pPr>
              <w:jc w:val="center"/>
              <w:rPr>
                <w:rFonts w:ascii="仿宋_GB2312" w:eastAsia="仿宋_GB2312"/>
                <w:bCs/>
                <w:sz w:val="24"/>
              </w:rPr>
            </w:pPr>
            <w:r w:rsidRPr="00B40634">
              <w:rPr>
                <w:rFonts w:ascii="仿宋_GB2312" w:eastAsia="仿宋_GB2312" w:hint="eastAsia"/>
                <w:bCs/>
                <w:sz w:val="24"/>
              </w:rPr>
              <w:t>1</w:t>
            </w:r>
            <w:r w:rsidRPr="00B40634">
              <w:rPr>
                <w:rFonts w:ascii="仿宋_GB2312" w:eastAsia="仿宋_GB2312"/>
                <w:bCs/>
                <w:sz w:val="24"/>
              </w:rPr>
              <w:t>5</w:t>
            </w:r>
          </w:p>
        </w:tc>
        <w:tc>
          <w:tcPr>
            <w:tcW w:w="1701" w:type="dxa"/>
            <w:vAlign w:val="center"/>
          </w:tcPr>
          <w:p w14:paraId="6140E7E1"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事业繁荣指标</w:t>
            </w:r>
          </w:p>
        </w:tc>
        <w:tc>
          <w:tcPr>
            <w:tcW w:w="2694" w:type="dxa"/>
            <w:vAlign w:val="center"/>
          </w:tcPr>
          <w:p w14:paraId="120C94C8"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体育骑行道（条）</w:t>
            </w:r>
          </w:p>
        </w:tc>
        <w:tc>
          <w:tcPr>
            <w:tcW w:w="1134" w:type="dxa"/>
            <w:vAlign w:val="center"/>
          </w:tcPr>
          <w:p w14:paraId="07B481AB"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0</w:t>
            </w:r>
          </w:p>
        </w:tc>
        <w:tc>
          <w:tcPr>
            <w:tcW w:w="992" w:type="dxa"/>
            <w:vAlign w:val="center"/>
          </w:tcPr>
          <w:p w14:paraId="32DF3BC3"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3</w:t>
            </w:r>
          </w:p>
        </w:tc>
        <w:tc>
          <w:tcPr>
            <w:tcW w:w="1213" w:type="dxa"/>
            <w:vAlign w:val="center"/>
          </w:tcPr>
          <w:p w14:paraId="39047BFC"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预期性</w:t>
            </w:r>
          </w:p>
        </w:tc>
      </w:tr>
      <w:tr w:rsidR="00224243" w:rsidRPr="00B40634" w14:paraId="4B9B2D20" w14:textId="77777777" w:rsidTr="00562EA3">
        <w:tc>
          <w:tcPr>
            <w:tcW w:w="562" w:type="dxa"/>
            <w:vAlign w:val="center"/>
          </w:tcPr>
          <w:p w14:paraId="580664CD" w14:textId="22E5B3ED" w:rsidR="00224243" w:rsidRPr="00B40634" w:rsidRDefault="00AE3388" w:rsidP="00224243">
            <w:pPr>
              <w:jc w:val="center"/>
              <w:rPr>
                <w:rFonts w:ascii="仿宋_GB2312" w:eastAsia="仿宋_GB2312"/>
                <w:bCs/>
                <w:sz w:val="24"/>
              </w:rPr>
            </w:pPr>
            <w:r w:rsidRPr="00B40634">
              <w:rPr>
                <w:rFonts w:ascii="仿宋_GB2312" w:eastAsia="仿宋_GB2312" w:hint="eastAsia"/>
                <w:bCs/>
                <w:sz w:val="24"/>
              </w:rPr>
              <w:t>1</w:t>
            </w:r>
            <w:r w:rsidRPr="00B40634">
              <w:rPr>
                <w:rFonts w:ascii="仿宋_GB2312" w:eastAsia="仿宋_GB2312"/>
                <w:bCs/>
                <w:sz w:val="24"/>
              </w:rPr>
              <w:t>6</w:t>
            </w:r>
          </w:p>
        </w:tc>
        <w:tc>
          <w:tcPr>
            <w:tcW w:w="1701" w:type="dxa"/>
            <w:vAlign w:val="center"/>
          </w:tcPr>
          <w:p w14:paraId="0855E4AB"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事业繁荣指标</w:t>
            </w:r>
          </w:p>
        </w:tc>
        <w:tc>
          <w:tcPr>
            <w:tcW w:w="2694" w:type="dxa"/>
            <w:vAlign w:val="center"/>
          </w:tcPr>
          <w:p w14:paraId="62321F94"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区级旅游数据中心（个）</w:t>
            </w:r>
          </w:p>
        </w:tc>
        <w:tc>
          <w:tcPr>
            <w:tcW w:w="1134" w:type="dxa"/>
            <w:vAlign w:val="center"/>
          </w:tcPr>
          <w:p w14:paraId="37F25818"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0</w:t>
            </w:r>
          </w:p>
        </w:tc>
        <w:tc>
          <w:tcPr>
            <w:tcW w:w="992" w:type="dxa"/>
            <w:vAlign w:val="center"/>
          </w:tcPr>
          <w:p w14:paraId="672A56B3"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1</w:t>
            </w:r>
          </w:p>
        </w:tc>
        <w:tc>
          <w:tcPr>
            <w:tcW w:w="1213" w:type="dxa"/>
            <w:vAlign w:val="center"/>
          </w:tcPr>
          <w:p w14:paraId="5E4D03E4"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预期性</w:t>
            </w:r>
          </w:p>
        </w:tc>
      </w:tr>
      <w:tr w:rsidR="00224243" w:rsidRPr="00B40634" w14:paraId="74F79A83" w14:textId="77777777" w:rsidTr="00562EA3">
        <w:tc>
          <w:tcPr>
            <w:tcW w:w="562" w:type="dxa"/>
            <w:vAlign w:val="center"/>
          </w:tcPr>
          <w:p w14:paraId="1B1F02AA" w14:textId="30732F7C" w:rsidR="00224243" w:rsidRPr="00B40634" w:rsidRDefault="00AE3388" w:rsidP="00224243">
            <w:pPr>
              <w:jc w:val="center"/>
              <w:rPr>
                <w:rFonts w:ascii="仿宋_GB2312" w:eastAsia="仿宋_GB2312"/>
                <w:bCs/>
                <w:sz w:val="24"/>
              </w:rPr>
            </w:pPr>
            <w:r w:rsidRPr="00B40634">
              <w:rPr>
                <w:rFonts w:ascii="仿宋_GB2312" w:eastAsia="仿宋_GB2312" w:hint="eastAsia"/>
                <w:bCs/>
                <w:sz w:val="24"/>
              </w:rPr>
              <w:t>1</w:t>
            </w:r>
            <w:r w:rsidRPr="00B40634">
              <w:rPr>
                <w:rFonts w:ascii="仿宋_GB2312" w:eastAsia="仿宋_GB2312"/>
                <w:bCs/>
                <w:sz w:val="24"/>
              </w:rPr>
              <w:t>7</w:t>
            </w:r>
          </w:p>
        </w:tc>
        <w:tc>
          <w:tcPr>
            <w:tcW w:w="1701" w:type="dxa"/>
            <w:vAlign w:val="center"/>
          </w:tcPr>
          <w:p w14:paraId="0FB5E5AA"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产业发展指标</w:t>
            </w:r>
          </w:p>
        </w:tc>
        <w:tc>
          <w:tcPr>
            <w:tcW w:w="2694" w:type="dxa"/>
            <w:vAlign w:val="center"/>
          </w:tcPr>
          <w:p w14:paraId="50385D2F"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color w:val="000000"/>
                <w:sz w:val="24"/>
                <w:lang w:bidi="ar"/>
              </w:rPr>
              <w:t>旅游业总收入（亿元）</w:t>
            </w:r>
          </w:p>
        </w:tc>
        <w:tc>
          <w:tcPr>
            <w:tcW w:w="1134" w:type="dxa"/>
            <w:vAlign w:val="center"/>
          </w:tcPr>
          <w:p w14:paraId="1D5BB748"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0</w:t>
            </w:r>
            <w:r w:rsidRPr="00B40634">
              <w:rPr>
                <w:rFonts w:ascii="仿宋_GB2312" w:eastAsia="仿宋_GB2312"/>
                <w:bCs/>
                <w:sz w:val="24"/>
              </w:rPr>
              <w:t>.69</w:t>
            </w:r>
          </w:p>
        </w:tc>
        <w:tc>
          <w:tcPr>
            <w:tcW w:w="992" w:type="dxa"/>
            <w:vAlign w:val="center"/>
          </w:tcPr>
          <w:p w14:paraId="62930B83"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2</w:t>
            </w:r>
          </w:p>
        </w:tc>
        <w:tc>
          <w:tcPr>
            <w:tcW w:w="1213" w:type="dxa"/>
            <w:vAlign w:val="center"/>
          </w:tcPr>
          <w:p w14:paraId="3E2D8FEF"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预期性</w:t>
            </w:r>
          </w:p>
        </w:tc>
      </w:tr>
      <w:tr w:rsidR="00224243" w:rsidRPr="00B40634" w14:paraId="089B9D7A" w14:textId="77777777" w:rsidTr="00562EA3">
        <w:tc>
          <w:tcPr>
            <w:tcW w:w="562" w:type="dxa"/>
            <w:vAlign w:val="center"/>
          </w:tcPr>
          <w:p w14:paraId="59EF99DC" w14:textId="41F19717" w:rsidR="00224243" w:rsidRPr="00B40634" w:rsidRDefault="00AE3388" w:rsidP="00224243">
            <w:pPr>
              <w:jc w:val="center"/>
              <w:rPr>
                <w:rFonts w:ascii="仿宋_GB2312" w:eastAsia="仿宋_GB2312"/>
                <w:bCs/>
                <w:color w:val="000000"/>
                <w:sz w:val="24"/>
                <w:lang w:bidi="ar"/>
              </w:rPr>
            </w:pPr>
            <w:r w:rsidRPr="00B40634">
              <w:rPr>
                <w:rFonts w:ascii="仿宋_GB2312" w:eastAsia="仿宋_GB2312" w:hint="eastAsia"/>
                <w:bCs/>
                <w:color w:val="000000"/>
                <w:sz w:val="24"/>
                <w:lang w:bidi="ar"/>
              </w:rPr>
              <w:t>1</w:t>
            </w:r>
            <w:r w:rsidRPr="00B40634">
              <w:rPr>
                <w:rFonts w:ascii="仿宋_GB2312" w:eastAsia="仿宋_GB2312"/>
                <w:bCs/>
                <w:color w:val="000000"/>
                <w:sz w:val="24"/>
                <w:lang w:bidi="ar"/>
              </w:rPr>
              <w:t>8</w:t>
            </w:r>
          </w:p>
        </w:tc>
        <w:tc>
          <w:tcPr>
            <w:tcW w:w="1701" w:type="dxa"/>
            <w:vAlign w:val="center"/>
          </w:tcPr>
          <w:p w14:paraId="57EE79F1" w14:textId="77777777" w:rsidR="00224243" w:rsidRPr="00B40634" w:rsidRDefault="00224243" w:rsidP="00224243">
            <w:pPr>
              <w:jc w:val="center"/>
              <w:rPr>
                <w:rFonts w:ascii="仿宋_GB2312" w:eastAsia="仿宋_GB2312"/>
                <w:bCs/>
                <w:color w:val="000000"/>
                <w:sz w:val="24"/>
                <w:lang w:bidi="ar"/>
              </w:rPr>
            </w:pPr>
            <w:r w:rsidRPr="00B40634">
              <w:rPr>
                <w:rFonts w:ascii="仿宋_GB2312" w:eastAsia="仿宋_GB2312" w:hint="eastAsia"/>
                <w:bCs/>
                <w:color w:val="000000"/>
                <w:sz w:val="24"/>
                <w:lang w:bidi="ar"/>
              </w:rPr>
              <w:t>产业发展指标</w:t>
            </w:r>
          </w:p>
        </w:tc>
        <w:tc>
          <w:tcPr>
            <w:tcW w:w="2694" w:type="dxa"/>
            <w:vAlign w:val="center"/>
          </w:tcPr>
          <w:p w14:paraId="72C8F767" w14:textId="77777777" w:rsidR="00224243" w:rsidRPr="00B40634" w:rsidRDefault="00224243" w:rsidP="00224243">
            <w:pPr>
              <w:jc w:val="center"/>
              <w:rPr>
                <w:rFonts w:ascii="仿宋_GB2312" w:eastAsia="仿宋_GB2312"/>
                <w:bCs/>
                <w:color w:val="000000"/>
                <w:sz w:val="24"/>
                <w:lang w:bidi="ar"/>
              </w:rPr>
            </w:pPr>
            <w:r w:rsidRPr="00B40634">
              <w:rPr>
                <w:rFonts w:ascii="仿宋_GB2312" w:eastAsia="仿宋_GB2312" w:hint="eastAsia"/>
                <w:bCs/>
                <w:color w:val="000000"/>
                <w:sz w:val="24"/>
                <w:lang w:bidi="ar"/>
              </w:rPr>
              <w:t>国内游客人次（万人次）</w:t>
            </w:r>
          </w:p>
        </w:tc>
        <w:tc>
          <w:tcPr>
            <w:tcW w:w="1134" w:type="dxa"/>
            <w:vAlign w:val="center"/>
          </w:tcPr>
          <w:p w14:paraId="22C816FE"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6</w:t>
            </w:r>
            <w:r w:rsidRPr="00B40634">
              <w:rPr>
                <w:rFonts w:ascii="仿宋_GB2312" w:eastAsia="仿宋_GB2312"/>
                <w:bCs/>
                <w:sz w:val="24"/>
              </w:rPr>
              <w:t>0.6</w:t>
            </w:r>
          </w:p>
        </w:tc>
        <w:tc>
          <w:tcPr>
            <w:tcW w:w="992" w:type="dxa"/>
            <w:vAlign w:val="center"/>
          </w:tcPr>
          <w:p w14:paraId="7126C964"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2</w:t>
            </w:r>
            <w:r w:rsidRPr="00B40634">
              <w:rPr>
                <w:rFonts w:ascii="仿宋_GB2312" w:eastAsia="仿宋_GB2312"/>
                <w:bCs/>
                <w:sz w:val="24"/>
              </w:rPr>
              <w:t>00</w:t>
            </w:r>
          </w:p>
        </w:tc>
        <w:tc>
          <w:tcPr>
            <w:tcW w:w="1213" w:type="dxa"/>
            <w:vAlign w:val="center"/>
          </w:tcPr>
          <w:p w14:paraId="7808E73A"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预期性</w:t>
            </w:r>
          </w:p>
        </w:tc>
      </w:tr>
      <w:tr w:rsidR="00224243" w:rsidRPr="00B40634" w14:paraId="190007F2" w14:textId="77777777" w:rsidTr="00562EA3">
        <w:tc>
          <w:tcPr>
            <w:tcW w:w="562" w:type="dxa"/>
            <w:vAlign w:val="center"/>
          </w:tcPr>
          <w:p w14:paraId="54F4F91B" w14:textId="269804AB" w:rsidR="00224243" w:rsidRPr="00B40634" w:rsidRDefault="00AE3388" w:rsidP="00224243">
            <w:pPr>
              <w:jc w:val="center"/>
              <w:rPr>
                <w:rFonts w:ascii="仿宋_GB2312" w:eastAsia="仿宋_GB2312"/>
                <w:bCs/>
                <w:color w:val="000000"/>
                <w:sz w:val="24"/>
                <w:lang w:bidi="ar"/>
              </w:rPr>
            </w:pPr>
            <w:r w:rsidRPr="00B40634">
              <w:rPr>
                <w:rFonts w:ascii="仿宋_GB2312" w:eastAsia="仿宋_GB2312" w:hint="eastAsia"/>
                <w:bCs/>
                <w:color w:val="000000"/>
                <w:sz w:val="24"/>
                <w:lang w:bidi="ar"/>
              </w:rPr>
              <w:t>1</w:t>
            </w:r>
            <w:r w:rsidRPr="00B40634">
              <w:rPr>
                <w:rFonts w:ascii="仿宋_GB2312" w:eastAsia="仿宋_GB2312"/>
                <w:bCs/>
                <w:color w:val="000000"/>
                <w:sz w:val="24"/>
                <w:lang w:bidi="ar"/>
              </w:rPr>
              <w:t>9</w:t>
            </w:r>
          </w:p>
        </w:tc>
        <w:tc>
          <w:tcPr>
            <w:tcW w:w="1701" w:type="dxa"/>
            <w:vAlign w:val="center"/>
          </w:tcPr>
          <w:p w14:paraId="55056BF5" w14:textId="77777777" w:rsidR="00224243" w:rsidRPr="00B40634" w:rsidRDefault="00224243" w:rsidP="00224243">
            <w:pPr>
              <w:jc w:val="center"/>
              <w:rPr>
                <w:rFonts w:ascii="仿宋_GB2312" w:eastAsia="仿宋_GB2312"/>
                <w:bCs/>
                <w:color w:val="000000"/>
                <w:sz w:val="24"/>
                <w:lang w:bidi="ar"/>
              </w:rPr>
            </w:pPr>
            <w:r w:rsidRPr="00B40634">
              <w:rPr>
                <w:rFonts w:ascii="仿宋_GB2312" w:eastAsia="仿宋_GB2312" w:hint="eastAsia"/>
                <w:bCs/>
                <w:color w:val="000000"/>
                <w:sz w:val="24"/>
                <w:lang w:bidi="ar"/>
              </w:rPr>
              <w:t>产业发展指标</w:t>
            </w:r>
          </w:p>
        </w:tc>
        <w:tc>
          <w:tcPr>
            <w:tcW w:w="2694" w:type="dxa"/>
            <w:vAlign w:val="center"/>
          </w:tcPr>
          <w:p w14:paraId="4C0B661A" w14:textId="77777777" w:rsidR="00224243" w:rsidRPr="00B40634" w:rsidRDefault="00224243" w:rsidP="00224243">
            <w:pPr>
              <w:jc w:val="center"/>
              <w:rPr>
                <w:rFonts w:ascii="仿宋_GB2312" w:eastAsia="仿宋_GB2312"/>
                <w:bCs/>
                <w:color w:val="000000"/>
                <w:sz w:val="24"/>
                <w:lang w:bidi="ar"/>
              </w:rPr>
            </w:pPr>
            <w:r w:rsidRPr="00B40634">
              <w:rPr>
                <w:rFonts w:ascii="仿宋_GB2312" w:eastAsia="仿宋_GB2312"/>
                <w:bCs/>
                <w:color w:val="000000"/>
                <w:sz w:val="24"/>
                <w:lang w:bidi="ar"/>
              </w:rPr>
              <w:t>4</w:t>
            </w:r>
            <w:r w:rsidRPr="00B40634">
              <w:rPr>
                <w:rFonts w:ascii="仿宋_GB2312" w:eastAsia="仿宋_GB2312" w:hint="eastAsia"/>
                <w:bCs/>
                <w:color w:val="000000"/>
                <w:sz w:val="24"/>
                <w:lang w:bidi="ar"/>
              </w:rPr>
              <w:t>A级旅游景区（个）</w:t>
            </w:r>
          </w:p>
        </w:tc>
        <w:tc>
          <w:tcPr>
            <w:tcW w:w="1134" w:type="dxa"/>
            <w:vAlign w:val="center"/>
          </w:tcPr>
          <w:p w14:paraId="6C58D3F3"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0</w:t>
            </w:r>
          </w:p>
        </w:tc>
        <w:tc>
          <w:tcPr>
            <w:tcW w:w="992" w:type="dxa"/>
            <w:vAlign w:val="center"/>
          </w:tcPr>
          <w:p w14:paraId="26C80FAF" w14:textId="4934D23C" w:rsidR="00224243" w:rsidRPr="00B40634" w:rsidRDefault="00514648" w:rsidP="00224243">
            <w:pPr>
              <w:jc w:val="center"/>
              <w:rPr>
                <w:rFonts w:ascii="仿宋_GB2312" w:eastAsia="仿宋_GB2312"/>
                <w:bCs/>
                <w:sz w:val="24"/>
              </w:rPr>
            </w:pPr>
            <w:r>
              <w:rPr>
                <w:rFonts w:ascii="仿宋_GB2312" w:eastAsia="仿宋_GB2312"/>
                <w:bCs/>
                <w:sz w:val="24"/>
              </w:rPr>
              <w:t>2</w:t>
            </w:r>
          </w:p>
        </w:tc>
        <w:tc>
          <w:tcPr>
            <w:tcW w:w="1213" w:type="dxa"/>
            <w:vAlign w:val="center"/>
          </w:tcPr>
          <w:p w14:paraId="640E7088"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预期性</w:t>
            </w:r>
          </w:p>
        </w:tc>
      </w:tr>
      <w:tr w:rsidR="00224243" w:rsidRPr="00B40634" w14:paraId="637AA01F" w14:textId="77777777" w:rsidTr="00562EA3">
        <w:tc>
          <w:tcPr>
            <w:tcW w:w="562" w:type="dxa"/>
            <w:vAlign w:val="center"/>
          </w:tcPr>
          <w:p w14:paraId="313D9007" w14:textId="2D96FFE9" w:rsidR="00224243" w:rsidRPr="00B40634" w:rsidRDefault="00AE3388" w:rsidP="00224243">
            <w:pPr>
              <w:jc w:val="center"/>
              <w:rPr>
                <w:rFonts w:ascii="仿宋_GB2312" w:eastAsia="仿宋_GB2312"/>
                <w:bCs/>
                <w:color w:val="000000"/>
                <w:sz w:val="24"/>
                <w:lang w:bidi="ar"/>
              </w:rPr>
            </w:pPr>
            <w:r w:rsidRPr="00B40634">
              <w:rPr>
                <w:rFonts w:ascii="仿宋_GB2312" w:eastAsia="仿宋_GB2312" w:hint="eastAsia"/>
                <w:bCs/>
                <w:color w:val="000000"/>
                <w:sz w:val="24"/>
                <w:lang w:bidi="ar"/>
              </w:rPr>
              <w:t>2</w:t>
            </w:r>
            <w:r w:rsidRPr="00B40634">
              <w:rPr>
                <w:rFonts w:ascii="仿宋_GB2312" w:eastAsia="仿宋_GB2312"/>
                <w:bCs/>
                <w:color w:val="000000"/>
                <w:sz w:val="24"/>
                <w:lang w:bidi="ar"/>
              </w:rPr>
              <w:t>0</w:t>
            </w:r>
          </w:p>
        </w:tc>
        <w:tc>
          <w:tcPr>
            <w:tcW w:w="1701" w:type="dxa"/>
            <w:vAlign w:val="center"/>
          </w:tcPr>
          <w:p w14:paraId="21CB3077" w14:textId="77777777" w:rsidR="00224243" w:rsidRPr="00B40634" w:rsidRDefault="00224243" w:rsidP="00224243">
            <w:pPr>
              <w:jc w:val="center"/>
              <w:rPr>
                <w:rFonts w:ascii="仿宋_GB2312" w:eastAsia="仿宋_GB2312"/>
                <w:bCs/>
                <w:color w:val="000000"/>
                <w:sz w:val="24"/>
                <w:lang w:bidi="ar"/>
              </w:rPr>
            </w:pPr>
            <w:r w:rsidRPr="00B40634">
              <w:rPr>
                <w:rFonts w:ascii="仿宋_GB2312" w:eastAsia="仿宋_GB2312" w:hint="eastAsia"/>
                <w:bCs/>
                <w:color w:val="000000"/>
                <w:sz w:val="24"/>
                <w:lang w:bidi="ar"/>
              </w:rPr>
              <w:t>产业发展指标</w:t>
            </w:r>
          </w:p>
        </w:tc>
        <w:tc>
          <w:tcPr>
            <w:tcW w:w="2694" w:type="dxa"/>
            <w:vAlign w:val="center"/>
          </w:tcPr>
          <w:p w14:paraId="0B0F097E" w14:textId="77777777" w:rsidR="00224243" w:rsidRPr="00B40634" w:rsidRDefault="00224243" w:rsidP="00224243">
            <w:pPr>
              <w:jc w:val="center"/>
              <w:rPr>
                <w:rFonts w:ascii="仿宋_GB2312" w:eastAsia="仿宋_GB2312"/>
                <w:bCs/>
                <w:color w:val="000000"/>
                <w:sz w:val="24"/>
                <w:lang w:bidi="ar"/>
              </w:rPr>
            </w:pPr>
            <w:r w:rsidRPr="00B40634">
              <w:rPr>
                <w:rFonts w:ascii="仿宋_GB2312" w:eastAsia="仿宋_GB2312"/>
                <w:bCs/>
                <w:color w:val="000000"/>
                <w:sz w:val="24"/>
                <w:lang w:bidi="ar"/>
              </w:rPr>
              <w:t>3</w:t>
            </w:r>
            <w:r w:rsidRPr="00B40634">
              <w:rPr>
                <w:rFonts w:ascii="仿宋_GB2312" w:eastAsia="仿宋_GB2312" w:hint="eastAsia"/>
                <w:bCs/>
                <w:color w:val="000000"/>
                <w:sz w:val="24"/>
                <w:lang w:bidi="ar"/>
              </w:rPr>
              <w:t>A级旅游景区（个）</w:t>
            </w:r>
          </w:p>
        </w:tc>
        <w:tc>
          <w:tcPr>
            <w:tcW w:w="1134" w:type="dxa"/>
            <w:vAlign w:val="center"/>
          </w:tcPr>
          <w:p w14:paraId="5AEBEC75"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0</w:t>
            </w:r>
          </w:p>
        </w:tc>
        <w:tc>
          <w:tcPr>
            <w:tcW w:w="992" w:type="dxa"/>
            <w:vAlign w:val="center"/>
          </w:tcPr>
          <w:p w14:paraId="27DB1B7F"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2</w:t>
            </w:r>
          </w:p>
        </w:tc>
        <w:tc>
          <w:tcPr>
            <w:tcW w:w="1213" w:type="dxa"/>
            <w:vAlign w:val="center"/>
          </w:tcPr>
          <w:p w14:paraId="1BBAAC8F"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预期性</w:t>
            </w:r>
          </w:p>
        </w:tc>
      </w:tr>
      <w:tr w:rsidR="00224243" w:rsidRPr="00B40634" w14:paraId="19E8E2F3" w14:textId="77777777" w:rsidTr="00562EA3">
        <w:tc>
          <w:tcPr>
            <w:tcW w:w="562" w:type="dxa"/>
            <w:vAlign w:val="center"/>
          </w:tcPr>
          <w:p w14:paraId="725DAB9C" w14:textId="15E7B9D0" w:rsidR="00224243" w:rsidRPr="00B40634" w:rsidRDefault="00AE3388" w:rsidP="00224243">
            <w:pPr>
              <w:jc w:val="center"/>
              <w:rPr>
                <w:rFonts w:ascii="仿宋_GB2312" w:eastAsia="仿宋_GB2312"/>
                <w:bCs/>
                <w:color w:val="000000"/>
                <w:sz w:val="24"/>
                <w:lang w:bidi="ar"/>
              </w:rPr>
            </w:pPr>
            <w:r w:rsidRPr="00B40634">
              <w:rPr>
                <w:rFonts w:ascii="仿宋_GB2312" w:eastAsia="仿宋_GB2312" w:hint="eastAsia"/>
                <w:bCs/>
                <w:color w:val="000000"/>
                <w:sz w:val="24"/>
                <w:lang w:bidi="ar"/>
              </w:rPr>
              <w:t>2</w:t>
            </w:r>
            <w:r w:rsidRPr="00B40634">
              <w:rPr>
                <w:rFonts w:ascii="仿宋_GB2312" w:eastAsia="仿宋_GB2312"/>
                <w:bCs/>
                <w:color w:val="000000"/>
                <w:sz w:val="24"/>
                <w:lang w:bidi="ar"/>
              </w:rPr>
              <w:t>1</w:t>
            </w:r>
          </w:p>
        </w:tc>
        <w:tc>
          <w:tcPr>
            <w:tcW w:w="1701" w:type="dxa"/>
            <w:vAlign w:val="center"/>
          </w:tcPr>
          <w:p w14:paraId="0E8D8486" w14:textId="77777777" w:rsidR="00224243" w:rsidRPr="00B40634" w:rsidRDefault="00224243" w:rsidP="00224243">
            <w:pPr>
              <w:jc w:val="center"/>
              <w:rPr>
                <w:rFonts w:ascii="仿宋_GB2312" w:eastAsia="仿宋_GB2312"/>
                <w:bCs/>
                <w:color w:val="000000"/>
                <w:sz w:val="24"/>
                <w:lang w:bidi="ar"/>
              </w:rPr>
            </w:pPr>
            <w:r w:rsidRPr="00B40634">
              <w:rPr>
                <w:rFonts w:ascii="仿宋_GB2312" w:eastAsia="仿宋_GB2312" w:hint="eastAsia"/>
                <w:bCs/>
                <w:color w:val="000000"/>
                <w:sz w:val="24"/>
                <w:lang w:bidi="ar"/>
              </w:rPr>
              <w:t>产业发展指标</w:t>
            </w:r>
          </w:p>
        </w:tc>
        <w:tc>
          <w:tcPr>
            <w:tcW w:w="2694" w:type="dxa"/>
            <w:vAlign w:val="center"/>
          </w:tcPr>
          <w:p w14:paraId="6621BE1A" w14:textId="77777777" w:rsidR="00224243" w:rsidRPr="00B40634" w:rsidRDefault="00224243" w:rsidP="00224243">
            <w:pPr>
              <w:jc w:val="center"/>
              <w:rPr>
                <w:rFonts w:ascii="仿宋_GB2312" w:eastAsia="仿宋_GB2312"/>
                <w:bCs/>
                <w:color w:val="000000"/>
                <w:sz w:val="24"/>
                <w:lang w:bidi="ar"/>
              </w:rPr>
            </w:pPr>
            <w:r w:rsidRPr="00B40634">
              <w:rPr>
                <w:rFonts w:ascii="仿宋_GB2312" w:eastAsia="仿宋_GB2312" w:hint="eastAsia"/>
                <w:bCs/>
                <w:color w:val="000000"/>
                <w:sz w:val="24"/>
                <w:lang w:bidi="ar"/>
              </w:rPr>
              <w:t>智慧景区（个）</w:t>
            </w:r>
          </w:p>
        </w:tc>
        <w:tc>
          <w:tcPr>
            <w:tcW w:w="1134" w:type="dxa"/>
            <w:vAlign w:val="center"/>
          </w:tcPr>
          <w:p w14:paraId="3786D8D7"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0</w:t>
            </w:r>
          </w:p>
        </w:tc>
        <w:tc>
          <w:tcPr>
            <w:tcW w:w="992" w:type="dxa"/>
            <w:vAlign w:val="center"/>
          </w:tcPr>
          <w:p w14:paraId="4B399170"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2</w:t>
            </w:r>
          </w:p>
        </w:tc>
        <w:tc>
          <w:tcPr>
            <w:tcW w:w="1213" w:type="dxa"/>
            <w:vAlign w:val="center"/>
          </w:tcPr>
          <w:p w14:paraId="7A8D4DA6"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预期性</w:t>
            </w:r>
          </w:p>
        </w:tc>
      </w:tr>
      <w:tr w:rsidR="00224243" w:rsidRPr="00B40634" w14:paraId="54F4FF89" w14:textId="77777777" w:rsidTr="00562EA3">
        <w:tc>
          <w:tcPr>
            <w:tcW w:w="562" w:type="dxa"/>
            <w:vAlign w:val="center"/>
          </w:tcPr>
          <w:p w14:paraId="165751AE" w14:textId="4C47022A" w:rsidR="00224243" w:rsidRPr="00B40634" w:rsidRDefault="00AE3388" w:rsidP="00224243">
            <w:pPr>
              <w:jc w:val="center"/>
              <w:rPr>
                <w:rFonts w:ascii="仿宋_GB2312" w:eastAsia="仿宋_GB2312"/>
                <w:bCs/>
                <w:color w:val="000000"/>
                <w:sz w:val="24"/>
                <w:lang w:bidi="ar"/>
              </w:rPr>
            </w:pPr>
            <w:r w:rsidRPr="00B40634">
              <w:rPr>
                <w:rFonts w:ascii="仿宋_GB2312" w:eastAsia="仿宋_GB2312" w:hint="eastAsia"/>
                <w:bCs/>
                <w:color w:val="000000"/>
                <w:sz w:val="24"/>
                <w:lang w:bidi="ar"/>
              </w:rPr>
              <w:t>2</w:t>
            </w:r>
            <w:r w:rsidRPr="00B40634">
              <w:rPr>
                <w:rFonts w:ascii="仿宋_GB2312" w:eastAsia="仿宋_GB2312"/>
                <w:bCs/>
                <w:color w:val="000000"/>
                <w:sz w:val="24"/>
                <w:lang w:bidi="ar"/>
              </w:rPr>
              <w:t>2</w:t>
            </w:r>
          </w:p>
        </w:tc>
        <w:tc>
          <w:tcPr>
            <w:tcW w:w="1701" w:type="dxa"/>
            <w:vAlign w:val="center"/>
          </w:tcPr>
          <w:p w14:paraId="2EE54C0A" w14:textId="77777777" w:rsidR="00224243" w:rsidRPr="00B40634" w:rsidRDefault="00224243" w:rsidP="00224243">
            <w:pPr>
              <w:jc w:val="center"/>
              <w:rPr>
                <w:rFonts w:ascii="仿宋_GB2312" w:eastAsia="仿宋_GB2312"/>
                <w:bCs/>
                <w:color w:val="000000"/>
                <w:sz w:val="24"/>
                <w:lang w:bidi="ar"/>
              </w:rPr>
            </w:pPr>
            <w:r w:rsidRPr="00B40634">
              <w:rPr>
                <w:rFonts w:ascii="仿宋_GB2312" w:eastAsia="仿宋_GB2312" w:hint="eastAsia"/>
                <w:bCs/>
                <w:color w:val="000000"/>
                <w:sz w:val="24"/>
                <w:lang w:bidi="ar"/>
              </w:rPr>
              <w:t>产业发展指标</w:t>
            </w:r>
          </w:p>
        </w:tc>
        <w:tc>
          <w:tcPr>
            <w:tcW w:w="2694" w:type="dxa"/>
            <w:vAlign w:val="center"/>
          </w:tcPr>
          <w:p w14:paraId="2DA2EE94" w14:textId="77777777" w:rsidR="00224243" w:rsidRPr="00B40634" w:rsidRDefault="00224243" w:rsidP="00224243">
            <w:pPr>
              <w:jc w:val="center"/>
              <w:rPr>
                <w:rFonts w:ascii="仿宋_GB2312" w:eastAsia="仿宋_GB2312"/>
                <w:bCs/>
                <w:color w:val="000000"/>
                <w:sz w:val="24"/>
                <w:lang w:bidi="ar"/>
              </w:rPr>
            </w:pPr>
            <w:r w:rsidRPr="00B40634">
              <w:rPr>
                <w:rFonts w:ascii="仿宋_GB2312" w:eastAsia="仿宋_GB2312" w:hint="eastAsia"/>
                <w:bCs/>
                <w:color w:val="000000"/>
                <w:sz w:val="24"/>
                <w:lang w:bidi="ar"/>
              </w:rPr>
              <w:t>四星级饭店（个）</w:t>
            </w:r>
          </w:p>
        </w:tc>
        <w:tc>
          <w:tcPr>
            <w:tcW w:w="1134" w:type="dxa"/>
            <w:vAlign w:val="center"/>
          </w:tcPr>
          <w:p w14:paraId="5EA78086"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0</w:t>
            </w:r>
          </w:p>
        </w:tc>
        <w:tc>
          <w:tcPr>
            <w:tcW w:w="992" w:type="dxa"/>
            <w:vAlign w:val="center"/>
          </w:tcPr>
          <w:p w14:paraId="5AFA8FEF"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2</w:t>
            </w:r>
          </w:p>
        </w:tc>
        <w:tc>
          <w:tcPr>
            <w:tcW w:w="1213" w:type="dxa"/>
            <w:vAlign w:val="center"/>
          </w:tcPr>
          <w:p w14:paraId="5970BC4F"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预期性</w:t>
            </w:r>
          </w:p>
        </w:tc>
      </w:tr>
      <w:tr w:rsidR="00224243" w:rsidRPr="00B40634" w14:paraId="056A7FBB" w14:textId="77777777" w:rsidTr="00562EA3">
        <w:tc>
          <w:tcPr>
            <w:tcW w:w="562" w:type="dxa"/>
            <w:vAlign w:val="center"/>
          </w:tcPr>
          <w:p w14:paraId="55FC06A1" w14:textId="17478D8D" w:rsidR="00224243" w:rsidRPr="00B40634" w:rsidRDefault="00AE3388" w:rsidP="00224243">
            <w:pPr>
              <w:jc w:val="center"/>
              <w:rPr>
                <w:rFonts w:ascii="仿宋_GB2312" w:eastAsia="仿宋_GB2312"/>
                <w:bCs/>
                <w:color w:val="000000"/>
                <w:sz w:val="24"/>
                <w:lang w:bidi="ar"/>
              </w:rPr>
            </w:pPr>
            <w:r w:rsidRPr="00B40634">
              <w:rPr>
                <w:rFonts w:ascii="仿宋_GB2312" w:eastAsia="仿宋_GB2312" w:hint="eastAsia"/>
                <w:bCs/>
                <w:color w:val="000000"/>
                <w:sz w:val="24"/>
                <w:lang w:bidi="ar"/>
              </w:rPr>
              <w:t>2</w:t>
            </w:r>
            <w:r w:rsidRPr="00B40634">
              <w:rPr>
                <w:rFonts w:ascii="仿宋_GB2312" w:eastAsia="仿宋_GB2312"/>
                <w:bCs/>
                <w:color w:val="000000"/>
                <w:sz w:val="24"/>
                <w:lang w:bidi="ar"/>
              </w:rPr>
              <w:t>3</w:t>
            </w:r>
          </w:p>
        </w:tc>
        <w:tc>
          <w:tcPr>
            <w:tcW w:w="1701" w:type="dxa"/>
            <w:vAlign w:val="center"/>
          </w:tcPr>
          <w:p w14:paraId="409742DA" w14:textId="77777777" w:rsidR="00224243" w:rsidRPr="00B40634" w:rsidRDefault="00224243" w:rsidP="00224243">
            <w:pPr>
              <w:jc w:val="center"/>
              <w:rPr>
                <w:rFonts w:ascii="仿宋_GB2312" w:eastAsia="仿宋_GB2312"/>
                <w:bCs/>
                <w:color w:val="000000"/>
                <w:sz w:val="24"/>
                <w:lang w:bidi="ar"/>
              </w:rPr>
            </w:pPr>
            <w:r w:rsidRPr="00B40634">
              <w:rPr>
                <w:rFonts w:ascii="仿宋_GB2312" w:eastAsia="仿宋_GB2312" w:hint="eastAsia"/>
                <w:bCs/>
                <w:color w:val="000000"/>
                <w:sz w:val="24"/>
                <w:lang w:bidi="ar"/>
              </w:rPr>
              <w:t>产业发展指标</w:t>
            </w:r>
          </w:p>
        </w:tc>
        <w:tc>
          <w:tcPr>
            <w:tcW w:w="2694" w:type="dxa"/>
            <w:vAlign w:val="center"/>
          </w:tcPr>
          <w:p w14:paraId="05EC8269" w14:textId="77777777" w:rsidR="00224243" w:rsidRPr="00B40634" w:rsidRDefault="00224243" w:rsidP="00224243">
            <w:pPr>
              <w:jc w:val="center"/>
              <w:rPr>
                <w:rFonts w:ascii="仿宋_GB2312" w:eastAsia="仿宋_GB2312"/>
                <w:bCs/>
                <w:color w:val="000000"/>
                <w:sz w:val="24"/>
                <w:lang w:bidi="ar"/>
              </w:rPr>
            </w:pPr>
            <w:r w:rsidRPr="00B40634">
              <w:rPr>
                <w:rFonts w:ascii="仿宋_GB2312" w:eastAsia="仿宋_GB2312" w:hint="eastAsia"/>
                <w:bCs/>
                <w:color w:val="000000"/>
                <w:sz w:val="24"/>
                <w:lang w:bidi="ar"/>
              </w:rPr>
              <w:t>智慧酒店（个）</w:t>
            </w:r>
          </w:p>
        </w:tc>
        <w:tc>
          <w:tcPr>
            <w:tcW w:w="1134" w:type="dxa"/>
            <w:vAlign w:val="center"/>
          </w:tcPr>
          <w:p w14:paraId="5D53A81F"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0</w:t>
            </w:r>
          </w:p>
        </w:tc>
        <w:tc>
          <w:tcPr>
            <w:tcW w:w="992" w:type="dxa"/>
            <w:vAlign w:val="center"/>
          </w:tcPr>
          <w:p w14:paraId="6D658D05"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2</w:t>
            </w:r>
          </w:p>
        </w:tc>
        <w:tc>
          <w:tcPr>
            <w:tcW w:w="1213" w:type="dxa"/>
            <w:vAlign w:val="center"/>
          </w:tcPr>
          <w:p w14:paraId="6BDFD7E6"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预期性</w:t>
            </w:r>
          </w:p>
        </w:tc>
      </w:tr>
      <w:tr w:rsidR="00224243" w:rsidRPr="00B40634" w14:paraId="237F4302" w14:textId="77777777" w:rsidTr="00562EA3">
        <w:tc>
          <w:tcPr>
            <w:tcW w:w="562" w:type="dxa"/>
            <w:vAlign w:val="center"/>
          </w:tcPr>
          <w:p w14:paraId="61B2CF12" w14:textId="483928D2" w:rsidR="00224243" w:rsidRPr="00B40634" w:rsidRDefault="00AE3388" w:rsidP="00224243">
            <w:pPr>
              <w:jc w:val="center"/>
              <w:rPr>
                <w:rFonts w:ascii="仿宋_GB2312" w:eastAsia="仿宋_GB2312"/>
                <w:bCs/>
                <w:color w:val="000000"/>
                <w:sz w:val="24"/>
                <w:lang w:bidi="ar"/>
              </w:rPr>
            </w:pPr>
            <w:r w:rsidRPr="00B40634">
              <w:rPr>
                <w:rFonts w:ascii="仿宋_GB2312" w:eastAsia="仿宋_GB2312" w:hint="eastAsia"/>
                <w:bCs/>
                <w:color w:val="000000"/>
                <w:sz w:val="24"/>
                <w:lang w:bidi="ar"/>
              </w:rPr>
              <w:t>2</w:t>
            </w:r>
            <w:r w:rsidRPr="00B40634">
              <w:rPr>
                <w:rFonts w:ascii="仿宋_GB2312" w:eastAsia="仿宋_GB2312"/>
                <w:bCs/>
                <w:color w:val="000000"/>
                <w:sz w:val="24"/>
                <w:lang w:bidi="ar"/>
              </w:rPr>
              <w:t>4</w:t>
            </w:r>
          </w:p>
        </w:tc>
        <w:tc>
          <w:tcPr>
            <w:tcW w:w="1701" w:type="dxa"/>
            <w:vAlign w:val="center"/>
          </w:tcPr>
          <w:p w14:paraId="23BED0D7" w14:textId="77777777" w:rsidR="00224243" w:rsidRPr="00B40634" w:rsidRDefault="00224243" w:rsidP="00224243">
            <w:pPr>
              <w:jc w:val="center"/>
              <w:rPr>
                <w:rFonts w:ascii="仿宋_GB2312" w:eastAsia="仿宋_GB2312"/>
                <w:bCs/>
                <w:color w:val="000000"/>
                <w:sz w:val="24"/>
                <w:lang w:bidi="ar"/>
              </w:rPr>
            </w:pPr>
            <w:r w:rsidRPr="00B40634">
              <w:rPr>
                <w:rFonts w:ascii="仿宋_GB2312" w:eastAsia="仿宋_GB2312" w:hint="eastAsia"/>
                <w:bCs/>
                <w:sz w:val="24"/>
              </w:rPr>
              <w:t>产业繁荣指标</w:t>
            </w:r>
          </w:p>
        </w:tc>
        <w:tc>
          <w:tcPr>
            <w:tcW w:w="2694" w:type="dxa"/>
            <w:vAlign w:val="center"/>
          </w:tcPr>
          <w:p w14:paraId="6A5E7FC6" w14:textId="77777777" w:rsidR="00224243" w:rsidRPr="00B40634" w:rsidRDefault="00224243" w:rsidP="00224243">
            <w:pPr>
              <w:jc w:val="center"/>
              <w:rPr>
                <w:rFonts w:ascii="仿宋_GB2312" w:eastAsia="仿宋_GB2312"/>
                <w:bCs/>
                <w:color w:val="000000"/>
                <w:sz w:val="24"/>
                <w:lang w:bidi="ar"/>
              </w:rPr>
            </w:pPr>
            <w:r w:rsidRPr="00B40634">
              <w:rPr>
                <w:rFonts w:ascii="仿宋_GB2312" w:eastAsia="仿宋_GB2312" w:hint="eastAsia"/>
                <w:bCs/>
                <w:color w:val="000000"/>
                <w:sz w:val="24"/>
                <w:lang w:bidi="ar"/>
              </w:rPr>
              <w:t>省级特色小镇（个）</w:t>
            </w:r>
          </w:p>
        </w:tc>
        <w:tc>
          <w:tcPr>
            <w:tcW w:w="1134" w:type="dxa"/>
            <w:vAlign w:val="center"/>
          </w:tcPr>
          <w:p w14:paraId="4658CD8F"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0</w:t>
            </w:r>
          </w:p>
        </w:tc>
        <w:tc>
          <w:tcPr>
            <w:tcW w:w="992" w:type="dxa"/>
            <w:vAlign w:val="center"/>
          </w:tcPr>
          <w:p w14:paraId="57D2BFBD"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3</w:t>
            </w:r>
          </w:p>
        </w:tc>
        <w:tc>
          <w:tcPr>
            <w:tcW w:w="1213" w:type="dxa"/>
            <w:vAlign w:val="center"/>
          </w:tcPr>
          <w:p w14:paraId="4B1298DD"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预期性</w:t>
            </w:r>
          </w:p>
        </w:tc>
      </w:tr>
      <w:tr w:rsidR="00224243" w:rsidRPr="00B40634" w14:paraId="16A738A8" w14:textId="77777777" w:rsidTr="00562EA3">
        <w:tc>
          <w:tcPr>
            <w:tcW w:w="562" w:type="dxa"/>
            <w:vAlign w:val="center"/>
          </w:tcPr>
          <w:p w14:paraId="643A6CB4" w14:textId="4F0D66A8" w:rsidR="00224243" w:rsidRPr="00B40634" w:rsidRDefault="00AE3388" w:rsidP="00224243">
            <w:pPr>
              <w:jc w:val="center"/>
              <w:rPr>
                <w:rFonts w:ascii="仿宋_GB2312" w:eastAsia="仿宋_GB2312"/>
                <w:bCs/>
                <w:color w:val="000000"/>
                <w:sz w:val="24"/>
                <w:lang w:bidi="ar"/>
              </w:rPr>
            </w:pPr>
            <w:r w:rsidRPr="00B40634">
              <w:rPr>
                <w:rFonts w:ascii="仿宋_GB2312" w:eastAsia="仿宋_GB2312" w:hint="eastAsia"/>
                <w:bCs/>
                <w:color w:val="000000"/>
                <w:sz w:val="24"/>
                <w:lang w:bidi="ar"/>
              </w:rPr>
              <w:t>2</w:t>
            </w:r>
            <w:r w:rsidRPr="00B40634">
              <w:rPr>
                <w:rFonts w:ascii="仿宋_GB2312" w:eastAsia="仿宋_GB2312"/>
                <w:bCs/>
                <w:color w:val="000000"/>
                <w:sz w:val="24"/>
                <w:lang w:bidi="ar"/>
              </w:rPr>
              <w:t>5</w:t>
            </w:r>
          </w:p>
        </w:tc>
        <w:tc>
          <w:tcPr>
            <w:tcW w:w="1701" w:type="dxa"/>
            <w:vAlign w:val="center"/>
          </w:tcPr>
          <w:p w14:paraId="30693272" w14:textId="77777777" w:rsidR="00224243" w:rsidRPr="00B40634" w:rsidRDefault="00224243" w:rsidP="00224243">
            <w:pPr>
              <w:jc w:val="center"/>
              <w:rPr>
                <w:rFonts w:ascii="仿宋_GB2312" w:eastAsia="仿宋_GB2312"/>
                <w:bCs/>
                <w:color w:val="000000"/>
                <w:sz w:val="24"/>
                <w:lang w:bidi="ar"/>
              </w:rPr>
            </w:pPr>
            <w:r w:rsidRPr="00B40634">
              <w:rPr>
                <w:rFonts w:ascii="仿宋_GB2312" w:eastAsia="仿宋_GB2312" w:hint="eastAsia"/>
                <w:bCs/>
                <w:color w:val="000000"/>
                <w:sz w:val="24"/>
                <w:lang w:bidi="ar"/>
              </w:rPr>
              <w:t>产业发展指标</w:t>
            </w:r>
          </w:p>
        </w:tc>
        <w:tc>
          <w:tcPr>
            <w:tcW w:w="2694" w:type="dxa"/>
            <w:vAlign w:val="center"/>
          </w:tcPr>
          <w:p w14:paraId="4EC11F52" w14:textId="77777777" w:rsidR="00224243" w:rsidRPr="00B40634" w:rsidRDefault="00224243" w:rsidP="00224243">
            <w:pPr>
              <w:jc w:val="center"/>
              <w:rPr>
                <w:rFonts w:ascii="仿宋_GB2312" w:eastAsia="仿宋_GB2312"/>
                <w:bCs/>
                <w:color w:val="000000"/>
                <w:sz w:val="24"/>
                <w:lang w:bidi="ar"/>
              </w:rPr>
            </w:pPr>
            <w:r w:rsidRPr="00B40634">
              <w:rPr>
                <w:rFonts w:ascii="仿宋_GB2312" w:eastAsia="仿宋_GB2312" w:hint="eastAsia"/>
                <w:bCs/>
                <w:color w:val="000000"/>
                <w:sz w:val="24"/>
                <w:lang w:bidi="ar"/>
              </w:rPr>
              <w:t>省级特色旅游名镇（个）</w:t>
            </w:r>
          </w:p>
        </w:tc>
        <w:tc>
          <w:tcPr>
            <w:tcW w:w="1134" w:type="dxa"/>
            <w:vAlign w:val="center"/>
          </w:tcPr>
          <w:p w14:paraId="61DB79CF"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0</w:t>
            </w:r>
          </w:p>
        </w:tc>
        <w:tc>
          <w:tcPr>
            <w:tcW w:w="992" w:type="dxa"/>
            <w:vAlign w:val="center"/>
          </w:tcPr>
          <w:p w14:paraId="3BDCDF0E"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1</w:t>
            </w:r>
          </w:p>
        </w:tc>
        <w:tc>
          <w:tcPr>
            <w:tcW w:w="1213" w:type="dxa"/>
            <w:vAlign w:val="center"/>
          </w:tcPr>
          <w:p w14:paraId="2365E24C"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预期性</w:t>
            </w:r>
          </w:p>
        </w:tc>
      </w:tr>
      <w:tr w:rsidR="00224243" w:rsidRPr="00B40634" w14:paraId="7BFC3771" w14:textId="77777777" w:rsidTr="00562EA3">
        <w:tc>
          <w:tcPr>
            <w:tcW w:w="562" w:type="dxa"/>
            <w:vAlign w:val="center"/>
          </w:tcPr>
          <w:p w14:paraId="28353D9B" w14:textId="2FBD9DC4" w:rsidR="00224243" w:rsidRPr="00B40634" w:rsidRDefault="00AE3388" w:rsidP="00224243">
            <w:pPr>
              <w:jc w:val="center"/>
              <w:rPr>
                <w:rFonts w:ascii="仿宋_GB2312" w:eastAsia="仿宋_GB2312"/>
                <w:bCs/>
                <w:color w:val="000000"/>
                <w:sz w:val="24"/>
                <w:lang w:bidi="ar"/>
              </w:rPr>
            </w:pPr>
            <w:r w:rsidRPr="00B40634">
              <w:rPr>
                <w:rFonts w:ascii="仿宋_GB2312" w:eastAsia="仿宋_GB2312" w:hint="eastAsia"/>
                <w:bCs/>
                <w:color w:val="000000"/>
                <w:sz w:val="24"/>
                <w:lang w:bidi="ar"/>
              </w:rPr>
              <w:t>2</w:t>
            </w:r>
            <w:r w:rsidRPr="00B40634">
              <w:rPr>
                <w:rFonts w:ascii="仿宋_GB2312" w:eastAsia="仿宋_GB2312"/>
                <w:bCs/>
                <w:color w:val="000000"/>
                <w:sz w:val="24"/>
                <w:lang w:bidi="ar"/>
              </w:rPr>
              <w:t>6</w:t>
            </w:r>
          </w:p>
        </w:tc>
        <w:tc>
          <w:tcPr>
            <w:tcW w:w="1701" w:type="dxa"/>
            <w:vAlign w:val="center"/>
          </w:tcPr>
          <w:p w14:paraId="1D891C1B" w14:textId="77777777" w:rsidR="00224243" w:rsidRPr="00B40634" w:rsidRDefault="00224243" w:rsidP="00224243">
            <w:pPr>
              <w:jc w:val="center"/>
              <w:rPr>
                <w:rFonts w:ascii="仿宋_GB2312" w:eastAsia="仿宋_GB2312"/>
                <w:bCs/>
                <w:color w:val="000000"/>
                <w:sz w:val="24"/>
                <w:lang w:bidi="ar"/>
              </w:rPr>
            </w:pPr>
            <w:r w:rsidRPr="00B40634">
              <w:rPr>
                <w:rFonts w:ascii="仿宋_GB2312" w:eastAsia="仿宋_GB2312" w:hint="eastAsia"/>
                <w:bCs/>
                <w:color w:val="000000"/>
                <w:sz w:val="24"/>
                <w:lang w:bidi="ar"/>
              </w:rPr>
              <w:t>产业发展指标</w:t>
            </w:r>
          </w:p>
        </w:tc>
        <w:tc>
          <w:tcPr>
            <w:tcW w:w="2694" w:type="dxa"/>
            <w:vAlign w:val="center"/>
          </w:tcPr>
          <w:p w14:paraId="30080583" w14:textId="77777777" w:rsidR="00224243" w:rsidRPr="00B40634" w:rsidRDefault="00224243" w:rsidP="00224243">
            <w:pPr>
              <w:jc w:val="center"/>
              <w:rPr>
                <w:rFonts w:ascii="仿宋_GB2312" w:eastAsia="仿宋_GB2312"/>
                <w:bCs/>
                <w:color w:val="000000"/>
                <w:sz w:val="24"/>
                <w:lang w:bidi="ar"/>
              </w:rPr>
            </w:pPr>
            <w:r w:rsidRPr="00B40634">
              <w:rPr>
                <w:rFonts w:ascii="仿宋_GB2312" w:eastAsia="仿宋_GB2312" w:hint="eastAsia"/>
                <w:bCs/>
                <w:color w:val="000000"/>
                <w:sz w:val="24"/>
                <w:lang w:bidi="ar"/>
              </w:rPr>
              <w:t>省级特色旅游名村（个）</w:t>
            </w:r>
          </w:p>
        </w:tc>
        <w:tc>
          <w:tcPr>
            <w:tcW w:w="1134" w:type="dxa"/>
            <w:vAlign w:val="center"/>
          </w:tcPr>
          <w:p w14:paraId="3EC833ED"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0</w:t>
            </w:r>
          </w:p>
        </w:tc>
        <w:tc>
          <w:tcPr>
            <w:tcW w:w="992" w:type="dxa"/>
            <w:vAlign w:val="center"/>
          </w:tcPr>
          <w:p w14:paraId="217CF3ED"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9</w:t>
            </w:r>
          </w:p>
        </w:tc>
        <w:tc>
          <w:tcPr>
            <w:tcW w:w="1213" w:type="dxa"/>
            <w:vAlign w:val="center"/>
          </w:tcPr>
          <w:p w14:paraId="51A682FE"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预期性</w:t>
            </w:r>
          </w:p>
        </w:tc>
      </w:tr>
      <w:tr w:rsidR="00224243" w:rsidRPr="00B40634" w14:paraId="34A8FD5A" w14:textId="77777777" w:rsidTr="00562EA3">
        <w:trPr>
          <w:trHeight w:val="434"/>
        </w:trPr>
        <w:tc>
          <w:tcPr>
            <w:tcW w:w="562" w:type="dxa"/>
            <w:vAlign w:val="center"/>
          </w:tcPr>
          <w:p w14:paraId="15E7DCD8" w14:textId="598D72B4" w:rsidR="00224243" w:rsidRPr="00B40634" w:rsidRDefault="00AE3388" w:rsidP="00224243">
            <w:pPr>
              <w:jc w:val="center"/>
              <w:rPr>
                <w:rFonts w:ascii="仿宋_GB2312" w:eastAsia="仿宋_GB2312"/>
                <w:bCs/>
                <w:color w:val="000000"/>
                <w:sz w:val="24"/>
                <w:lang w:bidi="ar"/>
              </w:rPr>
            </w:pPr>
            <w:r w:rsidRPr="00B40634">
              <w:rPr>
                <w:rFonts w:ascii="仿宋_GB2312" w:eastAsia="仿宋_GB2312" w:hint="eastAsia"/>
                <w:bCs/>
                <w:color w:val="000000"/>
                <w:sz w:val="24"/>
                <w:lang w:bidi="ar"/>
              </w:rPr>
              <w:t>2</w:t>
            </w:r>
            <w:r w:rsidRPr="00B40634">
              <w:rPr>
                <w:rFonts w:ascii="仿宋_GB2312" w:eastAsia="仿宋_GB2312"/>
                <w:bCs/>
                <w:color w:val="000000"/>
                <w:sz w:val="24"/>
                <w:lang w:bidi="ar"/>
              </w:rPr>
              <w:t>7</w:t>
            </w:r>
          </w:p>
        </w:tc>
        <w:tc>
          <w:tcPr>
            <w:tcW w:w="1701" w:type="dxa"/>
            <w:vAlign w:val="center"/>
          </w:tcPr>
          <w:p w14:paraId="7B10086E"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color w:val="000000"/>
                <w:sz w:val="24"/>
                <w:lang w:bidi="ar"/>
              </w:rPr>
              <w:t>产业发展指标</w:t>
            </w:r>
          </w:p>
        </w:tc>
        <w:tc>
          <w:tcPr>
            <w:tcW w:w="2694" w:type="dxa"/>
            <w:vAlign w:val="center"/>
          </w:tcPr>
          <w:p w14:paraId="31206C7B" w14:textId="77777777" w:rsidR="00224243" w:rsidRPr="00B40634" w:rsidRDefault="00224243" w:rsidP="00224243">
            <w:pPr>
              <w:jc w:val="center"/>
              <w:rPr>
                <w:rFonts w:ascii="仿宋_GB2312" w:eastAsia="仿宋_GB2312"/>
                <w:bCs/>
                <w:color w:val="000000"/>
                <w:sz w:val="24"/>
                <w:lang w:bidi="ar"/>
              </w:rPr>
            </w:pPr>
            <w:r w:rsidRPr="00B40634">
              <w:rPr>
                <w:rFonts w:ascii="仿宋_GB2312" w:eastAsia="仿宋_GB2312" w:hint="eastAsia"/>
                <w:bCs/>
                <w:color w:val="000000"/>
                <w:sz w:val="24"/>
                <w:lang w:bidi="ar"/>
              </w:rPr>
              <w:t>省级休闲旅游示范点（个）</w:t>
            </w:r>
          </w:p>
        </w:tc>
        <w:tc>
          <w:tcPr>
            <w:tcW w:w="1134" w:type="dxa"/>
            <w:vAlign w:val="center"/>
          </w:tcPr>
          <w:p w14:paraId="43EE82B9"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0</w:t>
            </w:r>
          </w:p>
        </w:tc>
        <w:tc>
          <w:tcPr>
            <w:tcW w:w="992" w:type="dxa"/>
            <w:vAlign w:val="center"/>
          </w:tcPr>
          <w:p w14:paraId="3019DD75"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1</w:t>
            </w:r>
            <w:r w:rsidRPr="00B40634">
              <w:rPr>
                <w:rFonts w:ascii="仿宋_GB2312" w:eastAsia="仿宋_GB2312"/>
                <w:bCs/>
                <w:sz w:val="24"/>
              </w:rPr>
              <w:t>0</w:t>
            </w:r>
          </w:p>
        </w:tc>
        <w:tc>
          <w:tcPr>
            <w:tcW w:w="1213" w:type="dxa"/>
            <w:vAlign w:val="center"/>
          </w:tcPr>
          <w:p w14:paraId="6B519AB5"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预期性</w:t>
            </w:r>
          </w:p>
        </w:tc>
      </w:tr>
      <w:tr w:rsidR="00224243" w:rsidRPr="00B40634" w14:paraId="6E027FA6" w14:textId="77777777" w:rsidTr="00562EA3">
        <w:tc>
          <w:tcPr>
            <w:tcW w:w="562" w:type="dxa"/>
            <w:vAlign w:val="center"/>
          </w:tcPr>
          <w:p w14:paraId="520C393D" w14:textId="2C379C32" w:rsidR="00224243" w:rsidRPr="00B40634" w:rsidRDefault="00AE3388" w:rsidP="00224243">
            <w:pPr>
              <w:jc w:val="center"/>
              <w:rPr>
                <w:rFonts w:ascii="仿宋_GB2312" w:eastAsia="仿宋_GB2312"/>
                <w:bCs/>
                <w:color w:val="000000"/>
                <w:sz w:val="24"/>
                <w:lang w:bidi="ar"/>
              </w:rPr>
            </w:pPr>
            <w:r w:rsidRPr="00B40634">
              <w:rPr>
                <w:rFonts w:ascii="仿宋_GB2312" w:eastAsia="仿宋_GB2312" w:hint="eastAsia"/>
                <w:bCs/>
                <w:color w:val="000000"/>
                <w:sz w:val="24"/>
                <w:lang w:bidi="ar"/>
              </w:rPr>
              <w:t>2</w:t>
            </w:r>
            <w:r w:rsidRPr="00B40634">
              <w:rPr>
                <w:rFonts w:ascii="仿宋_GB2312" w:eastAsia="仿宋_GB2312"/>
                <w:bCs/>
                <w:color w:val="000000"/>
                <w:sz w:val="24"/>
                <w:lang w:bidi="ar"/>
              </w:rPr>
              <w:t>8</w:t>
            </w:r>
          </w:p>
        </w:tc>
        <w:tc>
          <w:tcPr>
            <w:tcW w:w="1701" w:type="dxa"/>
            <w:vAlign w:val="center"/>
          </w:tcPr>
          <w:p w14:paraId="39FCC74E" w14:textId="77777777" w:rsidR="00224243" w:rsidRPr="00B40634" w:rsidRDefault="00224243" w:rsidP="00224243">
            <w:pPr>
              <w:jc w:val="center"/>
              <w:rPr>
                <w:rFonts w:ascii="仿宋_GB2312" w:eastAsia="仿宋_GB2312"/>
                <w:bCs/>
                <w:color w:val="000000"/>
                <w:sz w:val="24"/>
                <w:lang w:bidi="ar"/>
              </w:rPr>
            </w:pPr>
            <w:r w:rsidRPr="00B40634">
              <w:rPr>
                <w:rFonts w:ascii="仿宋_GB2312" w:eastAsia="仿宋_GB2312" w:hint="eastAsia"/>
                <w:bCs/>
                <w:color w:val="000000"/>
                <w:sz w:val="24"/>
                <w:lang w:bidi="ar"/>
              </w:rPr>
              <w:t>产业发展指标</w:t>
            </w:r>
          </w:p>
        </w:tc>
        <w:tc>
          <w:tcPr>
            <w:tcW w:w="2694" w:type="dxa"/>
            <w:vAlign w:val="center"/>
          </w:tcPr>
          <w:p w14:paraId="3176D5A0" w14:textId="77777777" w:rsidR="00224243" w:rsidRPr="00B40634" w:rsidRDefault="00224243" w:rsidP="00224243">
            <w:pPr>
              <w:jc w:val="center"/>
              <w:rPr>
                <w:rFonts w:ascii="仿宋_GB2312" w:eastAsia="仿宋_GB2312"/>
                <w:bCs/>
                <w:color w:val="000000"/>
                <w:sz w:val="24"/>
                <w:lang w:bidi="ar"/>
              </w:rPr>
            </w:pPr>
            <w:r w:rsidRPr="00B40634">
              <w:rPr>
                <w:rFonts w:ascii="仿宋_GB2312" w:eastAsia="仿宋_GB2312" w:hint="eastAsia"/>
                <w:bCs/>
                <w:color w:val="000000"/>
                <w:sz w:val="24"/>
                <w:lang w:bidi="ar"/>
              </w:rPr>
              <w:t>A级旅游村（个）</w:t>
            </w:r>
          </w:p>
        </w:tc>
        <w:tc>
          <w:tcPr>
            <w:tcW w:w="1134" w:type="dxa"/>
            <w:vAlign w:val="center"/>
          </w:tcPr>
          <w:p w14:paraId="36EE303F"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0</w:t>
            </w:r>
          </w:p>
        </w:tc>
        <w:tc>
          <w:tcPr>
            <w:tcW w:w="992" w:type="dxa"/>
            <w:vAlign w:val="center"/>
          </w:tcPr>
          <w:p w14:paraId="6ABDA18C"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3</w:t>
            </w:r>
          </w:p>
        </w:tc>
        <w:tc>
          <w:tcPr>
            <w:tcW w:w="1213" w:type="dxa"/>
            <w:vAlign w:val="center"/>
          </w:tcPr>
          <w:p w14:paraId="07EB6EB3"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预期性</w:t>
            </w:r>
          </w:p>
        </w:tc>
      </w:tr>
      <w:tr w:rsidR="00224243" w:rsidRPr="00B40634" w14:paraId="654648FF" w14:textId="77777777" w:rsidTr="00562EA3">
        <w:tc>
          <w:tcPr>
            <w:tcW w:w="562" w:type="dxa"/>
            <w:vAlign w:val="center"/>
          </w:tcPr>
          <w:p w14:paraId="70E7ED1A" w14:textId="1CB315F0" w:rsidR="00224243" w:rsidRPr="00B40634" w:rsidRDefault="00AE3388" w:rsidP="00224243">
            <w:pPr>
              <w:jc w:val="center"/>
              <w:rPr>
                <w:rFonts w:ascii="仿宋_GB2312" w:eastAsia="仿宋_GB2312"/>
                <w:bCs/>
                <w:color w:val="000000"/>
                <w:sz w:val="24"/>
                <w:lang w:bidi="ar"/>
              </w:rPr>
            </w:pPr>
            <w:r w:rsidRPr="00B40634">
              <w:rPr>
                <w:rFonts w:ascii="仿宋_GB2312" w:eastAsia="仿宋_GB2312" w:hint="eastAsia"/>
                <w:bCs/>
                <w:color w:val="000000"/>
                <w:sz w:val="24"/>
                <w:lang w:bidi="ar"/>
              </w:rPr>
              <w:t>2</w:t>
            </w:r>
            <w:r w:rsidRPr="00B40634">
              <w:rPr>
                <w:rFonts w:ascii="仿宋_GB2312" w:eastAsia="仿宋_GB2312"/>
                <w:bCs/>
                <w:color w:val="000000"/>
                <w:sz w:val="24"/>
                <w:lang w:bidi="ar"/>
              </w:rPr>
              <w:t>9</w:t>
            </w:r>
          </w:p>
        </w:tc>
        <w:tc>
          <w:tcPr>
            <w:tcW w:w="1701" w:type="dxa"/>
            <w:vAlign w:val="center"/>
          </w:tcPr>
          <w:p w14:paraId="0C7FEA92" w14:textId="77777777" w:rsidR="00224243" w:rsidRPr="00B40634" w:rsidRDefault="00224243" w:rsidP="00224243">
            <w:pPr>
              <w:jc w:val="center"/>
              <w:rPr>
                <w:rFonts w:ascii="仿宋_GB2312" w:eastAsia="仿宋_GB2312"/>
                <w:bCs/>
                <w:color w:val="000000"/>
                <w:sz w:val="24"/>
                <w:lang w:bidi="ar"/>
              </w:rPr>
            </w:pPr>
            <w:r w:rsidRPr="00B40634">
              <w:rPr>
                <w:rFonts w:ascii="仿宋_GB2312" w:eastAsia="仿宋_GB2312" w:hint="eastAsia"/>
                <w:bCs/>
                <w:color w:val="000000"/>
                <w:sz w:val="24"/>
                <w:lang w:bidi="ar"/>
              </w:rPr>
              <w:t>产业发展指标</w:t>
            </w:r>
          </w:p>
        </w:tc>
        <w:tc>
          <w:tcPr>
            <w:tcW w:w="2694" w:type="dxa"/>
            <w:vAlign w:val="center"/>
          </w:tcPr>
          <w:p w14:paraId="22569AB7" w14:textId="77777777" w:rsidR="00224243" w:rsidRPr="00B40634" w:rsidRDefault="00224243" w:rsidP="00224243">
            <w:pPr>
              <w:jc w:val="center"/>
              <w:rPr>
                <w:rFonts w:ascii="仿宋_GB2312" w:eastAsia="仿宋_GB2312"/>
                <w:bCs/>
                <w:color w:val="000000"/>
                <w:sz w:val="24"/>
                <w:lang w:bidi="ar"/>
              </w:rPr>
            </w:pPr>
            <w:r w:rsidRPr="00B40634">
              <w:rPr>
                <w:rFonts w:ascii="仿宋_GB2312" w:eastAsia="仿宋_GB2312" w:hint="eastAsia"/>
                <w:bCs/>
                <w:color w:val="000000"/>
                <w:sz w:val="24"/>
                <w:lang w:bidi="ar"/>
              </w:rPr>
              <w:t>五星级农家乐（个）</w:t>
            </w:r>
          </w:p>
        </w:tc>
        <w:tc>
          <w:tcPr>
            <w:tcW w:w="1134" w:type="dxa"/>
            <w:vAlign w:val="center"/>
          </w:tcPr>
          <w:p w14:paraId="6F7A1061" w14:textId="77777777" w:rsidR="00224243" w:rsidRPr="00B40634" w:rsidRDefault="00224243" w:rsidP="00224243">
            <w:pPr>
              <w:jc w:val="center"/>
              <w:rPr>
                <w:rFonts w:ascii="仿宋_GB2312" w:eastAsia="仿宋_GB2312"/>
                <w:bCs/>
                <w:sz w:val="24"/>
              </w:rPr>
            </w:pPr>
            <w:r w:rsidRPr="00B40634">
              <w:rPr>
                <w:rFonts w:ascii="仿宋_GB2312" w:eastAsia="仿宋_GB2312"/>
                <w:bCs/>
                <w:sz w:val="24"/>
              </w:rPr>
              <w:t>0</w:t>
            </w:r>
          </w:p>
        </w:tc>
        <w:tc>
          <w:tcPr>
            <w:tcW w:w="992" w:type="dxa"/>
            <w:vAlign w:val="center"/>
          </w:tcPr>
          <w:p w14:paraId="38D35864"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2</w:t>
            </w:r>
          </w:p>
        </w:tc>
        <w:tc>
          <w:tcPr>
            <w:tcW w:w="1213" w:type="dxa"/>
            <w:vAlign w:val="center"/>
          </w:tcPr>
          <w:p w14:paraId="1EF2D79C"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预期性</w:t>
            </w:r>
          </w:p>
        </w:tc>
      </w:tr>
      <w:tr w:rsidR="00224243" w:rsidRPr="00B40634" w14:paraId="225EE713" w14:textId="77777777" w:rsidTr="00562EA3">
        <w:tc>
          <w:tcPr>
            <w:tcW w:w="562" w:type="dxa"/>
            <w:vAlign w:val="center"/>
          </w:tcPr>
          <w:p w14:paraId="546B49DC" w14:textId="23C155AB" w:rsidR="00224243" w:rsidRPr="00B40634" w:rsidRDefault="00AE3388" w:rsidP="00224243">
            <w:pPr>
              <w:jc w:val="center"/>
              <w:rPr>
                <w:rFonts w:ascii="仿宋_GB2312" w:eastAsia="仿宋_GB2312"/>
                <w:bCs/>
                <w:color w:val="000000"/>
                <w:sz w:val="24"/>
                <w:lang w:bidi="ar"/>
              </w:rPr>
            </w:pPr>
            <w:r w:rsidRPr="00B40634">
              <w:rPr>
                <w:rFonts w:ascii="仿宋_GB2312" w:eastAsia="仿宋_GB2312" w:hint="eastAsia"/>
                <w:bCs/>
                <w:color w:val="000000"/>
                <w:sz w:val="24"/>
                <w:lang w:bidi="ar"/>
              </w:rPr>
              <w:t>3</w:t>
            </w:r>
            <w:r w:rsidRPr="00B40634">
              <w:rPr>
                <w:rFonts w:ascii="仿宋_GB2312" w:eastAsia="仿宋_GB2312"/>
                <w:bCs/>
                <w:color w:val="000000"/>
                <w:sz w:val="24"/>
                <w:lang w:bidi="ar"/>
              </w:rPr>
              <w:t>0</w:t>
            </w:r>
          </w:p>
        </w:tc>
        <w:tc>
          <w:tcPr>
            <w:tcW w:w="1701" w:type="dxa"/>
            <w:vAlign w:val="center"/>
          </w:tcPr>
          <w:p w14:paraId="32FD53FD"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color w:val="000000"/>
                <w:sz w:val="24"/>
                <w:lang w:bidi="ar"/>
              </w:rPr>
              <w:t>产业发展指标</w:t>
            </w:r>
          </w:p>
        </w:tc>
        <w:tc>
          <w:tcPr>
            <w:tcW w:w="2694" w:type="dxa"/>
            <w:vAlign w:val="center"/>
          </w:tcPr>
          <w:p w14:paraId="3B8BED4C" w14:textId="77777777" w:rsidR="00224243" w:rsidRPr="00B40634" w:rsidRDefault="00224243" w:rsidP="00224243">
            <w:pPr>
              <w:jc w:val="center"/>
              <w:rPr>
                <w:rFonts w:ascii="仿宋_GB2312" w:eastAsia="仿宋_GB2312"/>
                <w:bCs/>
                <w:color w:val="000000"/>
                <w:sz w:val="24"/>
                <w:lang w:bidi="ar"/>
              </w:rPr>
            </w:pPr>
            <w:r w:rsidRPr="00B40634">
              <w:rPr>
                <w:rFonts w:ascii="仿宋_GB2312" w:eastAsia="仿宋_GB2312" w:hint="eastAsia"/>
                <w:bCs/>
                <w:color w:val="000000"/>
                <w:sz w:val="24"/>
                <w:lang w:bidi="ar"/>
              </w:rPr>
              <w:t>四星级农家乐（个）</w:t>
            </w:r>
          </w:p>
        </w:tc>
        <w:tc>
          <w:tcPr>
            <w:tcW w:w="1134" w:type="dxa"/>
            <w:vAlign w:val="center"/>
          </w:tcPr>
          <w:p w14:paraId="021B5507"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2</w:t>
            </w:r>
          </w:p>
        </w:tc>
        <w:tc>
          <w:tcPr>
            <w:tcW w:w="992" w:type="dxa"/>
            <w:vAlign w:val="center"/>
          </w:tcPr>
          <w:p w14:paraId="6D99ADE7"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4</w:t>
            </w:r>
          </w:p>
        </w:tc>
        <w:tc>
          <w:tcPr>
            <w:tcW w:w="1213" w:type="dxa"/>
            <w:vAlign w:val="center"/>
          </w:tcPr>
          <w:p w14:paraId="3BB1783F"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预期性</w:t>
            </w:r>
          </w:p>
        </w:tc>
      </w:tr>
      <w:tr w:rsidR="00224243" w:rsidRPr="00B40634" w14:paraId="0A83DB1A" w14:textId="77777777" w:rsidTr="00562EA3">
        <w:tc>
          <w:tcPr>
            <w:tcW w:w="562" w:type="dxa"/>
            <w:vAlign w:val="center"/>
          </w:tcPr>
          <w:p w14:paraId="2DD383BE" w14:textId="62DA58A6" w:rsidR="00224243" w:rsidRPr="00B40634" w:rsidRDefault="00AE3388" w:rsidP="00224243">
            <w:pPr>
              <w:jc w:val="center"/>
              <w:rPr>
                <w:rFonts w:ascii="仿宋_GB2312" w:eastAsia="仿宋_GB2312"/>
                <w:bCs/>
                <w:color w:val="000000"/>
                <w:sz w:val="24"/>
                <w:lang w:bidi="ar"/>
              </w:rPr>
            </w:pPr>
            <w:r w:rsidRPr="00B40634">
              <w:rPr>
                <w:rFonts w:ascii="仿宋_GB2312" w:eastAsia="仿宋_GB2312" w:hint="eastAsia"/>
                <w:bCs/>
                <w:color w:val="000000"/>
                <w:sz w:val="24"/>
                <w:lang w:bidi="ar"/>
              </w:rPr>
              <w:t>3</w:t>
            </w:r>
            <w:r w:rsidRPr="00B40634">
              <w:rPr>
                <w:rFonts w:ascii="仿宋_GB2312" w:eastAsia="仿宋_GB2312"/>
                <w:bCs/>
                <w:color w:val="000000"/>
                <w:sz w:val="24"/>
                <w:lang w:bidi="ar"/>
              </w:rPr>
              <w:t>1</w:t>
            </w:r>
          </w:p>
        </w:tc>
        <w:tc>
          <w:tcPr>
            <w:tcW w:w="1701" w:type="dxa"/>
            <w:vAlign w:val="center"/>
          </w:tcPr>
          <w:p w14:paraId="2671E093"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color w:val="000000"/>
                <w:sz w:val="24"/>
                <w:lang w:bidi="ar"/>
              </w:rPr>
              <w:t>产业发展指标</w:t>
            </w:r>
          </w:p>
        </w:tc>
        <w:tc>
          <w:tcPr>
            <w:tcW w:w="2694" w:type="dxa"/>
            <w:vAlign w:val="center"/>
          </w:tcPr>
          <w:p w14:paraId="79C124FD"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color w:val="000000"/>
                <w:sz w:val="24"/>
                <w:lang w:bidi="ar"/>
              </w:rPr>
              <w:t>三星级农家乐（个）</w:t>
            </w:r>
          </w:p>
        </w:tc>
        <w:tc>
          <w:tcPr>
            <w:tcW w:w="1134" w:type="dxa"/>
            <w:vAlign w:val="center"/>
          </w:tcPr>
          <w:p w14:paraId="01B509F5"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1</w:t>
            </w:r>
          </w:p>
        </w:tc>
        <w:tc>
          <w:tcPr>
            <w:tcW w:w="992" w:type="dxa"/>
            <w:vAlign w:val="center"/>
          </w:tcPr>
          <w:p w14:paraId="194B9BDA"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3</w:t>
            </w:r>
          </w:p>
        </w:tc>
        <w:tc>
          <w:tcPr>
            <w:tcW w:w="1213" w:type="dxa"/>
            <w:vAlign w:val="center"/>
          </w:tcPr>
          <w:p w14:paraId="04A6B53F"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预期性</w:t>
            </w:r>
          </w:p>
        </w:tc>
      </w:tr>
      <w:tr w:rsidR="00224243" w:rsidRPr="00B40634" w14:paraId="52A62692" w14:textId="77777777" w:rsidTr="00562EA3">
        <w:tc>
          <w:tcPr>
            <w:tcW w:w="562" w:type="dxa"/>
            <w:vAlign w:val="center"/>
          </w:tcPr>
          <w:p w14:paraId="7F79242C" w14:textId="0AD27B38" w:rsidR="00224243" w:rsidRPr="00B40634" w:rsidRDefault="00AE3388" w:rsidP="00224243">
            <w:pPr>
              <w:jc w:val="center"/>
              <w:rPr>
                <w:rFonts w:ascii="仿宋_GB2312" w:eastAsia="仿宋_GB2312"/>
                <w:bCs/>
                <w:color w:val="000000"/>
                <w:sz w:val="24"/>
                <w:lang w:bidi="ar"/>
              </w:rPr>
            </w:pPr>
            <w:r w:rsidRPr="00B40634">
              <w:rPr>
                <w:rFonts w:ascii="仿宋_GB2312" w:eastAsia="仿宋_GB2312" w:hint="eastAsia"/>
                <w:bCs/>
                <w:color w:val="000000"/>
                <w:sz w:val="24"/>
                <w:lang w:bidi="ar"/>
              </w:rPr>
              <w:t>3</w:t>
            </w:r>
            <w:r w:rsidRPr="00B40634">
              <w:rPr>
                <w:rFonts w:ascii="仿宋_GB2312" w:eastAsia="仿宋_GB2312"/>
                <w:bCs/>
                <w:color w:val="000000"/>
                <w:sz w:val="24"/>
                <w:lang w:bidi="ar"/>
              </w:rPr>
              <w:t>2</w:t>
            </w:r>
          </w:p>
        </w:tc>
        <w:tc>
          <w:tcPr>
            <w:tcW w:w="1701" w:type="dxa"/>
            <w:vAlign w:val="center"/>
          </w:tcPr>
          <w:p w14:paraId="656DA0DF"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color w:val="000000"/>
                <w:sz w:val="24"/>
                <w:lang w:bidi="ar"/>
              </w:rPr>
              <w:t>产业发展指标</w:t>
            </w:r>
          </w:p>
        </w:tc>
        <w:tc>
          <w:tcPr>
            <w:tcW w:w="2694" w:type="dxa"/>
            <w:vAlign w:val="center"/>
          </w:tcPr>
          <w:p w14:paraId="39C172A3"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特色主题街区（条）</w:t>
            </w:r>
          </w:p>
        </w:tc>
        <w:tc>
          <w:tcPr>
            <w:tcW w:w="1134" w:type="dxa"/>
            <w:vAlign w:val="center"/>
          </w:tcPr>
          <w:p w14:paraId="4D57B912" w14:textId="43FA2C7A" w:rsidR="00224243" w:rsidRPr="00B40634" w:rsidRDefault="00FB7585" w:rsidP="00224243">
            <w:pPr>
              <w:jc w:val="center"/>
              <w:rPr>
                <w:rFonts w:ascii="仿宋_GB2312" w:eastAsia="仿宋_GB2312"/>
                <w:bCs/>
                <w:sz w:val="24"/>
              </w:rPr>
            </w:pPr>
            <w:r>
              <w:rPr>
                <w:rFonts w:ascii="仿宋_GB2312" w:eastAsia="仿宋_GB2312"/>
                <w:bCs/>
                <w:sz w:val="24"/>
              </w:rPr>
              <w:t>1</w:t>
            </w:r>
          </w:p>
        </w:tc>
        <w:tc>
          <w:tcPr>
            <w:tcW w:w="992" w:type="dxa"/>
            <w:vAlign w:val="center"/>
          </w:tcPr>
          <w:p w14:paraId="3963C9EC" w14:textId="7B98CE14" w:rsidR="00224243" w:rsidRPr="00B40634" w:rsidRDefault="00FB7585" w:rsidP="00224243">
            <w:pPr>
              <w:jc w:val="center"/>
              <w:rPr>
                <w:rFonts w:ascii="仿宋_GB2312" w:eastAsia="仿宋_GB2312"/>
                <w:bCs/>
                <w:sz w:val="24"/>
              </w:rPr>
            </w:pPr>
            <w:r>
              <w:rPr>
                <w:rFonts w:ascii="仿宋_GB2312" w:eastAsia="仿宋_GB2312"/>
                <w:bCs/>
                <w:sz w:val="24"/>
              </w:rPr>
              <w:t>4</w:t>
            </w:r>
          </w:p>
        </w:tc>
        <w:tc>
          <w:tcPr>
            <w:tcW w:w="1213" w:type="dxa"/>
            <w:vAlign w:val="center"/>
          </w:tcPr>
          <w:p w14:paraId="4446292B"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预期性</w:t>
            </w:r>
          </w:p>
        </w:tc>
      </w:tr>
      <w:tr w:rsidR="00224243" w:rsidRPr="00B40634" w14:paraId="5771674F" w14:textId="77777777" w:rsidTr="00562EA3">
        <w:tc>
          <w:tcPr>
            <w:tcW w:w="562" w:type="dxa"/>
            <w:vAlign w:val="center"/>
          </w:tcPr>
          <w:p w14:paraId="4B22819C" w14:textId="3CF230B8" w:rsidR="00224243" w:rsidRPr="00B40634" w:rsidRDefault="00AE3388" w:rsidP="00224243">
            <w:pPr>
              <w:jc w:val="center"/>
              <w:rPr>
                <w:rFonts w:ascii="仿宋_GB2312" w:eastAsia="仿宋_GB2312"/>
                <w:bCs/>
                <w:color w:val="000000"/>
                <w:sz w:val="24"/>
                <w:lang w:bidi="ar"/>
              </w:rPr>
            </w:pPr>
            <w:r w:rsidRPr="00B40634">
              <w:rPr>
                <w:rFonts w:ascii="仿宋_GB2312" w:eastAsia="仿宋_GB2312" w:hint="eastAsia"/>
                <w:bCs/>
                <w:color w:val="000000"/>
                <w:sz w:val="24"/>
                <w:lang w:bidi="ar"/>
              </w:rPr>
              <w:t>3</w:t>
            </w:r>
            <w:r w:rsidRPr="00B40634">
              <w:rPr>
                <w:rFonts w:ascii="仿宋_GB2312" w:eastAsia="仿宋_GB2312"/>
                <w:bCs/>
                <w:color w:val="000000"/>
                <w:sz w:val="24"/>
                <w:lang w:bidi="ar"/>
              </w:rPr>
              <w:t>3</w:t>
            </w:r>
          </w:p>
        </w:tc>
        <w:tc>
          <w:tcPr>
            <w:tcW w:w="1701" w:type="dxa"/>
            <w:vAlign w:val="center"/>
          </w:tcPr>
          <w:p w14:paraId="05D31DF5" w14:textId="77777777" w:rsidR="00224243" w:rsidRPr="00B40634" w:rsidRDefault="00224243" w:rsidP="00224243">
            <w:pPr>
              <w:jc w:val="center"/>
              <w:rPr>
                <w:rFonts w:ascii="仿宋_GB2312" w:eastAsia="仿宋_GB2312"/>
                <w:bCs/>
                <w:color w:val="000000"/>
                <w:sz w:val="24"/>
                <w:lang w:bidi="ar"/>
              </w:rPr>
            </w:pPr>
            <w:r w:rsidRPr="00B40634">
              <w:rPr>
                <w:rFonts w:ascii="仿宋_GB2312" w:eastAsia="仿宋_GB2312" w:hint="eastAsia"/>
                <w:bCs/>
                <w:color w:val="000000"/>
                <w:sz w:val="24"/>
                <w:lang w:bidi="ar"/>
              </w:rPr>
              <w:t>产业发展指标</w:t>
            </w:r>
          </w:p>
        </w:tc>
        <w:tc>
          <w:tcPr>
            <w:tcW w:w="2694" w:type="dxa"/>
            <w:vAlign w:val="center"/>
          </w:tcPr>
          <w:p w14:paraId="0F310325"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主题美食村（个）</w:t>
            </w:r>
          </w:p>
        </w:tc>
        <w:tc>
          <w:tcPr>
            <w:tcW w:w="1134" w:type="dxa"/>
            <w:vAlign w:val="center"/>
          </w:tcPr>
          <w:p w14:paraId="66524C53"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0</w:t>
            </w:r>
          </w:p>
        </w:tc>
        <w:tc>
          <w:tcPr>
            <w:tcW w:w="992" w:type="dxa"/>
            <w:vAlign w:val="center"/>
          </w:tcPr>
          <w:p w14:paraId="7E46FA98"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1</w:t>
            </w:r>
            <w:r w:rsidRPr="00B40634">
              <w:rPr>
                <w:rFonts w:ascii="仿宋_GB2312" w:eastAsia="仿宋_GB2312"/>
                <w:bCs/>
                <w:sz w:val="24"/>
              </w:rPr>
              <w:t>0</w:t>
            </w:r>
          </w:p>
        </w:tc>
        <w:tc>
          <w:tcPr>
            <w:tcW w:w="1213" w:type="dxa"/>
            <w:vAlign w:val="center"/>
          </w:tcPr>
          <w:p w14:paraId="04088F62" w14:textId="77777777" w:rsidR="00224243" w:rsidRPr="00B40634" w:rsidRDefault="00224243" w:rsidP="00224243">
            <w:pPr>
              <w:jc w:val="center"/>
              <w:rPr>
                <w:rFonts w:ascii="仿宋_GB2312" w:eastAsia="仿宋_GB2312"/>
                <w:bCs/>
                <w:sz w:val="24"/>
              </w:rPr>
            </w:pPr>
            <w:r w:rsidRPr="00B40634">
              <w:rPr>
                <w:rFonts w:ascii="仿宋_GB2312" w:eastAsia="仿宋_GB2312" w:hint="eastAsia"/>
                <w:bCs/>
                <w:sz w:val="24"/>
              </w:rPr>
              <w:t>预期性</w:t>
            </w:r>
          </w:p>
        </w:tc>
      </w:tr>
    </w:tbl>
    <w:p w14:paraId="471EB404" w14:textId="52544514" w:rsidR="009939BC" w:rsidRPr="00F94169" w:rsidRDefault="009939BC" w:rsidP="00F94169">
      <w:pPr>
        <w:pStyle w:val="2"/>
        <w:keepNext/>
        <w:keepLines/>
        <w:widowControl w:val="0"/>
        <w:spacing w:before="240" w:beforeAutospacing="0" w:after="0" w:afterAutospacing="0" w:line="300" w:lineRule="auto"/>
        <w:ind w:firstLineChars="200" w:firstLine="643"/>
        <w:jc w:val="both"/>
        <w:rPr>
          <w:rFonts w:ascii="楷体_GB2312" w:eastAsia="楷体_GB2312" w:hAnsi="Times New Roman" w:cs="Times New Roman"/>
          <w:bCs w:val="0"/>
          <w:sz w:val="32"/>
          <w:szCs w:val="32"/>
        </w:rPr>
      </w:pPr>
      <w:bookmarkStart w:id="66" w:name="_Toc88071773"/>
      <w:r w:rsidRPr="00F94169">
        <w:rPr>
          <w:rFonts w:ascii="楷体_GB2312" w:eastAsia="楷体_GB2312" w:hAnsi="Times New Roman" w:cs="Times New Roman" w:hint="eastAsia"/>
          <w:bCs w:val="0"/>
          <w:sz w:val="32"/>
          <w:szCs w:val="32"/>
        </w:rPr>
        <w:t>三、</w:t>
      </w:r>
      <w:r w:rsidRPr="00F94169">
        <w:rPr>
          <w:rFonts w:ascii="楷体_GB2312" w:eastAsia="楷体_GB2312" w:hAnsi="Times New Roman" w:cs="Times New Roman"/>
          <w:bCs w:val="0"/>
          <w:sz w:val="32"/>
          <w:szCs w:val="32"/>
        </w:rPr>
        <w:t>基本原则</w:t>
      </w:r>
      <w:bookmarkEnd w:id="66"/>
    </w:p>
    <w:p w14:paraId="4FB82EDA" w14:textId="29AAC69C" w:rsidR="0026767D" w:rsidRDefault="0026767D" w:rsidP="00F94169">
      <w:pPr>
        <w:ind w:firstLineChars="200" w:firstLine="640"/>
        <w:rPr>
          <w:rFonts w:ascii="仿宋_GB2312" w:eastAsia="仿宋_GB2312"/>
          <w:sz w:val="32"/>
          <w:szCs w:val="32"/>
        </w:rPr>
      </w:pPr>
      <w:r>
        <w:rPr>
          <w:rFonts w:ascii="仿宋_GB2312" w:eastAsia="仿宋_GB2312" w:hint="eastAsia"/>
          <w:sz w:val="32"/>
          <w:szCs w:val="32"/>
        </w:rPr>
        <w:t>（一）</w:t>
      </w:r>
      <w:r w:rsidR="009939BC" w:rsidRPr="00F94169">
        <w:rPr>
          <w:rFonts w:ascii="仿宋_GB2312" w:eastAsia="仿宋_GB2312"/>
          <w:sz w:val="32"/>
          <w:szCs w:val="32"/>
        </w:rPr>
        <w:t>把握导向，服务大局</w:t>
      </w:r>
    </w:p>
    <w:p w14:paraId="7FECD6EA" w14:textId="390A003E" w:rsidR="009939BC" w:rsidRPr="00F94169" w:rsidRDefault="009939BC" w:rsidP="00F94169">
      <w:pPr>
        <w:ind w:firstLineChars="200" w:firstLine="640"/>
        <w:rPr>
          <w:rFonts w:ascii="仿宋_GB2312" w:eastAsia="仿宋_GB2312"/>
          <w:sz w:val="32"/>
          <w:szCs w:val="32"/>
        </w:rPr>
      </w:pPr>
      <w:r w:rsidRPr="00F94169">
        <w:rPr>
          <w:rFonts w:ascii="仿宋_GB2312" w:eastAsia="仿宋_GB2312"/>
          <w:sz w:val="32"/>
          <w:szCs w:val="32"/>
        </w:rPr>
        <w:t>坚持以人民为中心，坚持以社会主义核心价值观为引领，树牢</w:t>
      </w:r>
      <w:r w:rsidRPr="00F94169">
        <w:rPr>
          <w:rFonts w:ascii="仿宋_GB2312" w:eastAsia="仿宋_GB2312"/>
          <w:sz w:val="32"/>
          <w:szCs w:val="32"/>
        </w:rPr>
        <w:t>“</w:t>
      </w:r>
      <w:r w:rsidRPr="00F94169">
        <w:rPr>
          <w:rFonts w:ascii="仿宋_GB2312" w:eastAsia="仿宋_GB2312"/>
          <w:sz w:val="32"/>
          <w:szCs w:val="32"/>
        </w:rPr>
        <w:t>四个意识</w:t>
      </w:r>
      <w:r w:rsidRPr="00F94169">
        <w:rPr>
          <w:rFonts w:ascii="仿宋_GB2312" w:eastAsia="仿宋_GB2312"/>
          <w:sz w:val="32"/>
          <w:szCs w:val="32"/>
        </w:rPr>
        <w:t>”</w:t>
      </w:r>
      <w:r w:rsidRPr="00F94169">
        <w:rPr>
          <w:rFonts w:ascii="仿宋_GB2312" w:eastAsia="仿宋_GB2312"/>
          <w:sz w:val="32"/>
          <w:szCs w:val="32"/>
        </w:rPr>
        <w:t>，坚定</w:t>
      </w:r>
      <w:r w:rsidRPr="00F94169">
        <w:rPr>
          <w:rFonts w:ascii="仿宋_GB2312" w:eastAsia="仿宋_GB2312"/>
          <w:sz w:val="32"/>
          <w:szCs w:val="32"/>
        </w:rPr>
        <w:t>“</w:t>
      </w:r>
      <w:r w:rsidRPr="00F94169">
        <w:rPr>
          <w:rFonts w:ascii="仿宋_GB2312" w:eastAsia="仿宋_GB2312"/>
          <w:sz w:val="32"/>
          <w:szCs w:val="32"/>
        </w:rPr>
        <w:t>四个自信</w:t>
      </w:r>
      <w:r w:rsidRPr="00F94169">
        <w:rPr>
          <w:rFonts w:ascii="仿宋_GB2312" w:eastAsia="仿宋_GB2312"/>
          <w:sz w:val="32"/>
          <w:szCs w:val="32"/>
        </w:rPr>
        <w:t>”</w:t>
      </w:r>
      <w:r w:rsidRPr="00F94169">
        <w:rPr>
          <w:rFonts w:ascii="仿宋_GB2312" w:eastAsia="仿宋_GB2312"/>
          <w:sz w:val="32"/>
          <w:szCs w:val="32"/>
        </w:rPr>
        <w:t>，坚决做到</w:t>
      </w:r>
      <w:r w:rsidRPr="00F94169">
        <w:rPr>
          <w:rFonts w:ascii="仿宋_GB2312" w:eastAsia="仿宋_GB2312"/>
          <w:sz w:val="32"/>
          <w:szCs w:val="32"/>
        </w:rPr>
        <w:t>“</w:t>
      </w:r>
      <w:r w:rsidRPr="00F94169">
        <w:rPr>
          <w:rFonts w:ascii="仿宋_GB2312" w:eastAsia="仿宋_GB2312"/>
          <w:sz w:val="32"/>
          <w:szCs w:val="32"/>
        </w:rPr>
        <w:t>两个维护</w:t>
      </w:r>
      <w:r w:rsidRPr="00F94169">
        <w:rPr>
          <w:rFonts w:ascii="仿宋_GB2312" w:eastAsia="仿宋_GB2312"/>
          <w:sz w:val="32"/>
          <w:szCs w:val="32"/>
        </w:rPr>
        <w:t>”</w:t>
      </w:r>
      <w:r w:rsidRPr="00F94169">
        <w:rPr>
          <w:rFonts w:ascii="仿宋_GB2312" w:eastAsia="仿宋_GB2312"/>
          <w:sz w:val="32"/>
          <w:szCs w:val="32"/>
        </w:rPr>
        <w:t>，弘</w:t>
      </w:r>
      <w:r w:rsidRPr="00F94169">
        <w:rPr>
          <w:rFonts w:ascii="仿宋_GB2312" w:eastAsia="仿宋_GB2312"/>
          <w:sz w:val="32"/>
          <w:szCs w:val="32"/>
        </w:rPr>
        <w:lastRenderedPageBreak/>
        <w:t>扬社会主义核心价值观，传承优秀传统文化，推动社会主义文化繁荣发展。聚焦服务</w:t>
      </w:r>
      <w:r w:rsidRPr="00F94169">
        <w:rPr>
          <w:rFonts w:ascii="仿宋_GB2312" w:eastAsia="仿宋_GB2312"/>
          <w:sz w:val="32"/>
          <w:szCs w:val="32"/>
        </w:rPr>
        <w:t>“</w:t>
      </w:r>
      <w:r w:rsidRPr="00F94169">
        <w:rPr>
          <w:rFonts w:ascii="仿宋_GB2312" w:eastAsia="仿宋_GB2312"/>
          <w:sz w:val="32"/>
          <w:szCs w:val="32"/>
        </w:rPr>
        <w:t>国内大循环为主体，国内国际双循环相互促进</w:t>
      </w:r>
      <w:r w:rsidRPr="00F94169">
        <w:rPr>
          <w:rFonts w:ascii="仿宋_GB2312" w:eastAsia="仿宋_GB2312"/>
          <w:sz w:val="32"/>
          <w:szCs w:val="32"/>
        </w:rPr>
        <w:t>”</w:t>
      </w:r>
      <w:r w:rsidRPr="00F94169">
        <w:rPr>
          <w:rFonts w:ascii="仿宋_GB2312" w:eastAsia="仿宋_GB2312"/>
          <w:sz w:val="32"/>
          <w:szCs w:val="32"/>
        </w:rPr>
        <w:t>的新发展格局，以及</w:t>
      </w:r>
      <w:r w:rsidRPr="00F94169">
        <w:rPr>
          <w:rFonts w:ascii="仿宋_GB2312" w:eastAsia="仿宋_GB2312"/>
          <w:sz w:val="32"/>
          <w:szCs w:val="32"/>
        </w:rPr>
        <w:t>“</w:t>
      </w:r>
      <w:r w:rsidRPr="00F94169">
        <w:rPr>
          <w:rFonts w:ascii="仿宋_GB2312" w:eastAsia="仿宋_GB2312"/>
          <w:sz w:val="32"/>
          <w:szCs w:val="32"/>
        </w:rPr>
        <w:t>一带一路</w:t>
      </w:r>
      <w:r w:rsidRPr="00F94169">
        <w:rPr>
          <w:rFonts w:ascii="仿宋_GB2312" w:eastAsia="仿宋_GB2312"/>
          <w:sz w:val="32"/>
          <w:szCs w:val="32"/>
        </w:rPr>
        <w:t>”</w:t>
      </w:r>
      <w:r w:rsidRPr="00F94169">
        <w:rPr>
          <w:rFonts w:ascii="仿宋_GB2312" w:eastAsia="仿宋_GB2312"/>
          <w:sz w:val="32"/>
          <w:szCs w:val="32"/>
        </w:rPr>
        <w:t>国家战略、</w:t>
      </w:r>
      <w:r w:rsidRPr="00F94169">
        <w:rPr>
          <w:rFonts w:ascii="仿宋_GB2312" w:eastAsia="仿宋_GB2312"/>
          <w:sz w:val="32"/>
          <w:szCs w:val="32"/>
        </w:rPr>
        <w:t>“</w:t>
      </w:r>
      <w:r w:rsidRPr="00F94169">
        <w:rPr>
          <w:rFonts w:ascii="仿宋_GB2312" w:eastAsia="仿宋_GB2312"/>
          <w:sz w:val="32"/>
          <w:szCs w:val="32"/>
        </w:rPr>
        <w:t>长三角一体化高质量发展</w:t>
      </w:r>
      <w:r w:rsidRPr="00F94169">
        <w:rPr>
          <w:rFonts w:ascii="仿宋_GB2312" w:eastAsia="仿宋_GB2312"/>
          <w:sz w:val="32"/>
          <w:szCs w:val="32"/>
        </w:rPr>
        <w:t>”</w:t>
      </w:r>
      <w:r w:rsidRPr="00F94169">
        <w:rPr>
          <w:rFonts w:ascii="仿宋_GB2312" w:eastAsia="仿宋_GB2312"/>
          <w:sz w:val="32"/>
          <w:szCs w:val="32"/>
        </w:rPr>
        <w:t>等区域发展战略，打造文化和旅游交流平台，弘扬和传承优秀文化，助力乡村振兴，推动经济社会全面优质发展。</w:t>
      </w:r>
    </w:p>
    <w:p w14:paraId="0795860B" w14:textId="77777777" w:rsidR="0026767D" w:rsidRDefault="0026767D" w:rsidP="00F94169">
      <w:pPr>
        <w:ind w:firstLineChars="200" w:firstLine="640"/>
        <w:rPr>
          <w:rFonts w:ascii="仿宋_GB2312" w:eastAsia="仿宋_GB2312"/>
          <w:sz w:val="32"/>
          <w:szCs w:val="32"/>
        </w:rPr>
      </w:pPr>
      <w:r>
        <w:rPr>
          <w:rFonts w:ascii="仿宋_GB2312" w:eastAsia="仿宋_GB2312" w:hint="eastAsia"/>
          <w:sz w:val="32"/>
          <w:szCs w:val="32"/>
        </w:rPr>
        <w:t>（二）</w:t>
      </w:r>
      <w:r w:rsidR="009939BC" w:rsidRPr="00F94169">
        <w:rPr>
          <w:rFonts w:ascii="仿宋_GB2312" w:eastAsia="仿宋_GB2312"/>
          <w:sz w:val="32"/>
          <w:szCs w:val="32"/>
        </w:rPr>
        <w:t>生态优先，绿色发展</w:t>
      </w:r>
    </w:p>
    <w:p w14:paraId="3BFDCA91" w14:textId="240BFC3E" w:rsidR="009939BC" w:rsidRPr="00F94169" w:rsidRDefault="009939BC" w:rsidP="00F94169">
      <w:pPr>
        <w:ind w:firstLineChars="200" w:firstLine="640"/>
        <w:rPr>
          <w:rFonts w:ascii="仿宋_GB2312" w:eastAsia="仿宋_GB2312"/>
          <w:sz w:val="32"/>
          <w:szCs w:val="32"/>
        </w:rPr>
      </w:pPr>
      <w:r w:rsidRPr="00F94169">
        <w:rPr>
          <w:rFonts w:ascii="仿宋_GB2312" w:eastAsia="仿宋_GB2312"/>
          <w:sz w:val="32"/>
          <w:szCs w:val="32"/>
        </w:rPr>
        <w:t>牢固树立</w:t>
      </w:r>
      <w:r w:rsidRPr="00F94169">
        <w:rPr>
          <w:rFonts w:ascii="仿宋_GB2312" w:eastAsia="仿宋_GB2312"/>
          <w:sz w:val="32"/>
          <w:szCs w:val="32"/>
        </w:rPr>
        <w:t>“</w:t>
      </w:r>
      <w:r w:rsidRPr="00F94169">
        <w:rPr>
          <w:rFonts w:ascii="仿宋_GB2312" w:eastAsia="仿宋_GB2312"/>
          <w:sz w:val="32"/>
          <w:szCs w:val="32"/>
        </w:rPr>
        <w:t>绿水青山就是金山银山</w:t>
      </w:r>
      <w:r w:rsidRPr="00F94169">
        <w:rPr>
          <w:rFonts w:ascii="仿宋_GB2312" w:eastAsia="仿宋_GB2312"/>
          <w:sz w:val="32"/>
          <w:szCs w:val="32"/>
        </w:rPr>
        <w:t>”</w:t>
      </w:r>
      <w:r w:rsidRPr="00F94169">
        <w:rPr>
          <w:rFonts w:ascii="仿宋_GB2312" w:eastAsia="仿宋_GB2312"/>
          <w:sz w:val="32"/>
          <w:szCs w:val="32"/>
        </w:rPr>
        <w:t>的理念，严守生态保护红线和安全底线，充分发挥</w:t>
      </w:r>
      <w:r w:rsidR="00AE2A9F">
        <w:rPr>
          <w:rFonts w:ascii="仿宋_GB2312" w:eastAsia="仿宋_GB2312" w:hint="eastAsia"/>
          <w:sz w:val="32"/>
          <w:szCs w:val="32"/>
        </w:rPr>
        <w:t>文旅体产</w:t>
      </w:r>
      <w:r w:rsidRPr="00F94169">
        <w:rPr>
          <w:rFonts w:ascii="仿宋_GB2312" w:eastAsia="仿宋_GB2312"/>
          <w:sz w:val="32"/>
          <w:szCs w:val="32"/>
        </w:rPr>
        <w:t>业作为资源节约型和环境友好型产业的优势，统筹</w:t>
      </w:r>
      <w:r w:rsidR="00AE2A9F">
        <w:rPr>
          <w:rFonts w:ascii="仿宋_GB2312" w:eastAsia="仿宋_GB2312" w:hint="eastAsia"/>
          <w:sz w:val="32"/>
          <w:szCs w:val="32"/>
        </w:rPr>
        <w:t>文旅体产</w:t>
      </w:r>
      <w:r w:rsidRPr="00F94169">
        <w:rPr>
          <w:rFonts w:ascii="仿宋_GB2312" w:eastAsia="仿宋_GB2312"/>
          <w:sz w:val="32"/>
          <w:szCs w:val="32"/>
        </w:rPr>
        <w:t>业发展和生态环境保护关系，构建绿色发展机制，将绿色发展贯穿到规划、开发、管理、服务全过程，形成人与自然和谐发展的现代文旅</w:t>
      </w:r>
      <w:r w:rsidR="00AE2A9F">
        <w:rPr>
          <w:rFonts w:ascii="仿宋_GB2312" w:eastAsia="仿宋_GB2312" w:hint="eastAsia"/>
          <w:sz w:val="32"/>
          <w:szCs w:val="32"/>
        </w:rPr>
        <w:t>体</w:t>
      </w:r>
      <w:r w:rsidRPr="00F94169">
        <w:rPr>
          <w:rFonts w:ascii="仿宋_GB2312" w:eastAsia="仿宋_GB2312"/>
          <w:sz w:val="32"/>
          <w:szCs w:val="32"/>
        </w:rPr>
        <w:t>产业新格局。</w:t>
      </w:r>
    </w:p>
    <w:p w14:paraId="1CDDF137" w14:textId="77777777" w:rsidR="0026767D" w:rsidRDefault="0026767D" w:rsidP="00F94169">
      <w:pPr>
        <w:ind w:firstLineChars="200" w:firstLine="640"/>
        <w:rPr>
          <w:rFonts w:ascii="仿宋_GB2312" w:eastAsia="仿宋_GB2312"/>
          <w:sz w:val="32"/>
          <w:szCs w:val="32"/>
        </w:rPr>
      </w:pPr>
      <w:r>
        <w:rPr>
          <w:rFonts w:ascii="仿宋_GB2312" w:eastAsia="仿宋_GB2312" w:hint="eastAsia"/>
          <w:sz w:val="32"/>
          <w:szCs w:val="32"/>
        </w:rPr>
        <w:t>（三）</w:t>
      </w:r>
      <w:r w:rsidR="009939BC" w:rsidRPr="00F94169">
        <w:rPr>
          <w:rFonts w:ascii="仿宋_GB2312" w:eastAsia="仿宋_GB2312"/>
          <w:sz w:val="32"/>
          <w:szCs w:val="32"/>
        </w:rPr>
        <w:t>科技引领，创新发展</w:t>
      </w:r>
    </w:p>
    <w:p w14:paraId="1250E463" w14:textId="20FCC9FF" w:rsidR="009939BC" w:rsidRPr="00F94169" w:rsidRDefault="009939BC" w:rsidP="00F94169">
      <w:pPr>
        <w:ind w:firstLineChars="200" w:firstLine="640"/>
        <w:rPr>
          <w:rFonts w:ascii="仿宋_GB2312" w:eastAsia="仿宋_GB2312"/>
          <w:sz w:val="32"/>
          <w:szCs w:val="32"/>
        </w:rPr>
      </w:pPr>
      <w:r w:rsidRPr="00F94169">
        <w:rPr>
          <w:rFonts w:ascii="仿宋_GB2312" w:eastAsia="仿宋_GB2312"/>
          <w:sz w:val="32"/>
          <w:szCs w:val="32"/>
        </w:rPr>
        <w:t>以5G、大数据、互联网等信息技术为支撑，实现文化、旅游、</w:t>
      </w:r>
      <w:r w:rsidRPr="00F94169">
        <w:rPr>
          <w:rFonts w:ascii="仿宋_GB2312" w:eastAsia="仿宋_GB2312" w:hint="eastAsia"/>
          <w:sz w:val="32"/>
          <w:szCs w:val="32"/>
        </w:rPr>
        <w:t>体育、</w:t>
      </w:r>
      <w:r w:rsidRPr="00F94169">
        <w:rPr>
          <w:rFonts w:ascii="仿宋_GB2312" w:eastAsia="仿宋_GB2312"/>
          <w:sz w:val="32"/>
          <w:szCs w:val="32"/>
        </w:rPr>
        <w:t>科技</w:t>
      </w:r>
      <w:r w:rsidRPr="00F94169">
        <w:rPr>
          <w:rFonts w:ascii="仿宋_GB2312" w:eastAsia="仿宋_GB2312" w:hint="eastAsia"/>
          <w:sz w:val="32"/>
          <w:szCs w:val="32"/>
        </w:rPr>
        <w:t>四</w:t>
      </w:r>
      <w:r w:rsidRPr="00F94169">
        <w:rPr>
          <w:rFonts w:ascii="仿宋_GB2312" w:eastAsia="仿宋_GB2312"/>
          <w:sz w:val="32"/>
          <w:szCs w:val="32"/>
        </w:rPr>
        <w:t>业态的深度融合，依托智慧</w:t>
      </w:r>
      <w:r w:rsidRPr="00F94169">
        <w:rPr>
          <w:rFonts w:ascii="仿宋_GB2312" w:eastAsia="仿宋_GB2312" w:hint="eastAsia"/>
          <w:sz w:val="32"/>
          <w:szCs w:val="32"/>
        </w:rPr>
        <w:t>六安</w:t>
      </w:r>
      <w:r w:rsidRPr="00F94169">
        <w:rPr>
          <w:rFonts w:ascii="仿宋_GB2312" w:eastAsia="仿宋_GB2312"/>
          <w:sz w:val="32"/>
          <w:szCs w:val="32"/>
        </w:rPr>
        <w:t>，通过网络化管理格局和信息化管理模式的构建，重点将智慧文旅打造为新亮点，以科技创新促进文旅产品创新、提升文旅产品品质，推进</w:t>
      </w:r>
      <w:r w:rsidR="00F94169" w:rsidRPr="00F94169">
        <w:rPr>
          <w:rFonts w:ascii="仿宋_GB2312" w:eastAsia="仿宋_GB2312" w:hint="eastAsia"/>
          <w:sz w:val="32"/>
          <w:szCs w:val="32"/>
        </w:rPr>
        <w:t>六安市叶集区</w:t>
      </w:r>
      <w:r w:rsidRPr="00F94169">
        <w:rPr>
          <w:rFonts w:ascii="仿宋_GB2312" w:eastAsia="仿宋_GB2312"/>
          <w:sz w:val="32"/>
          <w:szCs w:val="32"/>
        </w:rPr>
        <w:t>现代文化和旅游信息服务体系建设，打造文旅产业发展科技引擎。</w:t>
      </w:r>
    </w:p>
    <w:p w14:paraId="097EAB27" w14:textId="77777777" w:rsidR="0026767D" w:rsidRDefault="0026767D" w:rsidP="00F94169">
      <w:pPr>
        <w:ind w:firstLineChars="200" w:firstLine="640"/>
        <w:rPr>
          <w:rFonts w:ascii="仿宋_GB2312" w:eastAsia="仿宋_GB2312"/>
          <w:sz w:val="32"/>
          <w:szCs w:val="32"/>
        </w:rPr>
      </w:pPr>
      <w:r>
        <w:rPr>
          <w:rFonts w:ascii="仿宋_GB2312" w:eastAsia="仿宋_GB2312" w:hint="eastAsia"/>
          <w:sz w:val="32"/>
          <w:szCs w:val="32"/>
        </w:rPr>
        <w:t>（四）</w:t>
      </w:r>
      <w:r w:rsidR="009939BC" w:rsidRPr="00F94169">
        <w:rPr>
          <w:rFonts w:ascii="仿宋_GB2312" w:eastAsia="仿宋_GB2312"/>
          <w:sz w:val="32"/>
          <w:szCs w:val="32"/>
        </w:rPr>
        <w:t>多业联动，融合发展</w:t>
      </w:r>
    </w:p>
    <w:p w14:paraId="5E21A0F4" w14:textId="70A6EB9C" w:rsidR="0026767D" w:rsidRPr="006458E0" w:rsidRDefault="0026767D" w:rsidP="0026767D">
      <w:pPr>
        <w:ind w:firstLineChars="200" w:firstLine="640"/>
        <w:rPr>
          <w:rFonts w:ascii="仿宋_GB2312" w:eastAsia="仿宋_GB2312"/>
          <w:sz w:val="32"/>
          <w:szCs w:val="32"/>
        </w:rPr>
      </w:pPr>
      <w:r w:rsidRPr="0026767D">
        <w:rPr>
          <w:rFonts w:ascii="仿宋_GB2312" w:eastAsia="仿宋_GB2312"/>
          <w:sz w:val="32"/>
          <w:szCs w:val="32"/>
        </w:rPr>
        <w:t>推动文旅</w:t>
      </w:r>
      <w:r w:rsidRPr="0026767D">
        <w:rPr>
          <w:rFonts w:ascii="仿宋_GB2312" w:eastAsia="仿宋_GB2312" w:hint="eastAsia"/>
          <w:sz w:val="32"/>
          <w:szCs w:val="32"/>
        </w:rPr>
        <w:t>体</w:t>
      </w:r>
      <w:r w:rsidRPr="0026767D">
        <w:rPr>
          <w:rFonts w:ascii="仿宋_GB2312" w:eastAsia="仿宋_GB2312"/>
          <w:sz w:val="32"/>
          <w:szCs w:val="32"/>
        </w:rPr>
        <w:t>各领域、多方位、全链条深度融合</w:t>
      </w:r>
      <w:r w:rsidRPr="006458E0">
        <w:rPr>
          <w:rFonts w:ascii="仿宋_GB2312" w:eastAsia="仿宋_GB2312" w:hint="eastAsia"/>
          <w:sz w:val="32"/>
          <w:szCs w:val="32"/>
        </w:rPr>
        <w:t>，通过</w:t>
      </w:r>
      <w:r>
        <w:rPr>
          <w:rFonts w:ascii="仿宋_GB2312" w:eastAsia="仿宋_GB2312" w:hint="eastAsia"/>
          <w:sz w:val="32"/>
          <w:szCs w:val="32"/>
        </w:rPr>
        <w:t>治</w:t>
      </w:r>
      <w:r>
        <w:rPr>
          <w:rFonts w:ascii="仿宋_GB2312" w:eastAsia="仿宋_GB2312" w:hint="eastAsia"/>
          <w:sz w:val="32"/>
          <w:szCs w:val="32"/>
        </w:rPr>
        <w:lastRenderedPageBreak/>
        <w:t>理</w:t>
      </w:r>
      <w:r w:rsidRPr="006458E0">
        <w:rPr>
          <w:rFonts w:ascii="仿宋_GB2312" w:eastAsia="仿宋_GB2312" w:hint="eastAsia"/>
          <w:sz w:val="32"/>
          <w:szCs w:val="32"/>
        </w:rPr>
        <w:t>融合、场所融合、产品融合等途径，促进文化旅游体育资源的共享、共治、共管、共用。</w:t>
      </w:r>
    </w:p>
    <w:p w14:paraId="34199C7A" w14:textId="77777777" w:rsidR="0026767D" w:rsidRDefault="0026767D" w:rsidP="00F94169">
      <w:pPr>
        <w:ind w:firstLineChars="200" w:firstLine="640"/>
        <w:rPr>
          <w:rFonts w:ascii="仿宋_GB2312" w:eastAsia="仿宋_GB2312"/>
          <w:sz w:val="32"/>
          <w:szCs w:val="32"/>
        </w:rPr>
      </w:pPr>
      <w:r>
        <w:rPr>
          <w:rFonts w:ascii="仿宋_GB2312" w:eastAsia="仿宋_GB2312" w:hint="eastAsia"/>
          <w:sz w:val="32"/>
          <w:szCs w:val="32"/>
        </w:rPr>
        <w:t>（五）</w:t>
      </w:r>
      <w:r w:rsidR="009939BC" w:rsidRPr="00F94169">
        <w:rPr>
          <w:rFonts w:ascii="仿宋_GB2312" w:eastAsia="仿宋_GB2312"/>
          <w:sz w:val="32"/>
          <w:szCs w:val="32"/>
        </w:rPr>
        <w:t>以人为本，共享发展</w:t>
      </w:r>
    </w:p>
    <w:p w14:paraId="33015B1C" w14:textId="57758059" w:rsidR="004F279F" w:rsidRDefault="009939BC" w:rsidP="00F94169">
      <w:pPr>
        <w:ind w:firstLineChars="200" w:firstLine="640"/>
        <w:rPr>
          <w:rFonts w:ascii="仿宋_GB2312" w:eastAsia="仿宋_GB2312"/>
          <w:sz w:val="32"/>
          <w:szCs w:val="32"/>
        </w:rPr>
      </w:pPr>
      <w:r w:rsidRPr="00F94169">
        <w:rPr>
          <w:rFonts w:ascii="仿宋_GB2312" w:eastAsia="仿宋_GB2312"/>
          <w:sz w:val="32"/>
          <w:szCs w:val="32"/>
        </w:rPr>
        <w:t>认真践行以人民为中心的发展思想，全面增强区域文化和旅游功能，补齐发展不平衡的短板。充分释放文旅</w:t>
      </w:r>
      <w:r w:rsidR="00AE2A9F">
        <w:rPr>
          <w:rFonts w:ascii="仿宋_GB2312" w:eastAsia="仿宋_GB2312" w:hint="eastAsia"/>
          <w:sz w:val="32"/>
          <w:szCs w:val="32"/>
        </w:rPr>
        <w:t>体</w:t>
      </w:r>
      <w:r w:rsidRPr="00F94169">
        <w:rPr>
          <w:rFonts w:ascii="仿宋_GB2312" w:eastAsia="仿宋_GB2312"/>
          <w:sz w:val="32"/>
          <w:szCs w:val="32"/>
        </w:rPr>
        <w:t>产业综合效能，大力发展乡村旅游，助力乡村振兴，带动当地就业创业。推进城乡公共文化服务体系一体建设，创新实施文化惠民工程，广泛开展群众性文化活动，推动公共文化数字化建设，着力保障人民群众基本文化权益，满足人民群众不断增长的精神文化需求。</w:t>
      </w:r>
      <w:r w:rsidR="004B76D1">
        <w:rPr>
          <w:rFonts w:ascii="仿宋_GB2312" w:eastAsia="仿宋_GB2312" w:hint="eastAsia"/>
          <w:sz w:val="32"/>
          <w:szCs w:val="32"/>
        </w:rPr>
        <w:t>推动</w:t>
      </w:r>
      <w:r w:rsidR="004B76D1" w:rsidRPr="004B76D1">
        <w:rPr>
          <w:rFonts w:ascii="仿宋_GB2312" w:eastAsia="仿宋_GB2312" w:hint="eastAsia"/>
          <w:sz w:val="32"/>
          <w:szCs w:val="32"/>
        </w:rPr>
        <w:t>全民健身水平达到新高度，竞技体育实力再上新台阶，体育产业发展形成新成果</w:t>
      </w:r>
      <w:r w:rsidR="004B76D1">
        <w:rPr>
          <w:rFonts w:ascii="仿宋_GB2312" w:eastAsia="仿宋_GB2312" w:hint="eastAsia"/>
          <w:sz w:val="32"/>
          <w:szCs w:val="32"/>
        </w:rPr>
        <w:t>。</w:t>
      </w:r>
      <w:r w:rsidRPr="00F94169">
        <w:rPr>
          <w:rFonts w:ascii="仿宋_GB2312" w:eastAsia="仿宋_GB2312"/>
          <w:sz w:val="32"/>
          <w:szCs w:val="32"/>
        </w:rPr>
        <w:t>推动游客与居民之间、行业产业之间、城乡之间、区域之间共建共享，使游客满意、企业发展、居民获得实惠，让文旅</w:t>
      </w:r>
      <w:r w:rsidR="00AE2A9F">
        <w:rPr>
          <w:rFonts w:ascii="仿宋_GB2312" w:eastAsia="仿宋_GB2312" w:hint="eastAsia"/>
          <w:sz w:val="32"/>
          <w:szCs w:val="32"/>
        </w:rPr>
        <w:t>体</w:t>
      </w:r>
      <w:r w:rsidRPr="00F94169">
        <w:rPr>
          <w:rFonts w:ascii="仿宋_GB2312" w:eastAsia="仿宋_GB2312"/>
          <w:sz w:val="32"/>
          <w:szCs w:val="32"/>
        </w:rPr>
        <w:t>产业发展成果惠及各方，提升本地居民的获得感、幸福感和安全感。</w:t>
      </w:r>
    </w:p>
    <w:p w14:paraId="217AB89B" w14:textId="16662D8C" w:rsidR="009939BC" w:rsidRPr="00F94169" w:rsidRDefault="004F279F" w:rsidP="004F279F">
      <w:pPr>
        <w:widowControl/>
        <w:jc w:val="left"/>
        <w:rPr>
          <w:rFonts w:ascii="仿宋_GB2312" w:eastAsia="仿宋_GB2312"/>
          <w:sz w:val="32"/>
          <w:szCs w:val="32"/>
        </w:rPr>
      </w:pPr>
      <w:r>
        <w:rPr>
          <w:rFonts w:ascii="仿宋_GB2312" w:eastAsia="仿宋_GB2312"/>
          <w:sz w:val="32"/>
          <w:szCs w:val="32"/>
        </w:rPr>
        <w:br w:type="page"/>
      </w:r>
    </w:p>
    <w:p w14:paraId="6BB5906D" w14:textId="7E1B26F1" w:rsidR="00A25AD2" w:rsidRPr="00A25AD2" w:rsidRDefault="00A25AD2" w:rsidP="00A25AD2">
      <w:pPr>
        <w:pStyle w:val="1"/>
        <w:spacing w:before="240" w:after="120" w:line="360" w:lineRule="auto"/>
        <w:jc w:val="center"/>
        <w:rPr>
          <w:rFonts w:ascii="黑体" w:eastAsia="黑体" w:hAnsi="黑体"/>
          <w:b w:val="0"/>
          <w:bCs w:val="0"/>
          <w:sz w:val="32"/>
          <w:szCs w:val="32"/>
        </w:rPr>
      </w:pPr>
      <w:bookmarkStart w:id="67" w:name="_Toc88071774"/>
      <w:r w:rsidRPr="00A25AD2">
        <w:rPr>
          <w:rFonts w:ascii="黑体" w:eastAsia="黑体" w:hAnsi="黑体" w:hint="eastAsia"/>
          <w:b w:val="0"/>
          <w:bCs w:val="0"/>
          <w:sz w:val="32"/>
          <w:szCs w:val="32"/>
        </w:rPr>
        <w:lastRenderedPageBreak/>
        <w:t xml:space="preserve">第四章 </w:t>
      </w:r>
      <w:r w:rsidRPr="00A25AD2">
        <w:rPr>
          <w:rFonts w:ascii="黑体" w:eastAsia="黑体" w:hAnsi="黑体"/>
          <w:b w:val="0"/>
          <w:bCs w:val="0"/>
          <w:sz w:val="32"/>
          <w:szCs w:val="32"/>
        </w:rPr>
        <w:t xml:space="preserve"> </w:t>
      </w:r>
      <w:r w:rsidRPr="00A25AD2">
        <w:rPr>
          <w:rFonts w:ascii="黑体" w:eastAsia="黑体" w:hAnsi="黑体" w:hint="eastAsia"/>
          <w:b w:val="0"/>
          <w:bCs w:val="0"/>
          <w:sz w:val="32"/>
          <w:szCs w:val="32"/>
        </w:rPr>
        <w:t>发展布局</w:t>
      </w:r>
      <w:bookmarkEnd w:id="67"/>
    </w:p>
    <w:p w14:paraId="49DE2E4E" w14:textId="61D3748A" w:rsidR="00A25AD2" w:rsidRPr="006458E0" w:rsidRDefault="00A25AD2" w:rsidP="00A25AD2">
      <w:pPr>
        <w:ind w:firstLineChars="200" w:firstLine="640"/>
        <w:rPr>
          <w:rFonts w:ascii="仿宋_GB2312" w:eastAsia="仿宋_GB2312"/>
          <w:sz w:val="32"/>
          <w:szCs w:val="32"/>
        </w:rPr>
      </w:pPr>
      <w:r w:rsidRPr="00C54DAD">
        <w:rPr>
          <w:rFonts w:ascii="仿宋_GB2312" w:eastAsia="仿宋_GB2312" w:hint="eastAsia"/>
          <w:sz w:val="32"/>
          <w:szCs w:val="32"/>
        </w:rPr>
        <w:t>围绕全域化、一体化、特色化，按照“强点、连线、拓面”的思路，</w:t>
      </w:r>
      <w:r w:rsidR="00DE05EA">
        <w:rPr>
          <w:rFonts w:ascii="仿宋_GB2312" w:eastAsia="仿宋_GB2312" w:hint="eastAsia"/>
          <w:sz w:val="32"/>
          <w:szCs w:val="32"/>
        </w:rPr>
        <w:t>塑造</w:t>
      </w:r>
      <w:r w:rsidR="00DE05EA" w:rsidRPr="005E57E1">
        <w:rPr>
          <w:rFonts w:ascii="仿宋_GB2312" w:eastAsia="仿宋_GB2312" w:hint="eastAsia"/>
          <w:sz w:val="32"/>
          <w:szCs w:val="32"/>
        </w:rPr>
        <w:t>红色文化、未名文化、改革文化、商贸文化、美食文化</w:t>
      </w:r>
      <w:r w:rsidR="00DE05EA">
        <w:rPr>
          <w:rFonts w:ascii="仿宋_GB2312" w:eastAsia="仿宋_GB2312" w:hint="eastAsia"/>
          <w:sz w:val="32"/>
          <w:szCs w:val="32"/>
        </w:rPr>
        <w:t>，</w:t>
      </w:r>
      <w:r w:rsidRPr="00C54DAD">
        <w:rPr>
          <w:rFonts w:ascii="仿宋_GB2312" w:eastAsia="仿宋_GB2312" w:hint="eastAsia"/>
          <w:sz w:val="32"/>
          <w:szCs w:val="32"/>
        </w:rPr>
        <w:t>构建</w:t>
      </w:r>
      <w:r w:rsidRPr="006458E0">
        <w:rPr>
          <w:rFonts w:ascii="仿宋_GB2312" w:eastAsia="仿宋_GB2312" w:hint="eastAsia"/>
          <w:sz w:val="32"/>
          <w:szCs w:val="32"/>
        </w:rPr>
        <w:t>“一核、</w:t>
      </w:r>
      <w:r>
        <w:rPr>
          <w:rFonts w:ascii="仿宋_GB2312" w:eastAsia="仿宋_GB2312" w:hint="eastAsia"/>
          <w:sz w:val="32"/>
          <w:szCs w:val="32"/>
        </w:rPr>
        <w:t>四带</w:t>
      </w:r>
      <w:r w:rsidRPr="006458E0">
        <w:rPr>
          <w:rFonts w:ascii="仿宋_GB2312" w:eastAsia="仿宋_GB2312" w:hint="eastAsia"/>
          <w:sz w:val="32"/>
          <w:szCs w:val="32"/>
        </w:rPr>
        <w:t>、四组团”</w:t>
      </w:r>
      <w:r w:rsidRPr="00C54DAD">
        <w:rPr>
          <w:rFonts w:ascii="仿宋_GB2312" w:eastAsia="仿宋_GB2312" w:hint="eastAsia"/>
          <w:sz w:val="32"/>
          <w:szCs w:val="32"/>
        </w:rPr>
        <w:t>，推动空间战略和要素配置的有效衔接。推进特色发展、错位互补、协调联动，着力构建“</w:t>
      </w:r>
      <w:r>
        <w:rPr>
          <w:rFonts w:ascii="仿宋_GB2312" w:eastAsia="仿宋_GB2312" w:hint="eastAsia"/>
          <w:sz w:val="32"/>
          <w:szCs w:val="32"/>
        </w:rPr>
        <w:t>乐游大别山、畅飨叶家集</w:t>
      </w:r>
      <w:r w:rsidRPr="00C54DAD">
        <w:rPr>
          <w:rFonts w:ascii="仿宋_GB2312" w:eastAsia="仿宋_GB2312" w:hint="eastAsia"/>
          <w:sz w:val="32"/>
          <w:szCs w:val="32"/>
        </w:rPr>
        <w:t>”的目的地形象。</w:t>
      </w:r>
    </w:p>
    <w:p w14:paraId="1E16670E" w14:textId="570E47F2" w:rsidR="00564239" w:rsidRPr="00D17486" w:rsidRDefault="00564239" w:rsidP="00D17486">
      <w:pPr>
        <w:pStyle w:val="2"/>
        <w:keepNext/>
        <w:keepLines/>
        <w:widowControl w:val="0"/>
        <w:spacing w:before="240" w:beforeAutospacing="0" w:after="0" w:afterAutospacing="0" w:line="300" w:lineRule="auto"/>
        <w:ind w:firstLineChars="200" w:firstLine="643"/>
        <w:jc w:val="both"/>
        <w:rPr>
          <w:rFonts w:ascii="楷体_GB2312" w:eastAsia="楷体_GB2312" w:hAnsi="Times New Roman" w:cs="Times New Roman"/>
          <w:bCs w:val="0"/>
          <w:sz w:val="32"/>
          <w:szCs w:val="32"/>
        </w:rPr>
      </w:pPr>
      <w:bookmarkStart w:id="68" w:name="_Toc88071775"/>
      <w:r w:rsidRPr="00D17486">
        <w:rPr>
          <w:rFonts w:ascii="楷体_GB2312" w:eastAsia="楷体_GB2312" w:hAnsi="Times New Roman" w:cs="Times New Roman" w:hint="eastAsia"/>
          <w:bCs w:val="0"/>
          <w:sz w:val="32"/>
          <w:szCs w:val="32"/>
        </w:rPr>
        <w:t>一、</w:t>
      </w:r>
      <w:r w:rsidR="00A25AD2" w:rsidRPr="00D17486">
        <w:rPr>
          <w:rFonts w:ascii="楷体_GB2312" w:eastAsia="楷体_GB2312" w:hAnsi="Times New Roman" w:cs="Times New Roman" w:hint="eastAsia"/>
          <w:bCs w:val="0"/>
          <w:sz w:val="32"/>
          <w:szCs w:val="32"/>
        </w:rPr>
        <w:t>一核引领</w:t>
      </w:r>
      <w:bookmarkEnd w:id="68"/>
    </w:p>
    <w:p w14:paraId="3B34BB70" w14:textId="5BEC94D4" w:rsidR="00A25AD2" w:rsidRPr="00564239" w:rsidRDefault="00A25AD2" w:rsidP="00564239">
      <w:pPr>
        <w:ind w:firstLineChars="200" w:firstLine="643"/>
        <w:rPr>
          <w:rFonts w:ascii="仿宋_GB2312" w:eastAsia="仿宋_GB2312"/>
          <w:sz w:val="32"/>
          <w:szCs w:val="32"/>
        </w:rPr>
      </w:pPr>
      <w:r w:rsidRPr="008B4102">
        <w:rPr>
          <w:rFonts w:ascii="仿宋_GB2312" w:eastAsia="仿宋_GB2312" w:hint="eastAsia"/>
          <w:b/>
          <w:bCs/>
          <w:sz w:val="32"/>
          <w:szCs w:val="32"/>
        </w:rPr>
        <w:t>高水平打造文化商都休闲核。</w:t>
      </w:r>
      <w:r w:rsidR="005E57E1" w:rsidRPr="00564239">
        <w:rPr>
          <w:rFonts w:ascii="仿宋_GB2312" w:eastAsia="仿宋_GB2312" w:hint="eastAsia"/>
          <w:sz w:val="32"/>
          <w:szCs w:val="32"/>
        </w:rPr>
        <w:t>围绕“一河两岸一座城”高质量建设皖豫边界特色城区，实施引水入城工程，彰显山水园林内涵，实现“城中有水，水在城中”，打造滨水城区。围绕“生态+休闲”慢城生活，挖掘红色文化、未名文化、改革文化、商贸文化、美食文化</w:t>
      </w:r>
      <w:r w:rsidRPr="00564239">
        <w:rPr>
          <w:rFonts w:ascii="仿宋_GB2312" w:eastAsia="仿宋_GB2312" w:hint="eastAsia"/>
          <w:sz w:val="32"/>
          <w:szCs w:val="32"/>
        </w:rPr>
        <w:t>，</w:t>
      </w:r>
      <w:r w:rsidR="005E57E1" w:rsidRPr="00564239">
        <w:rPr>
          <w:rFonts w:ascii="仿宋_GB2312" w:eastAsia="仿宋_GB2312" w:hint="eastAsia"/>
          <w:sz w:val="32"/>
          <w:szCs w:val="32"/>
        </w:rPr>
        <w:t>丰富</w:t>
      </w:r>
      <w:r w:rsidR="00DE05EA" w:rsidRPr="00564239">
        <w:rPr>
          <w:rFonts w:ascii="仿宋_GB2312" w:eastAsia="仿宋_GB2312" w:hint="eastAsia"/>
          <w:sz w:val="32"/>
          <w:szCs w:val="32"/>
        </w:rPr>
        <w:t>特色街区、主题公园、</w:t>
      </w:r>
      <w:r w:rsidRPr="00564239">
        <w:rPr>
          <w:rFonts w:ascii="仿宋_GB2312" w:eastAsia="仿宋_GB2312" w:hint="eastAsia"/>
          <w:sz w:val="32"/>
          <w:szCs w:val="32"/>
        </w:rPr>
        <w:t>夜间演艺等</w:t>
      </w:r>
      <w:r w:rsidR="00DE05EA" w:rsidRPr="00564239">
        <w:rPr>
          <w:rFonts w:ascii="仿宋_GB2312" w:eastAsia="仿宋_GB2312" w:hint="eastAsia"/>
          <w:sz w:val="32"/>
          <w:szCs w:val="32"/>
        </w:rPr>
        <w:t>业态</w:t>
      </w:r>
      <w:r w:rsidRPr="00564239">
        <w:rPr>
          <w:rFonts w:ascii="仿宋_GB2312" w:eastAsia="仿宋_GB2312" w:hint="eastAsia"/>
          <w:sz w:val="32"/>
          <w:szCs w:val="32"/>
        </w:rPr>
        <w:t>，融合文化、商贸、美食、旅游多元素，突出文化体验与休闲娱乐功能，重点建设六省商务会馆群、鄂豫皖特色文化街区、叶集美食文化老街，打造功能完善、业态丰富、主客共享、宜居宜游的文化商都休闲核。</w:t>
      </w:r>
    </w:p>
    <w:p w14:paraId="21D95657" w14:textId="77777777" w:rsidR="00564239" w:rsidRPr="00D17486" w:rsidRDefault="00564239" w:rsidP="00D17486">
      <w:pPr>
        <w:pStyle w:val="2"/>
        <w:keepNext/>
        <w:keepLines/>
        <w:widowControl w:val="0"/>
        <w:spacing w:before="240" w:beforeAutospacing="0" w:after="0" w:afterAutospacing="0" w:line="300" w:lineRule="auto"/>
        <w:ind w:firstLineChars="200" w:firstLine="643"/>
        <w:jc w:val="both"/>
        <w:rPr>
          <w:rFonts w:ascii="楷体_GB2312" w:eastAsia="楷体_GB2312" w:hAnsi="Times New Roman" w:cs="Times New Roman"/>
          <w:bCs w:val="0"/>
          <w:sz w:val="32"/>
          <w:szCs w:val="32"/>
        </w:rPr>
      </w:pPr>
      <w:bookmarkStart w:id="69" w:name="_Toc88071776"/>
      <w:r w:rsidRPr="00D17486">
        <w:rPr>
          <w:rFonts w:ascii="楷体_GB2312" w:eastAsia="楷体_GB2312" w:hAnsi="Times New Roman" w:cs="Times New Roman" w:hint="eastAsia"/>
          <w:bCs w:val="0"/>
          <w:sz w:val="32"/>
          <w:szCs w:val="32"/>
        </w:rPr>
        <w:t>二、</w:t>
      </w:r>
      <w:r w:rsidR="00A25AD2" w:rsidRPr="00D17486">
        <w:rPr>
          <w:rFonts w:ascii="楷体_GB2312" w:eastAsia="楷体_GB2312" w:hAnsi="Times New Roman" w:cs="Times New Roman" w:hint="eastAsia"/>
          <w:bCs w:val="0"/>
          <w:sz w:val="32"/>
          <w:szCs w:val="32"/>
        </w:rPr>
        <w:t>四带联动</w:t>
      </w:r>
      <w:bookmarkEnd w:id="69"/>
    </w:p>
    <w:p w14:paraId="71078A2E" w14:textId="78DB53C1" w:rsidR="00A25AD2" w:rsidRPr="006458E0" w:rsidRDefault="00A25AD2" w:rsidP="00A25AD2">
      <w:pPr>
        <w:ind w:firstLineChars="200" w:firstLine="640"/>
        <w:rPr>
          <w:rFonts w:ascii="仿宋_GB2312" w:eastAsia="仿宋_GB2312"/>
          <w:sz w:val="32"/>
          <w:szCs w:val="32"/>
        </w:rPr>
      </w:pPr>
      <w:r w:rsidRPr="00800FF7">
        <w:rPr>
          <w:rFonts w:ascii="仿宋_GB2312" w:eastAsia="仿宋_GB2312" w:hint="eastAsia"/>
          <w:sz w:val="32"/>
          <w:szCs w:val="32"/>
        </w:rPr>
        <w:t>分主题打造四条特色旅游风情带。</w:t>
      </w:r>
      <w:r w:rsidR="00807793" w:rsidRPr="008B4102">
        <w:rPr>
          <w:rFonts w:ascii="仿宋_GB2312" w:eastAsia="仿宋_GB2312" w:hint="eastAsia"/>
          <w:b/>
          <w:bCs/>
          <w:sz w:val="32"/>
          <w:szCs w:val="32"/>
        </w:rPr>
        <w:t>1</w:t>
      </w:r>
      <w:r w:rsidR="00807793" w:rsidRPr="008B4102">
        <w:rPr>
          <w:rFonts w:ascii="仿宋_GB2312" w:eastAsia="仿宋_GB2312"/>
          <w:b/>
          <w:bCs/>
          <w:sz w:val="32"/>
          <w:szCs w:val="32"/>
        </w:rPr>
        <w:t>.</w:t>
      </w:r>
      <w:r w:rsidRPr="008B4102">
        <w:rPr>
          <w:rFonts w:ascii="仿宋_GB2312" w:eastAsia="仿宋_GB2312" w:hint="eastAsia"/>
          <w:b/>
          <w:bCs/>
          <w:sz w:val="32"/>
          <w:szCs w:val="32"/>
        </w:rPr>
        <w:t>S437休闲农业风情带。</w:t>
      </w:r>
      <w:r w:rsidRPr="006458E0">
        <w:rPr>
          <w:rFonts w:ascii="仿宋_GB2312" w:eastAsia="仿宋_GB2312" w:hint="eastAsia"/>
          <w:sz w:val="32"/>
          <w:szCs w:val="32"/>
        </w:rPr>
        <w:t>以S437省道为依托，串联沿线会馆村、二道河、清真古寺、沣河、</w:t>
      </w:r>
      <w:r>
        <w:rPr>
          <w:rFonts w:ascii="仿宋_GB2312" w:eastAsia="仿宋_GB2312" w:hint="eastAsia"/>
          <w:sz w:val="32"/>
          <w:szCs w:val="32"/>
        </w:rPr>
        <w:t>稻渔空间</w:t>
      </w:r>
      <w:r w:rsidRPr="006458E0">
        <w:rPr>
          <w:rFonts w:ascii="仿宋_GB2312" w:eastAsia="仿宋_GB2312" w:hint="eastAsia"/>
          <w:sz w:val="32"/>
          <w:szCs w:val="32"/>
        </w:rPr>
        <w:t>等资源，沿途新增农业景观，形成一条以休闲农业为主题的风情</w:t>
      </w:r>
      <w:r w:rsidR="00D1277B">
        <w:rPr>
          <w:rFonts w:ascii="仿宋_GB2312" w:eastAsia="仿宋_GB2312" w:hint="eastAsia"/>
          <w:sz w:val="32"/>
          <w:szCs w:val="32"/>
        </w:rPr>
        <w:t>带</w:t>
      </w:r>
      <w:r>
        <w:rPr>
          <w:rFonts w:ascii="仿宋_GB2312" w:eastAsia="仿宋_GB2312" w:hint="eastAsia"/>
          <w:sz w:val="32"/>
          <w:szCs w:val="32"/>
        </w:rPr>
        <w:t>。</w:t>
      </w:r>
      <w:r w:rsidR="00807793" w:rsidRPr="008B4102">
        <w:rPr>
          <w:rFonts w:ascii="仿宋_GB2312" w:eastAsia="仿宋_GB2312" w:hint="eastAsia"/>
          <w:b/>
          <w:bCs/>
          <w:sz w:val="32"/>
          <w:szCs w:val="32"/>
        </w:rPr>
        <w:t>2</w:t>
      </w:r>
      <w:r w:rsidR="00807793" w:rsidRPr="008B4102">
        <w:rPr>
          <w:rFonts w:ascii="仿宋_GB2312" w:eastAsia="仿宋_GB2312"/>
          <w:b/>
          <w:bCs/>
          <w:sz w:val="32"/>
          <w:szCs w:val="32"/>
        </w:rPr>
        <w:t>.</w:t>
      </w:r>
      <w:r w:rsidRPr="008B4102">
        <w:rPr>
          <w:rFonts w:ascii="仿宋_GB2312" w:eastAsia="仿宋_GB2312" w:hint="eastAsia"/>
          <w:b/>
          <w:bCs/>
          <w:sz w:val="32"/>
          <w:szCs w:val="32"/>
        </w:rPr>
        <w:t>合六叶</w:t>
      </w:r>
      <w:r w:rsidR="001B6E5D" w:rsidRPr="008B4102">
        <w:rPr>
          <w:rFonts w:ascii="仿宋_GB2312" w:eastAsia="仿宋_GB2312" w:hint="eastAsia"/>
          <w:b/>
          <w:bCs/>
          <w:sz w:val="32"/>
          <w:szCs w:val="32"/>
        </w:rPr>
        <w:t>历史文化带</w:t>
      </w:r>
      <w:r w:rsidRPr="008B4102">
        <w:rPr>
          <w:rFonts w:ascii="仿宋_GB2312" w:eastAsia="仿宋_GB2312" w:hint="eastAsia"/>
          <w:b/>
          <w:bCs/>
          <w:sz w:val="32"/>
          <w:szCs w:val="32"/>
        </w:rPr>
        <w:t>。</w:t>
      </w:r>
      <w:r w:rsidRPr="006458E0">
        <w:rPr>
          <w:rFonts w:ascii="仿宋_GB2312" w:eastAsia="仿宋_GB2312" w:hint="eastAsia"/>
          <w:sz w:val="32"/>
          <w:szCs w:val="32"/>
        </w:rPr>
        <w:t>依托合</w:t>
      </w:r>
      <w:r w:rsidRPr="006458E0">
        <w:rPr>
          <w:rFonts w:ascii="仿宋_GB2312" w:eastAsia="仿宋_GB2312" w:hint="eastAsia"/>
          <w:sz w:val="32"/>
          <w:szCs w:val="32"/>
        </w:rPr>
        <w:lastRenderedPageBreak/>
        <w:t>六叶走廊，串联沿线</w:t>
      </w:r>
      <w:r>
        <w:rPr>
          <w:rFonts w:ascii="仿宋_GB2312" w:eastAsia="仿宋_GB2312" w:hint="eastAsia"/>
          <w:sz w:val="32"/>
          <w:szCs w:val="32"/>
        </w:rPr>
        <w:t>虎头岗烈士陵园、看花楼村、普荫寺、木竹产业园、</w:t>
      </w:r>
      <w:r w:rsidRPr="006458E0">
        <w:rPr>
          <w:rFonts w:ascii="仿宋_GB2312" w:eastAsia="仿宋_GB2312" w:hint="eastAsia"/>
          <w:sz w:val="32"/>
          <w:szCs w:val="32"/>
        </w:rPr>
        <w:t>台静农纪念馆</w:t>
      </w:r>
      <w:r>
        <w:rPr>
          <w:rFonts w:ascii="仿宋_GB2312" w:eastAsia="仿宋_GB2312" w:hint="eastAsia"/>
          <w:sz w:val="32"/>
          <w:szCs w:val="32"/>
        </w:rPr>
        <w:t>、史河湾</w:t>
      </w:r>
      <w:r w:rsidRPr="006458E0">
        <w:rPr>
          <w:rFonts w:ascii="仿宋_GB2312" w:eastAsia="仿宋_GB2312" w:hint="eastAsia"/>
          <w:sz w:val="32"/>
          <w:szCs w:val="32"/>
        </w:rPr>
        <w:t>等资源，形成一条</w:t>
      </w:r>
      <w:r>
        <w:rPr>
          <w:rFonts w:ascii="仿宋_GB2312" w:eastAsia="仿宋_GB2312" w:hint="eastAsia"/>
          <w:sz w:val="32"/>
          <w:szCs w:val="32"/>
        </w:rPr>
        <w:t>贯通叶集区东西</w:t>
      </w:r>
      <w:r w:rsidR="001B6E5D">
        <w:rPr>
          <w:rFonts w:ascii="仿宋_GB2312" w:eastAsia="仿宋_GB2312" w:hint="eastAsia"/>
          <w:sz w:val="32"/>
          <w:szCs w:val="32"/>
        </w:rPr>
        <w:t>方向</w:t>
      </w:r>
      <w:r w:rsidRPr="006458E0">
        <w:rPr>
          <w:rFonts w:ascii="仿宋_GB2312" w:eastAsia="仿宋_GB2312" w:hint="eastAsia"/>
          <w:sz w:val="32"/>
          <w:szCs w:val="32"/>
        </w:rPr>
        <w:t>的</w:t>
      </w:r>
      <w:r w:rsidR="008B4102" w:rsidRPr="008B4102">
        <w:rPr>
          <w:rFonts w:ascii="仿宋_GB2312" w:eastAsia="仿宋_GB2312" w:hint="eastAsia"/>
          <w:sz w:val="32"/>
          <w:szCs w:val="32"/>
        </w:rPr>
        <w:t>历史文化</w:t>
      </w:r>
      <w:r>
        <w:rPr>
          <w:rFonts w:ascii="仿宋_GB2312" w:eastAsia="仿宋_GB2312" w:hint="eastAsia"/>
          <w:sz w:val="32"/>
          <w:szCs w:val="32"/>
        </w:rPr>
        <w:t>带。</w:t>
      </w:r>
      <w:r w:rsidR="00807793" w:rsidRPr="008B4102">
        <w:rPr>
          <w:rFonts w:ascii="仿宋_GB2312" w:eastAsia="仿宋_GB2312"/>
          <w:b/>
          <w:bCs/>
          <w:sz w:val="32"/>
          <w:szCs w:val="32"/>
        </w:rPr>
        <w:t>3.</w:t>
      </w:r>
      <w:r w:rsidRPr="008B4102">
        <w:rPr>
          <w:rFonts w:ascii="仿宋_GB2312" w:eastAsia="仿宋_GB2312" w:hint="eastAsia"/>
          <w:b/>
          <w:bCs/>
          <w:sz w:val="32"/>
          <w:szCs w:val="32"/>
        </w:rPr>
        <w:t>X</w:t>
      </w:r>
      <w:r w:rsidRPr="008B4102">
        <w:rPr>
          <w:rFonts w:ascii="仿宋_GB2312" w:eastAsia="仿宋_GB2312"/>
          <w:b/>
          <w:bCs/>
          <w:sz w:val="32"/>
          <w:szCs w:val="32"/>
        </w:rPr>
        <w:t>314</w:t>
      </w:r>
      <w:r w:rsidRPr="008B4102">
        <w:rPr>
          <w:rFonts w:ascii="仿宋_GB2312" w:eastAsia="仿宋_GB2312" w:hint="eastAsia"/>
          <w:b/>
          <w:bCs/>
          <w:sz w:val="32"/>
          <w:szCs w:val="32"/>
        </w:rPr>
        <w:t>果岭休闲带。</w:t>
      </w:r>
      <w:r w:rsidRPr="006458E0">
        <w:rPr>
          <w:rFonts w:ascii="仿宋_GB2312" w:eastAsia="仿宋_GB2312" w:hint="eastAsia"/>
          <w:sz w:val="32"/>
          <w:szCs w:val="32"/>
        </w:rPr>
        <w:t>以</w:t>
      </w:r>
      <w:r>
        <w:rPr>
          <w:rFonts w:ascii="仿宋_GB2312" w:eastAsia="仿宋_GB2312" w:hint="eastAsia"/>
          <w:sz w:val="32"/>
          <w:szCs w:val="32"/>
        </w:rPr>
        <w:t>X</w:t>
      </w:r>
      <w:r>
        <w:rPr>
          <w:rFonts w:ascii="仿宋_GB2312" w:eastAsia="仿宋_GB2312"/>
          <w:sz w:val="32"/>
          <w:szCs w:val="32"/>
        </w:rPr>
        <w:t>314</w:t>
      </w:r>
      <w:r>
        <w:rPr>
          <w:rFonts w:ascii="仿宋_GB2312" w:eastAsia="仿宋_GB2312" w:hint="eastAsia"/>
          <w:sz w:val="32"/>
          <w:szCs w:val="32"/>
        </w:rPr>
        <w:t>旅游通道为依托，串联沿线观山生态农业示范园、观山大礼堂、大雁湖、芮祠新村、万亩桃园、和平村、切岭、汲东干渠、看花楼林场、下骆山、千亩</w:t>
      </w:r>
      <w:r w:rsidRPr="00742420">
        <w:rPr>
          <w:rFonts w:ascii="仿宋_GB2312" w:eastAsia="仿宋_GB2312" w:hint="eastAsia"/>
          <w:sz w:val="32"/>
          <w:szCs w:val="32"/>
        </w:rPr>
        <w:t>清洁能源基地</w:t>
      </w:r>
      <w:r>
        <w:rPr>
          <w:rFonts w:ascii="仿宋_GB2312" w:eastAsia="仿宋_GB2312" w:hint="eastAsia"/>
          <w:sz w:val="32"/>
          <w:szCs w:val="32"/>
        </w:rPr>
        <w:t>、百果园、张湾水库、千亩林果茶渔基地等资源，形成一条以果岭休闲为主题的风情</w:t>
      </w:r>
      <w:r w:rsidR="00D1277B">
        <w:rPr>
          <w:rFonts w:ascii="仿宋_GB2312" w:eastAsia="仿宋_GB2312" w:hint="eastAsia"/>
          <w:sz w:val="32"/>
          <w:szCs w:val="32"/>
        </w:rPr>
        <w:t>带</w:t>
      </w:r>
      <w:r>
        <w:rPr>
          <w:rFonts w:ascii="仿宋_GB2312" w:eastAsia="仿宋_GB2312" w:hint="eastAsia"/>
          <w:sz w:val="32"/>
          <w:szCs w:val="32"/>
        </w:rPr>
        <w:t>。</w:t>
      </w:r>
      <w:r w:rsidR="00807793" w:rsidRPr="008B4102">
        <w:rPr>
          <w:rFonts w:ascii="仿宋_GB2312" w:eastAsia="仿宋_GB2312" w:hint="eastAsia"/>
          <w:b/>
          <w:bCs/>
          <w:sz w:val="32"/>
          <w:szCs w:val="32"/>
        </w:rPr>
        <w:t>4</w:t>
      </w:r>
      <w:r w:rsidR="00807793" w:rsidRPr="008B4102">
        <w:rPr>
          <w:rFonts w:ascii="仿宋_GB2312" w:eastAsia="仿宋_GB2312"/>
          <w:b/>
          <w:bCs/>
          <w:sz w:val="32"/>
          <w:szCs w:val="32"/>
        </w:rPr>
        <w:t>.</w:t>
      </w:r>
      <w:r w:rsidR="00C641BF" w:rsidRPr="008B4102">
        <w:rPr>
          <w:rFonts w:ascii="仿宋_GB2312" w:eastAsia="仿宋_GB2312"/>
          <w:b/>
          <w:bCs/>
          <w:sz w:val="32"/>
          <w:szCs w:val="32"/>
        </w:rPr>
        <w:t>X223</w:t>
      </w:r>
      <w:r w:rsidRPr="008B4102">
        <w:rPr>
          <w:rFonts w:ascii="仿宋_GB2312" w:eastAsia="仿宋_GB2312" w:hint="eastAsia"/>
          <w:b/>
          <w:bCs/>
          <w:sz w:val="32"/>
          <w:szCs w:val="32"/>
        </w:rPr>
        <w:t>滨水生态带。</w:t>
      </w:r>
      <w:r>
        <w:rPr>
          <w:rFonts w:ascii="仿宋_GB2312" w:eastAsia="仿宋_GB2312" w:hint="eastAsia"/>
          <w:sz w:val="32"/>
          <w:szCs w:val="32"/>
        </w:rPr>
        <w:t>南北向以史河干渠</w:t>
      </w:r>
      <w:r w:rsidR="00C641BF">
        <w:rPr>
          <w:rFonts w:ascii="仿宋_GB2312" w:eastAsia="仿宋_GB2312" w:hint="eastAsia"/>
          <w:sz w:val="32"/>
          <w:szCs w:val="32"/>
        </w:rPr>
        <w:t>及</w:t>
      </w:r>
      <w:r w:rsidR="00C641BF" w:rsidRPr="00C641BF">
        <w:rPr>
          <w:rFonts w:ascii="仿宋_GB2312" w:eastAsia="仿宋_GB2312"/>
          <w:sz w:val="32"/>
          <w:szCs w:val="32"/>
        </w:rPr>
        <w:t>X</w:t>
      </w:r>
      <w:r w:rsidR="00C641BF">
        <w:rPr>
          <w:rFonts w:ascii="仿宋_GB2312" w:eastAsia="仿宋_GB2312"/>
          <w:sz w:val="32"/>
          <w:szCs w:val="32"/>
        </w:rPr>
        <w:t>223</w:t>
      </w:r>
      <w:r w:rsidRPr="006458E0">
        <w:rPr>
          <w:rFonts w:ascii="仿宋_GB2312" w:eastAsia="仿宋_GB2312" w:hint="eastAsia"/>
          <w:sz w:val="32"/>
          <w:szCs w:val="32"/>
        </w:rPr>
        <w:t>为依托，串联</w:t>
      </w:r>
      <w:r>
        <w:rPr>
          <w:rFonts w:ascii="仿宋_GB2312" w:eastAsia="仿宋_GB2312" w:hint="eastAsia"/>
          <w:sz w:val="32"/>
          <w:szCs w:val="32"/>
        </w:rPr>
        <w:t>沿线</w:t>
      </w:r>
      <w:r w:rsidRPr="006458E0">
        <w:rPr>
          <w:rFonts w:ascii="仿宋_GB2312" w:eastAsia="仿宋_GB2312" w:hint="eastAsia"/>
          <w:sz w:val="32"/>
          <w:szCs w:val="32"/>
        </w:rPr>
        <w:t>切岭、</w:t>
      </w:r>
      <w:r>
        <w:rPr>
          <w:rFonts w:ascii="仿宋_GB2312" w:eastAsia="仿宋_GB2312" w:hint="eastAsia"/>
          <w:sz w:val="32"/>
          <w:szCs w:val="32"/>
        </w:rPr>
        <w:t>普荫寺、平岗渔场、春城养殖场、沣河</w:t>
      </w:r>
      <w:r w:rsidRPr="006458E0">
        <w:rPr>
          <w:rFonts w:ascii="仿宋_GB2312" w:eastAsia="仿宋_GB2312" w:hint="eastAsia"/>
          <w:sz w:val="32"/>
          <w:szCs w:val="32"/>
        </w:rPr>
        <w:t>等资源，形成一条以滨水生态为主题的风情</w:t>
      </w:r>
      <w:r>
        <w:rPr>
          <w:rFonts w:ascii="仿宋_GB2312" w:eastAsia="仿宋_GB2312" w:hint="eastAsia"/>
          <w:sz w:val="32"/>
          <w:szCs w:val="32"/>
        </w:rPr>
        <w:t>带</w:t>
      </w:r>
      <w:r w:rsidRPr="006458E0">
        <w:rPr>
          <w:rFonts w:ascii="仿宋_GB2312" w:eastAsia="仿宋_GB2312" w:hint="eastAsia"/>
          <w:sz w:val="32"/>
          <w:szCs w:val="32"/>
        </w:rPr>
        <w:t>。</w:t>
      </w:r>
    </w:p>
    <w:p w14:paraId="723B08AB" w14:textId="77777777" w:rsidR="00564239" w:rsidRPr="00D17486" w:rsidRDefault="00564239" w:rsidP="00D17486">
      <w:pPr>
        <w:pStyle w:val="2"/>
        <w:keepNext/>
        <w:keepLines/>
        <w:widowControl w:val="0"/>
        <w:spacing w:before="240" w:beforeAutospacing="0" w:after="0" w:afterAutospacing="0" w:line="300" w:lineRule="auto"/>
        <w:ind w:firstLineChars="200" w:firstLine="643"/>
        <w:jc w:val="both"/>
        <w:rPr>
          <w:rFonts w:ascii="楷体_GB2312" w:eastAsia="楷体_GB2312" w:hAnsi="Times New Roman" w:cs="Times New Roman"/>
          <w:bCs w:val="0"/>
          <w:sz w:val="32"/>
          <w:szCs w:val="32"/>
        </w:rPr>
      </w:pPr>
      <w:bookmarkStart w:id="70" w:name="_Toc88071777"/>
      <w:r w:rsidRPr="00D17486">
        <w:rPr>
          <w:rFonts w:ascii="楷体_GB2312" w:eastAsia="楷体_GB2312" w:hAnsi="Times New Roman" w:cs="Times New Roman" w:hint="eastAsia"/>
          <w:bCs w:val="0"/>
          <w:sz w:val="32"/>
          <w:szCs w:val="32"/>
        </w:rPr>
        <w:t>三、</w:t>
      </w:r>
      <w:r w:rsidR="005E57E1" w:rsidRPr="00D17486">
        <w:rPr>
          <w:rFonts w:ascii="楷体_GB2312" w:eastAsia="楷体_GB2312" w:hAnsi="Times New Roman" w:cs="Times New Roman" w:hint="eastAsia"/>
          <w:bCs w:val="0"/>
          <w:sz w:val="32"/>
          <w:szCs w:val="32"/>
        </w:rPr>
        <w:t>特色</w:t>
      </w:r>
      <w:r w:rsidR="00A25AD2" w:rsidRPr="00D17486">
        <w:rPr>
          <w:rFonts w:ascii="楷体_GB2312" w:eastAsia="楷体_GB2312" w:hAnsi="Times New Roman" w:cs="Times New Roman" w:hint="eastAsia"/>
          <w:bCs w:val="0"/>
          <w:sz w:val="32"/>
          <w:szCs w:val="32"/>
        </w:rPr>
        <w:t>组团</w:t>
      </w:r>
      <w:bookmarkEnd w:id="70"/>
    </w:p>
    <w:p w14:paraId="494D0663" w14:textId="12DF100E" w:rsidR="00A25AD2" w:rsidRPr="006458E0" w:rsidRDefault="005E57E1" w:rsidP="00A25AD2">
      <w:pPr>
        <w:ind w:firstLineChars="200" w:firstLine="643"/>
        <w:rPr>
          <w:rFonts w:ascii="仿宋_GB2312" w:eastAsia="仿宋_GB2312"/>
          <w:sz w:val="32"/>
          <w:szCs w:val="32"/>
        </w:rPr>
      </w:pPr>
      <w:r w:rsidRPr="00800FF7">
        <w:rPr>
          <w:rFonts w:ascii="仿宋_GB2312" w:eastAsia="仿宋_GB2312" w:hint="eastAsia"/>
          <w:b/>
          <w:bCs/>
          <w:sz w:val="32"/>
          <w:szCs w:val="32"/>
        </w:rPr>
        <w:t>1</w:t>
      </w:r>
      <w:r w:rsidRPr="00800FF7">
        <w:rPr>
          <w:rFonts w:ascii="仿宋_GB2312" w:eastAsia="仿宋_GB2312"/>
          <w:b/>
          <w:bCs/>
          <w:sz w:val="32"/>
          <w:szCs w:val="32"/>
        </w:rPr>
        <w:t>.</w:t>
      </w:r>
      <w:r w:rsidR="00A25AD2" w:rsidRPr="00800FF7">
        <w:rPr>
          <w:rFonts w:ascii="仿宋_GB2312" w:eastAsia="仿宋_GB2312" w:hint="eastAsia"/>
          <w:b/>
          <w:bCs/>
          <w:sz w:val="32"/>
          <w:szCs w:val="32"/>
        </w:rPr>
        <w:t>平岗果岭休闲组团</w:t>
      </w:r>
      <w:r w:rsidR="00BE62BC">
        <w:rPr>
          <w:rFonts w:ascii="仿宋_GB2312" w:eastAsia="仿宋_GB2312" w:hint="eastAsia"/>
          <w:b/>
          <w:bCs/>
          <w:sz w:val="32"/>
          <w:szCs w:val="32"/>
        </w:rPr>
        <w:t>。</w:t>
      </w:r>
      <w:r w:rsidR="00A25AD2" w:rsidRPr="006458E0">
        <w:rPr>
          <w:rFonts w:ascii="仿宋_GB2312" w:eastAsia="仿宋_GB2312" w:hint="eastAsia"/>
          <w:sz w:val="32"/>
          <w:szCs w:val="32"/>
        </w:rPr>
        <w:t>以大雁湖、平岗万亩桃园、</w:t>
      </w:r>
      <w:r w:rsidR="00A25AD2">
        <w:rPr>
          <w:rFonts w:ascii="仿宋_GB2312" w:eastAsia="仿宋_GB2312" w:hint="eastAsia"/>
          <w:sz w:val="32"/>
          <w:szCs w:val="32"/>
        </w:rPr>
        <w:t>史河干渠、</w:t>
      </w:r>
      <w:r w:rsidR="00A25AD2" w:rsidRPr="006458E0">
        <w:rPr>
          <w:rFonts w:ascii="仿宋_GB2312" w:eastAsia="仿宋_GB2312" w:hint="eastAsia"/>
          <w:sz w:val="32"/>
          <w:szCs w:val="32"/>
        </w:rPr>
        <w:t>切岭</w:t>
      </w:r>
      <w:r w:rsidR="00A25AD2">
        <w:rPr>
          <w:rFonts w:ascii="仿宋_GB2312" w:eastAsia="仿宋_GB2312" w:hint="eastAsia"/>
          <w:sz w:val="32"/>
          <w:szCs w:val="32"/>
        </w:rPr>
        <w:t>等</w:t>
      </w:r>
      <w:r w:rsidR="00A25AD2" w:rsidRPr="006458E0">
        <w:rPr>
          <w:rFonts w:ascii="仿宋_GB2312" w:eastAsia="仿宋_GB2312" w:hint="eastAsia"/>
          <w:sz w:val="32"/>
          <w:szCs w:val="32"/>
        </w:rPr>
        <w:t>资源为依托，结合和平村、芮祠新村、尧岭村等特色乡村，重点开发果岭观光、鲜果采摘、</w:t>
      </w:r>
      <w:r w:rsidR="00A25AD2">
        <w:rPr>
          <w:rFonts w:ascii="仿宋_GB2312" w:eastAsia="仿宋_GB2312" w:hint="eastAsia"/>
          <w:sz w:val="32"/>
          <w:szCs w:val="32"/>
        </w:rPr>
        <w:t>滨水骑行、</w:t>
      </w:r>
      <w:r w:rsidR="00A25AD2" w:rsidRPr="006458E0">
        <w:rPr>
          <w:rFonts w:ascii="仿宋_GB2312" w:eastAsia="仿宋_GB2312" w:hint="eastAsia"/>
          <w:sz w:val="32"/>
          <w:szCs w:val="32"/>
        </w:rPr>
        <w:t>乡村节庆、果岭民宿</w:t>
      </w:r>
      <w:r w:rsidR="00A25AD2">
        <w:rPr>
          <w:rFonts w:ascii="仿宋_GB2312" w:eastAsia="仿宋_GB2312" w:hint="eastAsia"/>
          <w:sz w:val="32"/>
          <w:szCs w:val="32"/>
        </w:rPr>
        <w:t>、度假康养</w:t>
      </w:r>
      <w:r w:rsidR="00A25AD2" w:rsidRPr="006458E0">
        <w:rPr>
          <w:rFonts w:ascii="仿宋_GB2312" w:eastAsia="仿宋_GB2312" w:hint="eastAsia"/>
          <w:sz w:val="32"/>
          <w:szCs w:val="32"/>
        </w:rPr>
        <w:t>等旅游产品，打造以果岭休闲为</w:t>
      </w:r>
      <w:r w:rsidR="00A25AD2">
        <w:rPr>
          <w:rFonts w:ascii="仿宋_GB2312" w:eastAsia="仿宋_GB2312" w:hint="eastAsia"/>
          <w:sz w:val="32"/>
          <w:szCs w:val="32"/>
        </w:rPr>
        <w:t>主题</w:t>
      </w:r>
      <w:r w:rsidR="00A25AD2" w:rsidRPr="006458E0">
        <w:rPr>
          <w:rFonts w:ascii="仿宋_GB2312" w:eastAsia="仿宋_GB2312" w:hint="eastAsia"/>
          <w:sz w:val="32"/>
          <w:szCs w:val="32"/>
        </w:rPr>
        <w:t>的特色组团</w:t>
      </w:r>
      <w:r w:rsidR="00A25AD2">
        <w:rPr>
          <w:rFonts w:ascii="仿宋_GB2312" w:eastAsia="仿宋_GB2312" w:hint="eastAsia"/>
          <w:sz w:val="32"/>
          <w:szCs w:val="32"/>
        </w:rPr>
        <w:t>。</w:t>
      </w:r>
      <w:r w:rsidRPr="00800FF7">
        <w:rPr>
          <w:rFonts w:ascii="仿宋_GB2312" w:eastAsia="仿宋_GB2312" w:hint="eastAsia"/>
          <w:b/>
          <w:bCs/>
          <w:sz w:val="32"/>
          <w:szCs w:val="32"/>
        </w:rPr>
        <w:t>2</w:t>
      </w:r>
      <w:r w:rsidRPr="00800FF7">
        <w:rPr>
          <w:rFonts w:ascii="仿宋_GB2312" w:eastAsia="仿宋_GB2312"/>
          <w:b/>
          <w:bCs/>
          <w:sz w:val="32"/>
          <w:szCs w:val="32"/>
        </w:rPr>
        <w:t>.</w:t>
      </w:r>
      <w:r w:rsidR="00A25AD2" w:rsidRPr="00800FF7">
        <w:rPr>
          <w:rFonts w:ascii="仿宋_GB2312" w:eastAsia="仿宋_GB2312" w:hint="eastAsia"/>
          <w:b/>
          <w:bCs/>
          <w:sz w:val="32"/>
          <w:szCs w:val="32"/>
        </w:rPr>
        <w:t>姚李康体运动组团</w:t>
      </w:r>
      <w:r w:rsidR="00BE62BC">
        <w:rPr>
          <w:rFonts w:ascii="仿宋_GB2312" w:eastAsia="仿宋_GB2312" w:hint="eastAsia"/>
          <w:b/>
          <w:bCs/>
          <w:sz w:val="32"/>
          <w:szCs w:val="32"/>
        </w:rPr>
        <w:t>。</w:t>
      </w:r>
      <w:r w:rsidR="00A25AD2" w:rsidRPr="006458E0">
        <w:rPr>
          <w:rFonts w:ascii="仿宋_GB2312" w:eastAsia="仿宋_GB2312" w:hint="eastAsia"/>
          <w:sz w:val="32"/>
          <w:szCs w:val="32"/>
        </w:rPr>
        <w:t>以看花楼林场、下骆山、</w:t>
      </w:r>
      <w:r w:rsidR="00A25AD2">
        <w:rPr>
          <w:rFonts w:ascii="仿宋_GB2312" w:eastAsia="仿宋_GB2312" w:hint="eastAsia"/>
          <w:sz w:val="32"/>
          <w:szCs w:val="32"/>
        </w:rPr>
        <w:t>汲东</w:t>
      </w:r>
      <w:r w:rsidR="00A25AD2" w:rsidRPr="006458E0">
        <w:rPr>
          <w:rFonts w:ascii="仿宋_GB2312" w:eastAsia="仿宋_GB2312" w:hint="eastAsia"/>
          <w:sz w:val="32"/>
          <w:szCs w:val="32"/>
        </w:rPr>
        <w:t>干渠</w:t>
      </w:r>
      <w:r w:rsidR="00A25AD2">
        <w:rPr>
          <w:rFonts w:ascii="仿宋_GB2312" w:eastAsia="仿宋_GB2312" w:hint="eastAsia"/>
          <w:sz w:val="32"/>
          <w:szCs w:val="32"/>
        </w:rPr>
        <w:t>、</w:t>
      </w:r>
      <w:r w:rsidR="00A25AD2" w:rsidRPr="00936E0C">
        <w:rPr>
          <w:rFonts w:ascii="仿宋_GB2312" w:eastAsia="仿宋_GB2312" w:hint="eastAsia"/>
          <w:sz w:val="32"/>
          <w:szCs w:val="32"/>
        </w:rPr>
        <w:t>千亩清洁能源基地、百果园、张湾水库</w:t>
      </w:r>
      <w:r w:rsidR="00A25AD2" w:rsidRPr="006458E0">
        <w:rPr>
          <w:rFonts w:ascii="仿宋_GB2312" w:eastAsia="仿宋_GB2312" w:hint="eastAsia"/>
          <w:sz w:val="32"/>
          <w:szCs w:val="32"/>
        </w:rPr>
        <w:t>为依托，充分发挥岗丘地形优势与生态优势，围绕</w:t>
      </w:r>
      <w:r w:rsidR="00A25AD2">
        <w:rPr>
          <w:rFonts w:ascii="仿宋_GB2312" w:eastAsia="仿宋_GB2312" w:hint="eastAsia"/>
          <w:sz w:val="32"/>
          <w:szCs w:val="32"/>
        </w:rPr>
        <w:t>林场、</w:t>
      </w:r>
      <w:r w:rsidR="00A25AD2" w:rsidRPr="006458E0">
        <w:rPr>
          <w:rFonts w:ascii="仿宋_GB2312" w:eastAsia="仿宋_GB2312" w:hint="eastAsia"/>
          <w:sz w:val="32"/>
          <w:szCs w:val="32"/>
        </w:rPr>
        <w:t>山地与水域发展骑行、徒步</w:t>
      </w:r>
      <w:r w:rsidR="00A25AD2">
        <w:rPr>
          <w:rFonts w:ascii="仿宋_GB2312" w:eastAsia="仿宋_GB2312" w:hint="eastAsia"/>
          <w:sz w:val="32"/>
          <w:szCs w:val="32"/>
        </w:rPr>
        <w:t>、素质拓展、露营</w:t>
      </w:r>
      <w:r w:rsidR="00A25AD2" w:rsidRPr="006458E0">
        <w:rPr>
          <w:rFonts w:ascii="仿宋_GB2312" w:eastAsia="仿宋_GB2312" w:hint="eastAsia"/>
          <w:sz w:val="32"/>
          <w:szCs w:val="32"/>
        </w:rPr>
        <w:t>等</w:t>
      </w:r>
      <w:r w:rsidR="00A25AD2">
        <w:rPr>
          <w:rFonts w:ascii="仿宋_GB2312" w:eastAsia="仿宋_GB2312" w:hint="eastAsia"/>
          <w:sz w:val="32"/>
          <w:szCs w:val="32"/>
        </w:rPr>
        <w:t>户外</w:t>
      </w:r>
      <w:r w:rsidR="00A25AD2" w:rsidRPr="006458E0">
        <w:rPr>
          <w:rFonts w:ascii="仿宋_GB2312" w:eastAsia="仿宋_GB2312" w:hint="eastAsia"/>
          <w:sz w:val="32"/>
          <w:szCs w:val="32"/>
        </w:rPr>
        <w:t>运动产品，打造以康体运动为主题的特色组团</w:t>
      </w:r>
      <w:r w:rsidR="00A25AD2">
        <w:rPr>
          <w:rFonts w:ascii="仿宋_GB2312" w:eastAsia="仿宋_GB2312" w:hint="eastAsia"/>
          <w:sz w:val="32"/>
          <w:szCs w:val="32"/>
        </w:rPr>
        <w:t>。</w:t>
      </w:r>
      <w:r w:rsidRPr="00800FF7">
        <w:rPr>
          <w:rFonts w:ascii="仿宋_GB2312" w:eastAsia="仿宋_GB2312" w:hint="eastAsia"/>
          <w:b/>
          <w:bCs/>
          <w:sz w:val="32"/>
          <w:szCs w:val="32"/>
        </w:rPr>
        <w:t>3</w:t>
      </w:r>
      <w:r w:rsidRPr="00800FF7">
        <w:rPr>
          <w:rFonts w:ascii="仿宋_GB2312" w:eastAsia="仿宋_GB2312"/>
          <w:b/>
          <w:bCs/>
          <w:sz w:val="32"/>
          <w:szCs w:val="32"/>
        </w:rPr>
        <w:t>.</w:t>
      </w:r>
      <w:r w:rsidR="00A25AD2" w:rsidRPr="00800FF7">
        <w:rPr>
          <w:rFonts w:ascii="仿宋_GB2312" w:eastAsia="仿宋_GB2312" w:hint="eastAsia"/>
          <w:b/>
          <w:bCs/>
          <w:sz w:val="32"/>
          <w:szCs w:val="32"/>
        </w:rPr>
        <w:t>洪集文化体验组团</w:t>
      </w:r>
      <w:r w:rsidR="00BE62BC">
        <w:rPr>
          <w:rFonts w:ascii="仿宋_GB2312" w:eastAsia="仿宋_GB2312" w:hint="eastAsia"/>
          <w:b/>
          <w:bCs/>
          <w:sz w:val="32"/>
          <w:szCs w:val="32"/>
        </w:rPr>
        <w:t>。</w:t>
      </w:r>
      <w:r w:rsidR="00A25AD2" w:rsidRPr="006458E0">
        <w:rPr>
          <w:rFonts w:ascii="仿宋_GB2312" w:eastAsia="仿宋_GB2312" w:hint="eastAsia"/>
          <w:sz w:val="32"/>
          <w:szCs w:val="32"/>
        </w:rPr>
        <w:t>以会馆村、</w:t>
      </w:r>
      <w:r w:rsidR="00A25AD2">
        <w:rPr>
          <w:rFonts w:ascii="仿宋_GB2312" w:eastAsia="仿宋_GB2312" w:hint="eastAsia"/>
          <w:sz w:val="32"/>
          <w:szCs w:val="32"/>
        </w:rPr>
        <w:t>杜</w:t>
      </w:r>
      <w:r w:rsidR="00A25AD2" w:rsidRPr="006458E0">
        <w:rPr>
          <w:rFonts w:ascii="仿宋_GB2312" w:eastAsia="仿宋_GB2312" w:hint="eastAsia"/>
          <w:sz w:val="32"/>
          <w:szCs w:val="32"/>
        </w:rPr>
        <w:t>楼暴动遗址、清真古寺、皖西省委旧址</w:t>
      </w:r>
      <w:r w:rsidR="00A25AD2">
        <w:rPr>
          <w:rFonts w:ascii="仿宋_GB2312" w:eastAsia="仿宋_GB2312" w:hint="eastAsia"/>
          <w:sz w:val="32"/>
          <w:szCs w:val="32"/>
        </w:rPr>
        <w:t>、二道河</w:t>
      </w:r>
      <w:r w:rsidR="00A25AD2" w:rsidRPr="006458E0">
        <w:rPr>
          <w:rFonts w:ascii="仿宋_GB2312" w:eastAsia="仿宋_GB2312" w:hint="eastAsia"/>
          <w:sz w:val="32"/>
          <w:szCs w:val="32"/>
        </w:rPr>
        <w:t>等资源为依托，重点突出民族特色文化与红色文化，发展</w:t>
      </w:r>
      <w:r w:rsidR="00A25AD2" w:rsidRPr="006458E0">
        <w:rPr>
          <w:rFonts w:ascii="仿宋_GB2312" w:eastAsia="仿宋_GB2312" w:hint="eastAsia"/>
          <w:sz w:val="32"/>
          <w:szCs w:val="32"/>
        </w:rPr>
        <w:lastRenderedPageBreak/>
        <w:t>观光、</w:t>
      </w:r>
      <w:r w:rsidR="00A25AD2">
        <w:rPr>
          <w:rFonts w:ascii="仿宋_GB2312" w:eastAsia="仿宋_GB2312" w:hint="eastAsia"/>
          <w:sz w:val="32"/>
          <w:szCs w:val="32"/>
        </w:rPr>
        <w:t>研学、</w:t>
      </w:r>
      <w:r w:rsidR="00A25AD2" w:rsidRPr="006458E0">
        <w:rPr>
          <w:rFonts w:ascii="仿宋_GB2312" w:eastAsia="仿宋_GB2312" w:hint="eastAsia"/>
          <w:sz w:val="32"/>
          <w:szCs w:val="32"/>
        </w:rPr>
        <w:t>美食、节庆等旅游产品，打造以文化体验为主题的特色旅游组团</w:t>
      </w:r>
      <w:r w:rsidR="00A25AD2">
        <w:rPr>
          <w:rFonts w:ascii="仿宋_GB2312" w:eastAsia="仿宋_GB2312" w:hint="eastAsia"/>
          <w:sz w:val="32"/>
          <w:szCs w:val="32"/>
        </w:rPr>
        <w:t>。</w:t>
      </w:r>
      <w:r w:rsidRPr="00800FF7">
        <w:rPr>
          <w:rFonts w:ascii="仿宋_GB2312" w:eastAsia="仿宋_GB2312" w:hint="eastAsia"/>
          <w:b/>
          <w:bCs/>
          <w:sz w:val="32"/>
          <w:szCs w:val="32"/>
        </w:rPr>
        <w:t>4</w:t>
      </w:r>
      <w:r w:rsidRPr="00800FF7">
        <w:rPr>
          <w:rFonts w:ascii="仿宋_GB2312" w:eastAsia="仿宋_GB2312"/>
          <w:b/>
          <w:bCs/>
          <w:sz w:val="32"/>
          <w:szCs w:val="32"/>
        </w:rPr>
        <w:t>.</w:t>
      </w:r>
      <w:r w:rsidR="00A25AD2" w:rsidRPr="00800FF7">
        <w:rPr>
          <w:rFonts w:ascii="仿宋_GB2312" w:eastAsia="仿宋_GB2312" w:hint="eastAsia"/>
          <w:b/>
          <w:bCs/>
          <w:sz w:val="32"/>
          <w:szCs w:val="32"/>
        </w:rPr>
        <w:t>三元农耕风情组团</w:t>
      </w:r>
      <w:r w:rsidR="00BE62BC">
        <w:rPr>
          <w:rFonts w:ascii="仿宋_GB2312" w:eastAsia="仿宋_GB2312" w:hint="eastAsia"/>
          <w:b/>
          <w:bCs/>
          <w:sz w:val="32"/>
          <w:szCs w:val="32"/>
        </w:rPr>
        <w:t>。</w:t>
      </w:r>
      <w:r w:rsidR="00A25AD2" w:rsidRPr="006458E0">
        <w:rPr>
          <w:rFonts w:ascii="仿宋_GB2312" w:eastAsia="仿宋_GB2312" w:hint="eastAsia"/>
          <w:sz w:val="32"/>
          <w:szCs w:val="32"/>
        </w:rPr>
        <w:t>以</w:t>
      </w:r>
      <w:r w:rsidR="00A25AD2" w:rsidRPr="006E2ED1">
        <w:rPr>
          <w:rFonts w:ascii="仿宋_GB2312" w:eastAsia="仿宋_GB2312" w:hint="eastAsia"/>
          <w:sz w:val="32"/>
          <w:szCs w:val="32"/>
        </w:rPr>
        <w:t>果蔬大棚蔬菜种植基地、空心挂面产业园、四季亘云田园综合体、</w:t>
      </w:r>
      <w:r w:rsidR="00A25AD2">
        <w:rPr>
          <w:rFonts w:ascii="仿宋_GB2312" w:eastAsia="仿宋_GB2312" w:hint="eastAsia"/>
          <w:sz w:val="32"/>
          <w:szCs w:val="32"/>
        </w:rPr>
        <w:t>花田稻海田园综合体、</w:t>
      </w:r>
      <w:r w:rsidR="00A25AD2" w:rsidRPr="006E2ED1">
        <w:rPr>
          <w:rFonts w:ascii="仿宋_GB2312" w:eastAsia="仿宋_GB2312" w:hint="eastAsia"/>
          <w:sz w:val="32"/>
          <w:szCs w:val="32"/>
        </w:rPr>
        <w:t>双塘吊瓜基地、沣桥村</w:t>
      </w:r>
      <w:r w:rsidR="00A25AD2">
        <w:rPr>
          <w:rFonts w:ascii="仿宋_GB2312" w:eastAsia="仿宋_GB2312" w:hint="eastAsia"/>
          <w:sz w:val="32"/>
          <w:szCs w:val="32"/>
        </w:rPr>
        <w:t>稻渔空间</w:t>
      </w:r>
      <w:r w:rsidR="00A25AD2" w:rsidRPr="006458E0">
        <w:rPr>
          <w:rFonts w:ascii="仿宋_GB2312" w:eastAsia="仿宋_GB2312" w:hint="eastAsia"/>
          <w:sz w:val="32"/>
          <w:szCs w:val="32"/>
        </w:rPr>
        <w:t>等资源为依托，重点发展农业生产、农业休闲、农事体验、农创研学产品，打造以农耕风情为主题的特色旅游组团。</w:t>
      </w:r>
    </w:p>
    <w:p w14:paraId="120BA457" w14:textId="00B904C7" w:rsidR="00A25AD2" w:rsidRDefault="00A25AD2" w:rsidP="00BE741F">
      <w:pPr>
        <w:ind w:firstLineChars="200" w:firstLine="640"/>
        <w:rPr>
          <w:rFonts w:ascii="仿宋_GB2312" w:eastAsia="仿宋_GB2312"/>
          <w:sz w:val="32"/>
          <w:szCs w:val="32"/>
        </w:rPr>
      </w:pPr>
    </w:p>
    <w:p w14:paraId="67026987" w14:textId="1AEE7E64" w:rsidR="00A25AD2" w:rsidRDefault="00A25AD2" w:rsidP="00BE741F">
      <w:pPr>
        <w:ind w:firstLineChars="200" w:firstLine="640"/>
        <w:rPr>
          <w:rFonts w:ascii="仿宋_GB2312" w:eastAsia="仿宋_GB2312"/>
          <w:sz w:val="32"/>
          <w:szCs w:val="32"/>
        </w:rPr>
      </w:pPr>
    </w:p>
    <w:p w14:paraId="62E712FB" w14:textId="37CD061B" w:rsidR="00A25AD2" w:rsidRDefault="00A25AD2" w:rsidP="00BE741F">
      <w:pPr>
        <w:ind w:firstLineChars="200" w:firstLine="640"/>
        <w:rPr>
          <w:rFonts w:ascii="仿宋_GB2312" w:eastAsia="仿宋_GB2312"/>
          <w:sz w:val="32"/>
          <w:szCs w:val="32"/>
        </w:rPr>
      </w:pPr>
    </w:p>
    <w:p w14:paraId="2B648B15" w14:textId="37C8A1E9" w:rsidR="00A25AD2" w:rsidRDefault="00A25AD2" w:rsidP="00BE741F">
      <w:pPr>
        <w:ind w:firstLineChars="200" w:firstLine="640"/>
        <w:rPr>
          <w:rFonts w:ascii="仿宋_GB2312" w:eastAsia="仿宋_GB2312"/>
          <w:sz w:val="32"/>
          <w:szCs w:val="32"/>
        </w:rPr>
      </w:pPr>
    </w:p>
    <w:p w14:paraId="4D452236" w14:textId="0EBE9714" w:rsidR="00A25AD2" w:rsidRDefault="00A25AD2" w:rsidP="00BE741F">
      <w:pPr>
        <w:ind w:firstLineChars="200" w:firstLine="640"/>
        <w:rPr>
          <w:rFonts w:ascii="仿宋_GB2312" w:eastAsia="仿宋_GB2312"/>
          <w:sz w:val="32"/>
          <w:szCs w:val="32"/>
        </w:rPr>
      </w:pPr>
    </w:p>
    <w:p w14:paraId="20C7BA58" w14:textId="3C3818FD" w:rsidR="00A25AD2" w:rsidRDefault="00A25AD2" w:rsidP="00BE741F">
      <w:pPr>
        <w:ind w:firstLineChars="200" w:firstLine="640"/>
        <w:rPr>
          <w:rFonts w:ascii="仿宋_GB2312" w:eastAsia="仿宋_GB2312"/>
          <w:sz w:val="32"/>
          <w:szCs w:val="32"/>
        </w:rPr>
      </w:pPr>
    </w:p>
    <w:p w14:paraId="421B2AEE" w14:textId="61011AA3" w:rsidR="00A25AD2" w:rsidRDefault="00A25AD2" w:rsidP="00BE741F">
      <w:pPr>
        <w:ind w:firstLineChars="200" w:firstLine="640"/>
        <w:rPr>
          <w:rFonts w:ascii="仿宋_GB2312" w:eastAsia="仿宋_GB2312"/>
          <w:sz w:val="32"/>
          <w:szCs w:val="32"/>
        </w:rPr>
      </w:pPr>
    </w:p>
    <w:p w14:paraId="7CABB25D" w14:textId="5689EEFD" w:rsidR="00A25AD2" w:rsidRDefault="00A25AD2" w:rsidP="00BE741F">
      <w:pPr>
        <w:ind w:firstLineChars="200" w:firstLine="640"/>
        <w:rPr>
          <w:rFonts w:ascii="仿宋_GB2312" w:eastAsia="仿宋_GB2312"/>
          <w:sz w:val="32"/>
          <w:szCs w:val="32"/>
        </w:rPr>
      </w:pPr>
    </w:p>
    <w:p w14:paraId="04A255ED" w14:textId="62C71BCB" w:rsidR="00745456" w:rsidRDefault="00745456" w:rsidP="00BE741F">
      <w:pPr>
        <w:ind w:firstLineChars="200" w:firstLine="640"/>
        <w:rPr>
          <w:rFonts w:ascii="仿宋_GB2312" w:eastAsia="仿宋_GB2312"/>
          <w:sz w:val="32"/>
          <w:szCs w:val="32"/>
        </w:rPr>
      </w:pPr>
    </w:p>
    <w:p w14:paraId="0B822B84" w14:textId="1BCC2898" w:rsidR="00745456" w:rsidRDefault="00745456" w:rsidP="00BE741F">
      <w:pPr>
        <w:ind w:firstLineChars="200" w:firstLine="640"/>
        <w:rPr>
          <w:rFonts w:ascii="仿宋_GB2312" w:eastAsia="仿宋_GB2312"/>
          <w:sz w:val="32"/>
          <w:szCs w:val="32"/>
        </w:rPr>
      </w:pPr>
    </w:p>
    <w:p w14:paraId="023E0732" w14:textId="20A6B094" w:rsidR="00745456" w:rsidRDefault="00745456" w:rsidP="00BE741F">
      <w:pPr>
        <w:ind w:firstLineChars="200" w:firstLine="640"/>
        <w:rPr>
          <w:rFonts w:ascii="仿宋_GB2312" w:eastAsia="仿宋_GB2312"/>
          <w:sz w:val="32"/>
          <w:szCs w:val="32"/>
        </w:rPr>
      </w:pPr>
    </w:p>
    <w:p w14:paraId="35D0E613" w14:textId="2A173C3F" w:rsidR="00745456" w:rsidRDefault="00745456" w:rsidP="00BE741F">
      <w:pPr>
        <w:ind w:firstLineChars="200" w:firstLine="640"/>
        <w:rPr>
          <w:rFonts w:ascii="仿宋_GB2312" w:eastAsia="仿宋_GB2312"/>
          <w:sz w:val="32"/>
          <w:szCs w:val="32"/>
        </w:rPr>
      </w:pPr>
    </w:p>
    <w:p w14:paraId="586F1274" w14:textId="3823D69D" w:rsidR="00745456" w:rsidRDefault="00745456" w:rsidP="00BE741F">
      <w:pPr>
        <w:ind w:firstLineChars="200" w:firstLine="640"/>
        <w:rPr>
          <w:rFonts w:ascii="仿宋_GB2312" w:eastAsia="仿宋_GB2312"/>
          <w:sz w:val="32"/>
          <w:szCs w:val="32"/>
        </w:rPr>
      </w:pPr>
    </w:p>
    <w:p w14:paraId="51ED2325" w14:textId="116A21AE" w:rsidR="00745456" w:rsidRDefault="00745456" w:rsidP="00BE741F">
      <w:pPr>
        <w:ind w:firstLineChars="200" w:firstLine="640"/>
        <w:rPr>
          <w:rFonts w:ascii="仿宋_GB2312" w:eastAsia="仿宋_GB2312"/>
          <w:sz w:val="32"/>
          <w:szCs w:val="32"/>
        </w:rPr>
      </w:pPr>
    </w:p>
    <w:p w14:paraId="2F9ABE85" w14:textId="5E8BB188" w:rsidR="00745456" w:rsidRDefault="00745456" w:rsidP="00BE741F">
      <w:pPr>
        <w:ind w:firstLineChars="200" w:firstLine="640"/>
        <w:rPr>
          <w:rFonts w:ascii="仿宋_GB2312" w:eastAsia="仿宋_GB2312"/>
          <w:sz w:val="32"/>
          <w:szCs w:val="32"/>
        </w:rPr>
      </w:pPr>
    </w:p>
    <w:p w14:paraId="3026979B" w14:textId="77777777" w:rsidR="00745456" w:rsidRDefault="00745456" w:rsidP="00BE741F">
      <w:pPr>
        <w:ind w:firstLineChars="200" w:firstLine="640"/>
        <w:rPr>
          <w:rFonts w:ascii="仿宋_GB2312" w:eastAsia="仿宋_GB2312"/>
          <w:sz w:val="32"/>
          <w:szCs w:val="32"/>
        </w:rPr>
      </w:pPr>
    </w:p>
    <w:p w14:paraId="3FF1422A" w14:textId="46751C43" w:rsidR="00DA6369" w:rsidRPr="006458E0" w:rsidRDefault="00DA6369" w:rsidP="00DA6369">
      <w:pPr>
        <w:pStyle w:val="1"/>
        <w:spacing w:before="240" w:after="120" w:line="360" w:lineRule="auto"/>
        <w:jc w:val="center"/>
        <w:rPr>
          <w:rFonts w:ascii="黑体" w:eastAsia="黑体" w:hAnsi="黑体"/>
          <w:b w:val="0"/>
          <w:bCs w:val="0"/>
          <w:sz w:val="32"/>
          <w:szCs w:val="32"/>
        </w:rPr>
      </w:pPr>
      <w:bookmarkStart w:id="71" w:name="_Toc428623900"/>
      <w:bookmarkStart w:id="72" w:name="_Toc436692671"/>
      <w:bookmarkStart w:id="73" w:name="_Toc82509745"/>
      <w:bookmarkStart w:id="74" w:name="_Toc88071778"/>
      <w:r w:rsidRPr="006458E0">
        <w:rPr>
          <w:rFonts w:ascii="黑体" w:eastAsia="黑体" w:hAnsi="黑体" w:hint="eastAsia"/>
          <w:b w:val="0"/>
          <w:bCs w:val="0"/>
          <w:sz w:val="32"/>
          <w:szCs w:val="32"/>
        </w:rPr>
        <w:lastRenderedPageBreak/>
        <w:t>第</w:t>
      </w:r>
      <w:r w:rsidR="00680558">
        <w:rPr>
          <w:rFonts w:ascii="黑体" w:eastAsia="黑体" w:hAnsi="黑体" w:hint="eastAsia"/>
          <w:b w:val="0"/>
          <w:bCs w:val="0"/>
          <w:sz w:val="32"/>
          <w:szCs w:val="32"/>
        </w:rPr>
        <w:t>五</w:t>
      </w:r>
      <w:r w:rsidRPr="006458E0">
        <w:rPr>
          <w:rFonts w:ascii="黑体" w:eastAsia="黑体" w:hAnsi="黑体" w:hint="eastAsia"/>
          <w:b w:val="0"/>
          <w:bCs w:val="0"/>
          <w:sz w:val="32"/>
          <w:szCs w:val="32"/>
        </w:rPr>
        <w:t>章</w:t>
      </w:r>
      <w:r>
        <w:rPr>
          <w:rFonts w:ascii="黑体" w:eastAsia="黑体" w:hAnsi="黑体" w:hint="eastAsia"/>
          <w:b w:val="0"/>
          <w:bCs w:val="0"/>
          <w:sz w:val="32"/>
          <w:szCs w:val="32"/>
        </w:rPr>
        <w:t xml:space="preserve"> </w:t>
      </w:r>
      <w:r w:rsidRPr="006458E0">
        <w:rPr>
          <w:rFonts w:ascii="黑体" w:eastAsia="黑体" w:hAnsi="黑体" w:hint="eastAsia"/>
          <w:b w:val="0"/>
          <w:bCs w:val="0"/>
          <w:sz w:val="32"/>
          <w:szCs w:val="32"/>
        </w:rPr>
        <w:t xml:space="preserve"> 主要任务</w:t>
      </w:r>
      <w:bookmarkEnd w:id="71"/>
      <w:bookmarkEnd w:id="72"/>
      <w:bookmarkEnd w:id="73"/>
      <w:bookmarkEnd w:id="74"/>
    </w:p>
    <w:p w14:paraId="0546D344" w14:textId="172DC069" w:rsidR="00C64E70" w:rsidRPr="00DE05EA" w:rsidRDefault="00DE05EA" w:rsidP="00DE05EA">
      <w:pPr>
        <w:ind w:firstLineChars="200" w:firstLine="640"/>
        <w:rPr>
          <w:rFonts w:ascii="仿宋_GB2312" w:eastAsia="仿宋_GB2312"/>
          <w:sz w:val="32"/>
          <w:szCs w:val="32"/>
        </w:rPr>
      </w:pPr>
      <w:bookmarkStart w:id="75" w:name="_Toc82509746"/>
      <w:r w:rsidRPr="00DE05EA">
        <w:rPr>
          <w:rFonts w:ascii="仿宋_GB2312" w:eastAsia="仿宋_GB2312" w:hint="eastAsia"/>
          <w:sz w:val="32"/>
          <w:szCs w:val="32"/>
        </w:rPr>
        <w:t>围绕实现上述目标和要求，</w:t>
      </w:r>
      <w:r>
        <w:rPr>
          <w:rFonts w:ascii="仿宋_GB2312" w:eastAsia="仿宋_GB2312" w:hint="eastAsia"/>
          <w:sz w:val="32"/>
          <w:szCs w:val="32"/>
        </w:rPr>
        <w:t>着力构建“</w:t>
      </w:r>
      <w:r w:rsidR="00567CDA">
        <w:rPr>
          <w:rFonts w:ascii="仿宋_GB2312" w:eastAsia="仿宋_GB2312" w:hint="eastAsia"/>
          <w:sz w:val="32"/>
          <w:szCs w:val="32"/>
        </w:rPr>
        <w:t>社会文明促进和提升、</w:t>
      </w:r>
      <w:r>
        <w:rPr>
          <w:rFonts w:ascii="仿宋_GB2312" w:eastAsia="仿宋_GB2312" w:hint="eastAsia"/>
          <w:sz w:val="32"/>
          <w:szCs w:val="32"/>
        </w:rPr>
        <w:t>新时代文艺创作、</w:t>
      </w:r>
      <w:r w:rsidR="00567CDA">
        <w:rPr>
          <w:rFonts w:ascii="仿宋_GB2312" w:eastAsia="仿宋_GB2312" w:hint="eastAsia"/>
          <w:sz w:val="32"/>
          <w:szCs w:val="32"/>
        </w:rPr>
        <w:t>文化遗产保护利用、现代文化产业、体育事业、现代旅游产业、公共服务、区域形象传播、智慧文旅体、文旅体市场监管</w:t>
      </w:r>
      <w:r>
        <w:rPr>
          <w:rFonts w:ascii="仿宋_GB2312" w:eastAsia="仿宋_GB2312" w:hint="eastAsia"/>
          <w:sz w:val="32"/>
          <w:szCs w:val="32"/>
        </w:rPr>
        <w:t>”</w:t>
      </w:r>
      <w:r w:rsidR="00567CDA">
        <w:rPr>
          <w:rFonts w:ascii="仿宋_GB2312" w:eastAsia="仿宋_GB2312" w:hint="eastAsia"/>
          <w:sz w:val="32"/>
          <w:szCs w:val="32"/>
        </w:rPr>
        <w:t>的“十大体系”。</w:t>
      </w:r>
    </w:p>
    <w:p w14:paraId="70D6EEF5" w14:textId="1EEEEFC7" w:rsidR="00DE05EA" w:rsidRPr="004C4D03" w:rsidRDefault="00DE05EA" w:rsidP="00DE05EA">
      <w:pPr>
        <w:pStyle w:val="2"/>
        <w:keepNext/>
        <w:keepLines/>
        <w:widowControl w:val="0"/>
        <w:spacing w:before="240" w:beforeAutospacing="0" w:after="0" w:afterAutospacing="0" w:line="300" w:lineRule="auto"/>
        <w:ind w:firstLineChars="200" w:firstLine="643"/>
        <w:jc w:val="both"/>
        <w:rPr>
          <w:rFonts w:ascii="楷体_GB2312" w:eastAsia="楷体_GB2312" w:hAnsi="Times New Roman" w:cs="Times New Roman"/>
          <w:bCs w:val="0"/>
          <w:sz w:val="32"/>
          <w:szCs w:val="32"/>
        </w:rPr>
      </w:pPr>
      <w:bookmarkStart w:id="76" w:name="_Toc73801962"/>
      <w:bookmarkStart w:id="77" w:name="_Toc74145562"/>
      <w:bookmarkStart w:id="78" w:name="_Toc82509758"/>
      <w:bookmarkStart w:id="79" w:name="_Toc88071779"/>
      <w:r>
        <w:rPr>
          <w:rFonts w:ascii="楷体_GB2312" w:eastAsia="楷体_GB2312" w:hAnsi="Times New Roman" w:cs="Times New Roman" w:hint="eastAsia"/>
          <w:bCs w:val="0"/>
          <w:sz w:val="32"/>
          <w:szCs w:val="32"/>
        </w:rPr>
        <w:t>一、</w:t>
      </w:r>
      <w:bookmarkEnd w:id="76"/>
      <w:bookmarkEnd w:id="77"/>
      <w:bookmarkEnd w:id="78"/>
      <w:r w:rsidR="0028630C">
        <w:rPr>
          <w:rFonts w:ascii="楷体_GB2312" w:eastAsia="楷体_GB2312" w:hAnsi="Times New Roman" w:cs="Times New Roman" w:hint="eastAsia"/>
          <w:bCs w:val="0"/>
          <w:sz w:val="32"/>
          <w:szCs w:val="32"/>
        </w:rPr>
        <w:t>实施社会文明促进和提升工程</w:t>
      </w:r>
      <w:bookmarkEnd w:id="79"/>
    </w:p>
    <w:p w14:paraId="009A2857" w14:textId="66ADE7A3" w:rsidR="00DE05EA" w:rsidRPr="004C4D03" w:rsidRDefault="00DE05EA" w:rsidP="00DE05EA">
      <w:pPr>
        <w:ind w:firstLineChars="200" w:firstLine="640"/>
        <w:rPr>
          <w:rFonts w:ascii="仿宋_GB2312" w:eastAsia="仿宋_GB2312"/>
          <w:sz w:val="32"/>
          <w:szCs w:val="32"/>
        </w:rPr>
      </w:pPr>
      <w:r w:rsidRPr="004C4D03">
        <w:rPr>
          <w:rFonts w:ascii="仿宋_GB2312" w:eastAsia="仿宋_GB2312" w:hint="eastAsia"/>
          <w:sz w:val="32"/>
          <w:szCs w:val="32"/>
        </w:rPr>
        <w:t>深入推进开展习近平新时代中国特色社会主义思想的学习教育，以社会主义核心价值观为引领，提高社会文明程度。深化群众性精神文明创建，拓展新时代文明实践中心建设，发展志愿服务，推进志愿服务制度化、常态化建设，壮大志愿服务队伍。依托</w:t>
      </w:r>
      <w:r w:rsidR="00171494">
        <w:rPr>
          <w:rFonts w:ascii="仿宋_GB2312" w:eastAsia="仿宋_GB2312" w:hint="eastAsia"/>
          <w:sz w:val="32"/>
          <w:szCs w:val="32"/>
        </w:rPr>
        <w:t>叶集区文化中心</w:t>
      </w:r>
      <w:r w:rsidRPr="004C4D03">
        <w:rPr>
          <w:rFonts w:ascii="仿宋_GB2312" w:eastAsia="仿宋_GB2312" w:hint="eastAsia"/>
          <w:sz w:val="32"/>
          <w:szCs w:val="32"/>
        </w:rPr>
        <w:t>等主阵地推动理想信念教育，弘扬传统美德和时代新风，全面提升公民道德文明素质。发挥基层综合文化服务中心等宣传文化阵地在核心价值观教育实践活动中的作用，加强党史、新中国史、改革开放史、社会主义发展史教育。聚焦庆祝中国共产党成立100周年、党的二十大等历史节点，组织开展系列主题活动。打造会馆村将军广场</w:t>
      </w:r>
      <w:r>
        <w:rPr>
          <w:rFonts w:ascii="仿宋_GB2312" w:eastAsia="仿宋_GB2312" w:hint="eastAsia"/>
          <w:sz w:val="32"/>
          <w:szCs w:val="32"/>
        </w:rPr>
        <w:t>、</w:t>
      </w:r>
      <w:r w:rsidRPr="004C4D03">
        <w:rPr>
          <w:rFonts w:ascii="仿宋_GB2312" w:eastAsia="仿宋_GB2312" w:hint="eastAsia"/>
          <w:sz w:val="32"/>
          <w:szCs w:val="32"/>
        </w:rPr>
        <w:t>姚李烈士陵园等爱国主义教育基地。坚持不懈用红色精神滋养初心，讲好“中国故事”</w:t>
      </w:r>
      <w:r>
        <w:rPr>
          <w:rFonts w:ascii="仿宋_GB2312" w:eastAsia="仿宋_GB2312" w:hint="eastAsia"/>
          <w:sz w:val="32"/>
          <w:szCs w:val="32"/>
        </w:rPr>
        <w:t>叶集</w:t>
      </w:r>
      <w:r w:rsidRPr="004C4D03">
        <w:rPr>
          <w:rFonts w:ascii="仿宋_GB2312" w:eastAsia="仿宋_GB2312" w:hint="eastAsia"/>
          <w:sz w:val="32"/>
          <w:szCs w:val="32"/>
        </w:rPr>
        <w:t>篇，全面展现新阶段现代化幸福美好</w:t>
      </w:r>
      <w:r>
        <w:rPr>
          <w:rFonts w:ascii="仿宋_GB2312" w:eastAsia="仿宋_GB2312" w:hint="eastAsia"/>
          <w:sz w:val="32"/>
          <w:szCs w:val="32"/>
        </w:rPr>
        <w:t>叶集</w:t>
      </w:r>
      <w:r w:rsidRPr="004C4D03">
        <w:rPr>
          <w:rFonts w:ascii="仿宋_GB2312" w:eastAsia="仿宋_GB2312" w:hint="eastAsia"/>
          <w:sz w:val="32"/>
          <w:szCs w:val="32"/>
        </w:rPr>
        <w:t>形象。加强网络文明建设，发展积极健康的网络文化，持续开展“剑网”行动、“江淮净网”行动，营造更加清明的网络空间。</w:t>
      </w:r>
    </w:p>
    <w:tbl>
      <w:tblPr>
        <w:tblW w:w="50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1"/>
      </w:tblGrid>
      <w:tr w:rsidR="00DE05EA" w:rsidRPr="00841631" w14:paraId="65F20956" w14:textId="77777777" w:rsidTr="00520D7C">
        <w:trPr>
          <w:trHeight w:val="569"/>
        </w:trPr>
        <w:tc>
          <w:tcPr>
            <w:tcW w:w="5000" w:type="pct"/>
            <w:shd w:val="clear" w:color="auto" w:fill="auto"/>
            <w:vAlign w:val="center"/>
          </w:tcPr>
          <w:p w14:paraId="350A447C" w14:textId="687EA435" w:rsidR="00DE05EA" w:rsidRPr="00520D7C" w:rsidRDefault="00DE05EA" w:rsidP="00520D7C">
            <w:pPr>
              <w:pStyle w:val="af"/>
              <w:spacing w:line="592" w:lineRule="exact"/>
              <w:jc w:val="center"/>
              <w:rPr>
                <w:rFonts w:ascii="仿宋_GB2312" w:eastAsia="仿宋_GB2312" w:hAnsi="Times New Roman" w:cs="Times New Roman"/>
                <w:b/>
                <w:color w:val="000000"/>
              </w:rPr>
            </w:pPr>
            <w:r w:rsidRPr="00520D7C">
              <w:rPr>
                <w:rFonts w:ascii="仿宋_GB2312" w:eastAsia="仿宋_GB2312" w:hAnsi="Times New Roman" w:cs="Times New Roman" w:hint="eastAsia"/>
                <w:b/>
                <w:color w:val="000000"/>
              </w:rPr>
              <w:lastRenderedPageBreak/>
              <w:t>专栏</w:t>
            </w:r>
            <w:r w:rsidR="00C76FDC">
              <w:rPr>
                <w:rFonts w:ascii="仿宋_GB2312" w:eastAsia="仿宋_GB2312" w:hAnsi="Times New Roman" w:cs="Times New Roman" w:hint="eastAsia"/>
                <w:b/>
                <w:color w:val="000000"/>
              </w:rPr>
              <w:t>5</w:t>
            </w:r>
            <w:r w:rsidR="00E30245" w:rsidRPr="00C76FDC">
              <w:rPr>
                <w:rFonts w:ascii="仿宋_GB2312" w:eastAsia="仿宋_GB2312" w:hAnsi="Times New Roman" w:cs="Times New Roman"/>
                <w:b/>
                <w:color w:val="000000"/>
              </w:rPr>
              <w:t>-1</w:t>
            </w:r>
            <w:r w:rsidRPr="00520D7C">
              <w:rPr>
                <w:rFonts w:ascii="仿宋_GB2312" w:eastAsia="仿宋_GB2312" w:hAnsi="Times New Roman" w:cs="Times New Roman" w:hint="eastAsia"/>
                <w:b/>
                <w:color w:val="000000"/>
              </w:rPr>
              <w:t xml:space="preserve">  社会文明促进和提升工程</w:t>
            </w:r>
          </w:p>
        </w:tc>
      </w:tr>
      <w:tr w:rsidR="00DE05EA" w:rsidRPr="00841631" w14:paraId="7A128A43" w14:textId="77777777" w:rsidTr="008C2E16">
        <w:trPr>
          <w:trHeight w:val="1812"/>
        </w:trPr>
        <w:tc>
          <w:tcPr>
            <w:tcW w:w="5000" w:type="pct"/>
            <w:shd w:val="clear" w:color="auto" w:fill="auto"/>
            <w:vAlign w:val="center"/>
          </w:tcPr>
          <w:p w14:paraId="115D07BE" w14:textId="14087BEC" w:rsidR="00DE05EA" w:rsidRPr="00841631" w:rsidRDefault="00DE05EA" w:rsidP="00016545">
            <w:pPr>
              <w:ind w:firstLineChars="200" w:firstLine="482"/>
              <w:rPr>
                <w:rFonts w:ascii="仿宋_GB2312" w:eastAsia="仿宋_GB2312"/>
                <w:color w:val="000000"/>
                <w:sz w:val="24"/>
              </w:rPr>
            </w:pPr>
            <w:r w:rsidRPr="00520D7C">
              <w:rPr>
                <w:rFonts w:ascii="仿宋_GB2312" w:eastAsia="仿宋_GB2312" w:hint="eastAsia"/>
                <w:b/>
                <w:bCs/>
                <w:color w:val="000000"/>
                <w:sz w:val="24"/>
              </w:rPr>
              <w:t>推进打造“叶集精神”标识。</w:t>
            </w:r>
            <w:r w:rsidRPr="00841631">
              <w:rPr>
                <w:rFonts w:ascii="仿宋_GB2312" w:eastAsia="仿宋_GB2312" w:hint="eastAsia"/>
                <w:color w:val="000000"/>
                <w:sz w:val="24"/>
              </w:rPr>
              <w:t>深入挖掘提炼叶集革命文化、红色精神，为叶集文化赋予新内涵、新活力。</w:t>
            </w:r>
          </w:p>
          <w:p w14:paraId="38FEB793" w14:textId="0C876910" w:rsidR="00DE05EA" w:rsidRPr="00841631" w:rsidRDefault="00DE05EA" w:rsidP="00016545">
            <w:pPr>
              <w:ind w:firstLineChars="200" w:firstLine="482"/>
              <w:rPr>
                <w:rFonts w:ascii="仿宋_GB2312" w:eastAsia="仿宋_GB2312"/>
                <w:color w:val="000000"/>
                <w:sz w:val="24"/>
              </w:rPr>
            </w:pPr>
            <w:r w:rsidRPr="00520D7C">
              <w:rPr>
                <w:rFonts w:ascii="仿宋_GB2312" w:eastAsia="仿宋_GB2312" w:hint="eastAsia"/>
                <w:b/>
                <w:bCs/>
                <w:color w:val="000000"/>
                <w:sz w:val="24"/>
              </w:rPr>
              <w:t>推进公民道德建设。</w:t>
            </w:r>
            <w:r w:rsidRPr="00841631">
              <w:rPr>
                <w:rFonts w:ascii="仿宋_GB2312" w:eastAsia="仿宋_GB2312" w:hint="eastAsia"/>
                <w:color w:val="000000"/>
                <w:sz w:val="24"/>
              </w:rPr>
              <w:t>依托</w:t>
            </w:r>
            <w:r w:rsidR="00F60A16">
              <w:rPr>
                <w:rFonts w:ascii="仿宋_GB2312" w:eastAsia="仿宋_GB2312" w:hint="eastAsia"/>
                <w:color w:val="000000"/>
                <w:sz w:val="24"/>
              </w:rPr>
              <w:t>叶集区文化中心</w:t>
            </w:r>
            <w:r w:rsidRPr="00841631">
              <w:rPr>
                <w:rFonts w:ascii="仿宋_GB2312" w:eastAsia="仿宋_GB2312" w:hint="eastAsia"/>
                <w:color w:val="000000"/>
                <w:sz w:val="24"/>
              </w:rPr>
              <w:t>等主要阵地，加强社会公德、职业道德、家庭美德、个人品德建设，继续打造“安徽好人”、“六安好人”品牌。</w:t>
            </w:r>
          </w:p>
          <w:p w14:paraId="1ED55B0B" w14:textId="77777777" w:rsidR="00DE05EA" w:rsidRPr="00841631" w:rsidRDefault="00DE05EA" w:rsidP="00016545">
            <w:pPr>
              <w:ind w:firstLineChars="200" w:firstLine="482"/>
              <w:rPr>
                <w:rFonts w:ascii="仿宋_GB2312" w:eastAsia="仿宋_GB2312"/>
                <w:bCs/>
                <w:color w:val="000000"/>
                <w:sz w:val="24"/>
              </w:rPr>
            </w:pPr>
            <w:r w:rsidRPr="00520D7C">
              <w:rPr>
                <w:rFonts w:ascii="仿宋_GB2312" w:eastAsia="仿宋_GB2312" w:hint="eastAsia"/>
                <w:b/>
                <w:bCs/>
                <w:color w:val="000000"/>
                <w:sz w:val="24"/>
              </w:rPr>
              <w:t>实施网络文明建设工程。</w:t>
            </w:r>
            <w:r w:rsidRPr="00841631">
              <w:rPr>
                <w:rFonts w:ascii="仿宋_GB2312" w:eastAsia="仿宋_GB2312" w:hint="eastAsia"/>
                <w:color w:val="000000"/>
                <w:sz w:val="24"/>
              </w:rPr>
              <w:t>实施政府企事业单位一把手责任制，开展“剑网”行动、“江淮净网”行动，评选网络文明单位。</w:t>
            </w:r>
          </w:p>
        </w:tc>
      </w:tr>
    </w:tbl>
    <w:p w14:paraId="2D9C51EF" w14:textId="513B4B91" w:rsidR="008E0BDB" w:rsidRPr="004C4D03" w:rsidRDefault="0028630C" w:rsidP="008E0BDB">
      <w:pPr>
        <w:pStyle w:val="2"/>
        <w:keepNext/>
        <w:keepLines/>
        <w:widowControl w:val="0"/>
        <w:spacing w:before="240" w:beforeAutospacing="0" w:after="0" w:afterAutospacing="0" w:line="300" w:lineRule="auto"/>
        <w:ind w:firstLineChars="200" w:firstLine="643"/>
        <w:jc w:val="both"/>
        <w:rPr>
          <w:rFonts w:ascii="楷体_GB2312" w:eastAsia="楷体_GB2312" w:hAnsi="Times New Roman" w:cs="Times New Roman"/>
          <w:bCs w:val="0"/>
          <w:sz w:val="32"/>
          <w:szCs w:val="32"/>
        </w:rPr>
      </w:pPr>
      <w:bookmarkStart w:id="80" w:name="_Toc88071780"/>
      <w:r>
        <w:rPr>
          <w:rFonts w:ascii="楷体_GB2312" w:eastAsia="楷体_GB2312" w:hAnsi="Times New Roman" w:cs="Times New Roman" w:hint="eastAsia"/>
          <w:bCs w:val="0"/>
          <w:sz w:val="32"/>
          <w:szCs w:val="32"/>
        </w:rPr>
        <w:t>二</w:t>
      </w:r>
      <w:r w:rsidR="008E0BDB">
        <w:rPr>
          <w:rFonts w:ascii="楷体_GB2312" w:eastAsia="楷体_GB2312" w:hAnsi="Times New Roman" w:cs="Times New Roman" w:hint="eastAsia"/>
          <w:bCs w:val="0"/>
          <w:sz w:val="32"/>
          <w:szCs w:val="32"/>
        </w:rPr>
        <w:t>、促进文艺事业</w:t>
      </w:r>
      <w:r w:rsidR="008E0BDB" w:rsidRPr="004C4D03">
        <w:rPr>
          <w:rFonts w:ascii="楷体_GB2312" w:eastAsia="楷体_GB2312" w:hAnsi="Times New Roman" w:cs="Times New Roman" w:hint="eastAsia"/>
          <w:bCs w:val="0"/>
          <w:sz w:val="32"/>
          <w:szCs w:val="32"/>
        </w:rPr>
        <w:t>繁荣发展</w:t>
      </w:r>
      <w:bookmarkEnd w:id="80"/>
    </w:p>
    <w:p w14:paraId="344F214E" w14:textId="110F6021" w:rsidR="00DE05EA" w:rsidRDefault="00DE05EA" w:rsidP="00DE05EA">
      <w:pPr>
        <w:ind w:firstLineChars="200" w:firstLine="640"/>
        <w:rPr>
          <w:rFonts w:ascii="仿宋_GB2312" w:eastAsia="仿宋_GB2312"/>
          <w:sz w:val="32"/>
          <w:szCs w:val="32"/>
        </w:rPr>
      </w:pPr>
      <w:r w:rsidRPr="004C4D03">
        <w:rPr>
          <w:rFonts w:ascii="仿宋_GB2312" w:eastAsia="仿宋_GB2312" w:hint="eastAsia"/>
          <w:sz w:val="32"/>
          <w:szCs w:val="32"/>
        </w:rPr>
        <w:t>坚持守正创新，大力发展文艺精品创作，以精神文明建设“五个一工程”奖为龙头，以“核心价值观”教育引领文艺精品创作丰富文化产品内容。实施艺术精品创作计划，挖掘</w:t>
      </w:r>
      <w:r>
        <w:rPr>
          <w:rFonts w:ascii="仿宋_GB2312" w:eastAsia="仿宋_GB2312" w:hint="eastAsia"/>
          <w:sz w:val="32"/>
          <w:szCs w:val="32"/>
        </w:rPr>
        <w:t>叶集</w:t>
      </w:r>
      <w:r w:rsidRPr="004C4D03">
        <w:rPr>
          <w:rFonts w:ascii="仿宋_GB2312" w:eastAsia="仿宋_GB2312" w:hint="eastAsia"/>
          <w:sz w:val="32"/>
          <w:szCs w:val="32"/>
        </w:rPr>
        <w:t>历史人文的时代价值，开展系列主题创作采风活动，在创作中融入</w:t>
      </w:r>
      <w:r>
        <w:rPr>
          <w:rFonts w:ascii="仿宋_GB2312" w:eastAsia="仿宋_GB2312" w:hint="eastAsia"/>
          <w:sz w:val="32"/>
          <w:szCs w:val="32"/>
        </w:rPr>
        <w:t>叶集</w:t>
      </w:r>
      <w:r w:rsidRPr="004C4D03">
        <w:rPr>
          <w:rFonts w:ascii="仿宋_GB2312" w:eastAsia="仿宋_GB2312" w:hint="eastAsia"/>
          <w:sz w:val="32"/>
          <w:szCs w:val="32"/>
        </w:rPr>
        <w:t>元素，推动文学、戏剧、舞蹈等艺术门类繁荣发展，实施文艺创作扶持计划，建设文学创作、少儿舞蹈等名家工作室，提高文艺作品的原创能力，完善网络文化产品创作生产传播引导激励机制，推动网络文艺、网络音乐、网络短视频等新兴艺术类型繁荣发展，建设网上文化馆、网上博物馆、网上剧场等网络文化载体，持续实施戏曲孵化项目，力争创作全国、省、市内有影响的优秀文艺作品。</w:t>
      </w:r>
      <w:r w:rsidRPr="00E9127C">
        <w:rPr>
          <w:rFonts w:ascii="仿宋_GB2312" w:eastAsia="仿宋_GB2312" w:hint="eastAsia"/>
          <w:sz w:val="32"/>
          <w:szCs w:val="32"/>
        </w:rPr>
        <w:t>加强文化人才培养，扶持文艺精品创作和民间文艺团体发展，打造出一批具有叶集特色的文艺精品，争创全省文学创作先进区。</w:t>
      </w:r>
    </w:p>
    <w:p w14:paraId="15E791FB" w14:textId="53EABEA8" w:rsidR="001938B7" w:rsidRDefault="001938B7" w:rsidP="00DE05EA">
      <w:pPr>
        <w:ind w:firstLineChars="200" w:firstLine="640"/>
        <w:rPr>
          <w:rFonts w:ascii="仿宋_GB2312" w:eastAsia="仿宋_GB2312"/>
          <w:sz w:val="32"/>
          <w:szCs w:val="32"/>
        </w:rPr>
      </w:pPr>
    </w:p>
    <w:p w14:paraId="6FA109CC" w14:textId="77777777" w:rsidR="008C2E16" w:rsidRPr="004C4D03" w:rsidRDefault="008C2E16" w:rsidP="00DE05EA">
      <w:pPr>
        <w:ind w:firstLineChars="200" w:firstLine="640"/>
        <w:rPr>
          <w:rFonts w:ascii="仿宋_GB2312" w:eastAsia="仿宋_GB2312"/>
          <w:sz w:val="32"/>
          <w:szCs w:val="32"/>
        </w:rPr>
      </w:pPr>
    </w:p>
    <w:tbl>
      <w:tblPr>
        <w:tblW w:w="5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1"/>
      </w:tblGrid>
      <w:tr w:rsidR="00DE05EA" w:rsidRPr="00841631" w14:paraId="3156F948" w14:textId="77777777" w:rsidTr="00520D7C">
        <w:trPr>
          <w:trHeight w:val="661"/>
        </w:trPr>
        <w:tc>
          <w:tcPr>
            <w:tcW w:w="5000" w:type="pct"/>
            <w:shd w:val="clear" w:color="auto" w:fill="auto"/>
            <w:vAlign w:val="center"/>
          </w:tcPr>
          <w:p w14:paraId="5ABD75A4" w14:textId="1C4DF1DB" w:rsidR="00DE05EA" w:rsidRPr="00520D7C" w:rsidRDefault="00DE05EA" w:rsidP="00520D7C">
            <w:pPr>
              <w:pStyle w:val="af"/>
              <w:spacing w:line="592" w:lineRule="exact"/>
              <w:jc w:val="center"/>
              <w:rPr>
                <w:rFonts w:ascii="方正仿宋_GBK" w:eastAsia="方正仿宋_GBK"/>
                <w:b/>
              </w:rPr>
            </w:pPr>
            <w:r w:rsidRPr="00C76FDC">
              <w:rPr>
                <w:rFonts w:ascii="仿宋_GB2312" w:eastAsia="仿宋_GB2312" w:hAnsi="Times New Roman" w:cs="Times New Roman" w:hint="eastAsia"/>
                <w:b/>
                <w:color w:val="000000"/>
              </w:rPr>
              <w:lastRenderedPageBreak/>
              <w:t>专栏</w:t>
            </w:r>
            <w:r w:rsidR="00C76FDC" w:rsidRPr="00C76FDC">
              <w:rPr>
                <w:rFonts w:ascii="仿宋_GB2312" w:eastAsia="仿宋_GB2312" w:hAnsi="Times New Roman" w:cs="Times New Roman" w:hint="eastAsia"/>
                <w:b/>
                <w:color w:val="000000"/>
              </w:rPr>
              <w:t>5</w:t>
            </w:r>
            <w:r w:rsidR="00E30245" w:rsidRPr="00C76FDC">
              <w:rPr>
                <w:rFonts w:ascii="仿宋_GB2312" w:eastAsia="仿宋_GB2312" w:hAnsi="Times New Roman" w:cs="Times New Roman"/>
                <w:b/>
                <w:color w:val="000000"/>
              </w:rPr>
              <w:t>-2</w:t>
            </w:r>
            <w:r w:rsidRPr="00C76FDC">
              <w:rPr>
                <w:rFonts w:ascii="仿宋_GB2312" w:eastAsia="仿宋_GB2312" w:hAnsi="Times New Roman" w:cs="Times New Roman"/>
                <w:b/>
                <w:color w:val="000000"/>
              </w:rPr>
              <w:t xml:space="preserve"> </w:t>
            </w:r>
            <w:r w:rsidRPr="00C76FDC">
              <w:rPr>
                <w:rFonts w:ascii="仿宋_GB2312" w:eastAsia="仿宋_GB2312" w:hAnsi="Times New Roman" w:cs="Times New Roman" w:hint="eastAsia"/>
                <w:b/>
                <w:color w:val="000000"/>
              </w:rPr>
              <w:t xml:space="preserve"> 文</w:t>
            </w:r>
            <w:r w:rsidRPr="00520D7C">
              <w:rPr>
                <w:rFonts w:ascii="仿宋_GB2312" w:eastAsia="仿宋_GB2312" w:hAnsi="Times New Roman" w:cs="Times New Roman" w:hint="eastAsia"/>
                <w:b/>
                <w:color w:val="000000"/>
              </w:rPr>
              <w:t>艺精品创作工程</w:t>
            </w:r>
          </w:p>
        </w:tc>
      </w:tr>
      <w:tr w:rsidR="00DE05EA" w:rsidRPr="00841631" w14:paraId="2E39BD4D" w14:textId="77777777" w:rsidTr="008C2E16">
        <w:trPr>
          <w:trHeight w:val="2104"/>
        </w:trPr>
        <w:tc>
          <w:tcPr>
            <w:tcW w:w="5000" w:type="pct"/>
            <w:shd w:val="clear" w:color="auto" w:fill="auto"/>
            <w:vAlign w:val="center"/>
          </w:tcPr>
          <w:p w14:paraId="70A61DCA" w14:textId="77777777" w:rsidR="00DE05EA" w:rsidRPr="00841631" w:rsidRDefault="00DE05EA" w:rsidP="00016545">
            <w:pPr>
              <w:ind w:firstLineChars="200" w:firstLine="482"/>
              <w:rPr>
                <w:rFonts w:ascii="仿宋_GB2312" w:eastAsia="仿宋_GB2312"/>
                <w:color w:val="000000"/>
                <w:sz w:val="24"/>
              </w:rPr>
            </w:pPr>
            <w:r w:rsidRPr="00520D7C">
              <w:rPr>
                <w:rFonts w:ascii="仿宋_GB2312" w:eastAsia="仿宋_GB2312" w:hint="eastAsia"/>
                <w:b/>
                <w:bCs/>
                <w:color w:val="000000"/>
                <w:sz w:val="24"/>
              </w:rPr>
              <w:t>重大主题创作项目。</w:t>
            </w:r>
            <w:r w:rsidRPr="00841631">
              <w:rPr>
                <w:rFonts w:ascii="仿宋_GB2312" w:eastAsia="仿宋_GB2312" w:hint="eastAsia"/>
                <w:color w:val="000000"/>
                <w:sz w:val="24"/>
              </w:rPr>
              <w:t>创作乡村题材（决胜小康、乡村振兴、乡风文明、乡村扶贫）文艺作品1部。</w:t>
            </w:r>
          </w:p>
          <w:p w14:paraId="2FD1B808" w14:textId="77777777" w:rsidR="00DE05EA" w:rsidRPr="00841631" w:rsidRDefault="00DE05EA" w:rsidP="00016545">
            <w:pPr>
              <w:ind w:firstLineChars="200" w:firstLine="482"/>
              <w:rPr>
                <w:rFonts w:ascii="仿宋_GB2312" w:eastAsia="仿宋_GB2312"/>
                <w:color w:val="000000"/>
                <w:sz w:val="24"/>
              </w:rPr>
            </w:pPr>
            <w:r w:rsidRPr="00520D7C">
              <w:rPr>
                <w:rFonts w:ascii="仿宋_GB2312" w:eastAsia="仿宋_GB2312" w:hint="eastAsia"/>
                <w:b/>
                <w:bCs/>
                <w:color w:val="000000"/>
                <w:sz w:val="24"/>
              </w:rPr>
              <w:t>艺术人才培养工程。</w:t>
            </w:r>
            <w:r w:rsidRPr="00841631">
              <w:rPr>
                <w:rFonts w:ascii="仿宋_GB2312" w:eastAsia="仿宋_GB2312" w:hint="eastAsia"/>
                <w:color w:val="000000"/>
                <w:sz w:val="24"/>
              </w:rPr>
              <w:t>建立叶集艺术人才和基层艺术骨干培养长效机制。实施人才支持政策。建设文艺名家工作室。</w:t>
            </w:r>
          </w:p>
          <w:p w14:paraId="1B8DE93E" w14:textId="77777777" w:rsidR="00DE05EA" w:rsidRPr="00841631" w:rsidRDefault="00DE05EA" w:rsidP="00016545">
            <w:pPr>
              <w:ind w:firstLineChars="200" w:firstLine="482"/>
              <w:rPr>
                <w:rFonts w:ascii="方正仿宋_GBK" w:eastAsia="方正仿宋_GBK"/>
                <w:sz w:val="24"/>
              </w:rPr>
            </w:pPr>
            <w:r w:rsidRPr="00520D7C">
              <w:rPr>
                <w:rFonts w:ascii="仿宋_GB2312" w:eastAsia="仿宋_GB2312" w:hint="eastAsia"/>
                <w:b/>
                <w:bCs/>
                <w:color w:val="000000"/>
                <w:sz w:val="24"/>
              </w:rPr>
              <w:t>网络文化产品创作培育工程。</w:t>
            </w:r>
            <w:r w:rsidRPr="00841631">
              <w:rPr>
                <w:rFonts w:ascii="仿宋_GB2312" w:eastAsia="仿宋_GB2312" w:hint="eastAsia"/>
                <w:color w:val="000000"/>
                <w:sz w:val="24"/>
              </w:rPr>
              <w:t>完善网络文化产品创作生产传播引导激励机制，加强创新创意网络文化人才培养，培育网络文化新业态。</w:t>
            </w:r>
          </w:p>
        </w:tc>
      </w:tr>
    </w:tbl>
    <w:p w14:paraId="638883AF" w14:textId="50E417B4" w:rsidR="005D6E13" w:rsidRPr="0080045A" w:rsidRDefault="0028630C" w:rsidP="005D6E13">
      <w:pPr>
        <w:pStyle w:val="2"/>
        <w:keepNext/>
        <w:keepLines/>
        <w:widowControl w:val="0"/>
        <w:spacing w:before="240" w:beforeAutospacing="0" w:after="0" w:afterAutospacing="0" w:line="300" w:lineRule="auto"/>
        <w:ind w:firstLineChars="200" w:firstLine="643"/>
        <w:jc w:val="both"/>
        <w:rPr>
          <w:rFonts w:ascii="楷体_GB2312" w:eastAsia="楷体_GB2312" w:hAnsi="Times New Roman" w:cs="Times New Roman"/>
          <w:bCs w:val="0"/>
          <w:sz w:val="32"/>
          <w:szCs w:val="32"/>
        </w:rPr>
      </w:pPr>
      <w:bookmarkStart w:id="81" w:name="_Toc433011765"/>
      <w:bookmarkStart w:id="82" w:name="_Toc436692674"/>
      <w:bookmarkStart w:id="83" w:name="_Toc82509754"/>
      <w:bookmarkStart w:id="84" w:name="_Toc88071781"/>
      <w:r>
        <w:rPr>
          <w:rFonts w:ascii="楷体_GB2312" w:eastAsia="楷体_GB2312" w:hAnsi="Times New Roman" w:cs="Times New Roman" w:hint="eastAsia"/>
          <w:bCs w:val="0"/>
          <w:sz w:val="32"/>
          <w:szCs w:val="32"/>
        </w:rPr>
        <w:t>三</w:t>
      </w:r>
      <w:r w:rsidR="005D6E13" w:rsidRPr="0080045A">
        <w:rPr>
          <w:rFonts w:ascii="楷体_GB2312" w:eastAsia="楷体_GB2312" w:hAnsi="Times New Roman" w:cs="Times New Roman" w:hint="eastAsia"/>
          <w:bCs w:val="0"/>
          <w:sz w:val="32"/>
          <w:szCs w:val="32"/>
        </w:rPr>
        <w:t>、</w:t>
      </w:r>
      <w:bookmarkEnd w:id="81"/>
      <w:bookmarkEnd w:id="82"/>
      <w:r w:rsidRPr="0080045A">
        <w:rPr>
          <w:rFonts w:ascii="楷体_GB2312" w:eastAsia="楷体_GB2312" w:hAnsi="Times New Roman" w:cs="Times New Roman" w:hint="eastAsia"/>
          <w:bCs w:val="0"/>
          <w:sz w:val="32"/>
          <w:szCs w:val="32"/>
        </w:rPr>
        <w:t>创新</w:t>
      </w:r>
      <w:r w:rsidR="005D6E13" w:rsidRPr="0080045A">
        <w:rPr>
          <w:rFonts w:ascii="楷体_GB2312" w:eastAsia="楷体_GB2312" w:hAnsi="Times New Roman" w:cs="Times New Roman" w:hint="eastAsia"/>
          <w:bCs w:val="0"/>
          <w:sz w:val="32"/>
          <w:szCs w:val="32"/>
        </w:rPr>
        <w:t>文化遗产</w:t>
      </w:r>
      <w:r>
        <w:rPr>
          <w:rFonts w:ascii="楷体_GB2312" w:eastAsia="楷体_GB2312" w:hAnsi="Times New Roman" w:cs="Times New Roman" w:hint="eastAsia"/>
          <w:bCs w:val="0"/>
          <w:sz w:val="32"/>
          <w:szCs w:val="32"/>
        </w:rPr>
        <w:t>保护</w:t>
      </w:r>
      <w:r w:rsidR="005D6E13" w:rsidRPr="0080045A">
        <w:rPr>
          <w:rFonts w:ascii="楷体_GB2312" w:eastAsia="楷体_GB2312" w:hAnsi="Times New Roman" w:cs="Times New Roman" w:hint="eastAsia"/>
          <w:bCs w:val="0"/>
          <w:sz w:val="32"/>
          <w:szCs w:val="32"/>
        </w:rPr>
        <w:t>传承</w:t>
      </w:r>
      <w:bookmarkEnd w:id="83"/>
      <w:r>
        <w:rPr>
          <w:rFonts w:ascii="楷体_GB2312" w:eastAsia="楷体_GB2312" w:hAnsi="Times New Roman" w:cs="Times New Roman" w:hint="eastAsia"/>
          <w:bCs w:val="0"/>
          <w:sz w:val="32"/>
          <w:szCs w:val="32"/>
        </w:rPr>
        <w:t>利用</w:t>
      </w:r>
      <w:bookmarkEnd w:id="84"/>
    </w:p>
    <w:p w14:paraId="0730CDEF" w14:textId="77777777" w:rsidR="005D6E13" w:rsidRPr="006458E0" w:rsidRDefault="005D6E13" w:rsidP="005D6E13">
      <w:pPr>
        <w:keepNext/>
        <w:keepLines/>
        <w:spacing w:beforeLines="50" w:before="156" w:line="300" w:lineRule="auto"/>
        <w:ind w:firstLineChars="200" w:firstLine="643"/>
        <w:outlineLvl w:val="2"/>
        <w:rPr>
          <w:rFonts w:ascii="仿宋_GB2312" w:eastAsia="仿宋_GB2312"/>
          <w:b/>
          <w:sz w:val="32"/>
          <w:szCs w:val="32"/>
        </w:rPr>
      </w:pPr>
      <w:bookmarkStart w:id="85" w:name="_Toc82509755"/>
      <w:r w:rsidRPr="006458E0">
        <w:rPr>
          <w:rFonts w:ascii="仿宋_GB2312" w:eastAsia="仿宋_GB2312" w:hint="eastAsia"/>
          <w:b/>
          <w:sz w:val="32"/>
          <w:szCs w:val="32"/>
        </w:rPr>
        <w:t>（一）加强文物保护利用</w:t>
      </w:r>
      <w:bookmarkEnd w:id="85"/>
    </w:p>
    <w:p w14:paraId="76590FE1" w14:textId="3513ECF2" w:rsidR="005D6E13" w:rsidRDefault="005D6E13" w:rsidP="005D6E13">
      <w:pPr>
        <w:ind w:firstLineChars="200" w:firstLine="640"/>
        <w:rPr>
          <w:rFonts w:ascii="仿宋_GB2312" w:eastAsia="仿宋_GB2312"/>
          <w:sz w:val="32"/>
          <w:szCs w:val="32"/>
        </w:rPr>
      </w:pPr>
      <w:r w:rsidRPr="006458E0">
        <w:rPr>
          <w:rFonts w:ascii="仿宋_GB2312" w:eastAsia="仿宋_GB2312" w:hint="eastAsia"/>
          <w:sz w:val="32"/>
          <w:szCs w:val="32"/>
        </w:rPr>
        <w:t>建立多层次文化遗产保护体系，做好</w:t>
      </w:r>
      <w:r w:rsidR="0014330F">
        <w:rPr>
          <w:rFonts w:ascii="仿宋_GB2312" w:eastAsia="仿宋_GB2312" w:hint="eastAsia"/>
          <w:sz w:val="32"/>
          <w:szCs w:val="32"/>
        </w:rPr>
        <w:t>市级</w:t>
      </w:r>
      <w:r w:rsidRPr="006458E0">
        <w:rPr>
          <w:rFonts w:ascii="仿宋_GB2312" w:eastAsia="仿宋_GB2312" w:hint="eastAsia"/>
          <w:sz w:val="32"/>
          <w:szCs w:val="32"/>
        </w:rPr>
        <w:t>文物保护单位的推荐申报工作，做好</w:t>
      </w:r>
      <w:r w:rsidR="0014330F">
        <w:rPr>
          <w:rFonts w:ascii="仿宋_GB2312" w:eastAsia="仿宋_GB2312" w:hint="eastAsia"/>
          <w:sz w:val="32"/>
          <w:szCs w:val="32"/>
        </w:rPr>
        <w:t>区</w:t>
      </w:r>
      <w:r w:rsidRPr="006458E0">
        <w:rPr>
          <w:rFonts w:ascii="仿宋_GB2312" w:eastAsia="仿宋_GB2312" w:hint="eastAsia"/>
          <w:sz w:val="32"/>
          <w:szCs w:val="32"/>
        </w:rPr>
        <w:t>级文物保护单位的公布工作。</w:t>
      </w:r>
      <w:r w:rsidRPr="007C03E4">
        <w:rPr>
          <w:rFonts w:ascii="仿宋_GB2312" w:eastAsia="仿宋_GB2312" w:hint="eastAsia"/>
          <w:sz w:val="32"/>
          <w:szCs w:val="32"/>
        </w:rPr>
        <w:t>加强对红墩寺遗址的保护，力争申报</w:t>
      </w:r>
      <w:r>
        <w:rPr>
          <w:rFonts w:ascii="仿宋_GB2312" w:eastAsia="仿宋_GB2312" w:hint="eastAsia"/>
          <w:sz w:val="32"/>
          <w:szCs w:val="32"/>
        </w:rPr>
        <w:t>全国重点文物保护单位</w:t>
      </w:r>
      <w:r w:rsidRPr="007C03E4">
        <w:rPr>
          <w:rFonts w:ascii="仿宋_GB2312" w:eastAsia="仿宋_GB2312" w:hint="eastAsia"/>
          <w:sz w:val="32"/>
          <w:szCs w:val="32"/>
        </w:rPr>
        <w:t>。</w:t>
      </w:r>
      <w:r w:rsidRPr="006458E0">
        <w:rPr>
          <w:rFonts w:ascii="仿宋_GB2312" w:eastAsia="仿宋_GB2312" w:hint="eastAsia"/>
          <w:sz w:val="32"/>
          <w:szCs w:val="32"/>
        </w:rPr>
        <w:t>持续开展不可移动文物大普查大保护活动，重点加强革命文物、古建筑的保护利用，完成观山大礼堂</w:t>
      </w:r>
      <w:r>
        <w:rPr>
          <w:rFonts w:ascii="仿宋_GB2312" w:eastAsia="仿宋_GB2312" w:hint="eastAsia"/>
          <w:sz w:val="32"/>
          <w:szCs w:val="32"/>
        </w:rPr>
        <w:t>、</w:t>
      </w:r>
      <w:r w:rsidRPr="00700E92">
        <w:rPr>
          <w:rFonts w:ascii="仿宋_GB2312" w:eastAsia="仿宋_GB2312" w:hint="eastAsia"/>
          <w:sz w:val="32"/>
          <w:szCs w:val="32"/>
        </w:rPr>
        <w:t>邵高楼</w:t>
      </w:r>
      <w:r>
        <w:rPr>
          <w:rFonts w:ascii="仿宋_GB2312" w:eastAsia="仿宋_GB2312" w:hint="eastAsia"/>
          <w:sz w:val="32"/>
          <w:szCs w:val="32"/>
        </w:rPr>
        <w:t>、叶花楼</w:t>
      </w:r>
      <w:r w:rsidRPr="006458E0">
        <w:rPr>
          <w:rFonts w:ascii="仿宋_GB2312" w:eastAsia="仿宋_GB2312" w:hint="eastAsia"/>
          <w:sz w:val="32"/>
          <w:szCs w:val="32"/>
        </w:rPr>
        <w:t>等项目修缮方案编制。举办文化和自然遗产日、国际博物馆日等叶集区主场活动。实施革命遗址遗存保护利用工程，加大</w:t>
      </w:r>
      <w:r w:rsidRPr="00FA6C62">
        <w:rPr>
          <w:rFonts w:ascii="仿宋_GB2312" w:eastAsia="仿宋_GB2312" w:hint="eastAsia"/>
          <w:sz w:val="32"/>
          <w:szCs w:val="32"/>
        </w:rPr>
        <w:t>芮家祠堂</w:t>
      </w:r>
      <w:r>
        <w:rPr>
          <w:rFonts w:ascii="仿宋_GB2312" w:eastAsia="仿宋_GB2312" w:hint="eastAsia"/>
          <w:sz w:val="32"/>
          <w:szCs w:val="32"/>
        </w:rPr>
        <w:t>、虎头岗烈士陵园等红色景点的宣传，打造</w:t>
      </w:r>
      <w:r w:rsidRPr="006458E0">
        <w:rPr>
          <w:rFonts w:ascii="仿宋_GB2312" w:eastAsia="仿宋_GB2312" w:hint="eastAsia"/>
          <w:sz w:val="32"/>
          <w:szCs w:val="32"/>
        </w:rPr>
        <w:t>红色旅游线路。保护地域特色文化，提升乡村振兴文化厚度。以未名文化和红色文化为依托，多渠道展示叶集区的人文历史和民俗风情。加大文物保护经费投入</w:t>
      </w:r>
      <w:r w:rsidR="00EF6AB3">
        <w:rPr>
          <w:rFonts w:ascii="仿宋_GB2312" w:eastAsia="仿宋_GB2312" w:hint="eastAsia"/>
          <w:sz w:val="32"/>
          <w:szCs w:val="32"/>
        </w:rPr>
        <w:t>，</w:t>
      </w:r>
      <w:r w:rsidRPr="006458E0">
        <w:rPr>
          <w:rFonts w:ascii="仿宋_GB2312" w:eastAsia="仿宋_GB2312" w:hint="eastAsia"/>
          <w:sz w:val="32"/>
          <w:szCs w:val="32"/>
        </w:rPr>
        <w:t>积极争取省级以上文物保护专项经费，力争落实市县级文物保护专项经费</w:t>
      </w:r>
      <w:r w:rsidR="00EF6AB3">
        <w:rPr>
          <w:rFonts w:ascii="仿宋_GB2312" w:eastAsia="仿宋_GB2312" w:hint="eastAsia"/>
          <w:sz w:val="32"/>
          <w:szCs w:val="32"/>
        </w:rPr>
        <w:t>。</w:t>
      </w:r>
      <w:r w:rsidRPr="006458E0">
        <w:rPr>
          <w:rFonts w:ascii="仿宋_GB2312" w:eastAsia="仿宋_GB2312" w:hint="eastAsia"/>
          <w:sz w:val="32"/>
          <w:szCs w:val="32"/>
        </w:rPr>
        <w:t>加大文物保护单位维修力度，提升文物安全监管能力，力争省级以上文物保护单位无险情，市县级文物保护单位基本无险情。</w:t>
      </w:r>
    </w:p>
    <w:p w14:paraId="1A8A9917" w14:textId="77777777" w:rsidR="008C2E16" w:rsidRDefault="008C2E16" w:rsidP="005D6E13">
      <w:pPr>
        <w:ind w:firstLineChars="200" w:firstLine="640"/>
        <w:rPr>
          <w:rFonts w:ascii="仿宋_GB2312" w:eastAsia="仿宋_GB2312"/>
          <w:sz w:val="32"/>
          <w:szCs w:val="32"/>
        </w:rPr>
      </w:pPr>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1"/>
      </w:tblGrid>
      <w:tr w:rsidR="006A2C2B" w:rsidRPr="00841631" w14:paraId="36B3C1DE" w14:textId="77777777" w:rsidTr="00520D7C">
        <w:trPr>
          <w:trHeight w:val="578"/>
        </w:trPr>
        <w:tc>
          <w:tcPr>
            <w:tcW w:w="5000" w:type="pct"/>
            <w:shd w:val="clear" w:color="auto" w:fill="auto"/>
            <w:vAlign w:val="center"/>
          </w:tcPr>
          <w:p w14:paraId="5ADBA0C6" w14:textId="30B5AE59" w:rsidR="006A2C2B" w:rsidRPr="00520D7C" w:rsidRDefault="006A2C2B" w:rsidP="00520D7C">
            <w:pPr>
              <w:pStyle w:val="af"/>
              <w:spacing w:line="592" w:lineRule="exact"/>
              <w:jc w:val="center"/>
              <w:rPr>
                <w:rFonts w:ascii="方正仿宋_GBK" w:eastAsia="方正仿宋_GBK"/>
                <w:b/>
              </w:rPr>
            </w:pPr>
            <w:r w:rsidRPr="00520D7C">
              <w:rPr>
                <w:rFonts w:ascii="仿宋_GB2312" w:eastAsia="仿宋_GB2312" w:hAnsi="Times New Roman" w:cs="Times New Roman" w:hint="eastAsia"/>
                <w:b/>
                <w:color w:val="000000"/>
              </w:rPr>
              <w:lastRenderedPageBreak/>
              <w:t>专栏</w:t>
            </w:r>
            <w:r w:rsidR="00C76FDC">
              <w:rPr>
                <w:rFonts w:ascii="仿宋_GB2312" w:eastAsia="仿宋_GB2312" w:hAnsi="Times New Roman" w:cs="Times New Roman" w:hint="eastAsia"/>
                <w:b/>
                <w:color w:val="000000"/>
              </w:rPr>
              <w:t>5</w:t>
            </w:r>
            <w:r w:rsidRPr="00520D7C">
              <w:rPr>
                <w:rFonts w:ascii="仿宋_GB2312" w:eastAsia="仿宋_GB2312" w:hAnsi="Times New Roman" w:cs="Times New Roman"/>
                <w:b/>
                <w:color w:val="000000"/>
              </w:rPr>
              <w:t xml:space="preserve">-3 </w:t>
            </w:r>
            <w:r w:rsidRPr="00520D7C">
              <w:rPr>
                <w:rFonts w:ascii="仿宋_GB2312" w:eastAsia="仿宋_GB2312" w:hAnsi="Times New Roman" w:cs="Times New Roman" w:hint="eastAsia"/>
                <w:b/>
                <w:color w:val="000000"/>
              </w:rPr>
              <w:t xml:space="preserve"> 文物保护</w:t>
            </w:r>
            <w:r w:rsidR="00356C53" w:rsidRPr="00520D7C">
              <w:rPr>
                <w:rFonts w:ascii="仿宋_GB2312" w:eastAsia="仿宋_GB2312" w:hAnsi="Times New Roman" w:cs="Times New Roman" w:hint="eastAsia"/>
                <w:b/>
                <w:color w:val="000000"/>
              </w:rPr>
              <w:t>利用</w:t>
            </w:r>
            <w:r w:rsidRPr="00520D7C">
              <w:rPr>
                <w:rFonts w:ascii="仿宋_GB2312" w:eastAsia="仿宋_GB2312" w:hAnsi="Times New Roman" w:cs="Times New Roman" w:hint="eastAsia"/>
                <w:b/>
                <w:color w:val="000000"/>
              </w:rPr>
              <w:t>工程</w:t>
            </w:r>
          </w:p>
        </w:tc>
      </w:tr>
      <w:tr w:rsidR="006A2C2B" w:rsidRPr="00841631" w14:paraId="596C62FA" w14:textId="77777777" w:rsidTr="008C2E16">
        <w:trPr>
          <w:trHeight w:val="1842"/>
        </w:trPr>
        <w:tc>
          <w:tcPr>
            <w:tcW w:w="5000" w:type="pct"/>
            <w:shd w:val="clear" w:color="auto" w:fill="auto"/>
            <w:vAlign w:val="center"/>
          </w:tcPr>
          <w:p w14:paraId="068A8F46" w14:textId="77831A51" w:rsidR="004721CE" w:rsidRPr="004721CE" w:rsidRDefault="004721CE" w:rsidP="004721CE">
            <w:pPr>
              <w:ind w:firstLineChars="200" w:firstLine="482"/>
              <w:rPr>
                <w:rFonts w:ascii="仿宋_GB2312" w:eastAsia="仿宋_GB2312"/>
                <w:color w:val="000000"/>
                <w:sz w:val="24"/>
              </w:rPr>
            </w:pPr>
            <w:r w:rsidRPr="00520D7C">
              <w:rPr>
                <w:rFonts w:ascii="仿宋_GB2312" w:eastAsia="仿宋_GB2312" w:hint="eastAsia"/>
                <w:b/>
                <w:bCs/>
                <w:color w:val="000000"/>
                <w:sz w:val="24"/>
              </w:rPr>
              <w:t>文物保护单位申报。</w:t>
            </w:r>
            <w:r>
              <w:rPr>
                <w:rFonts w:ascii="仿宋_GB2312" w:eastAsia="仿宋_GB2312" w:hint="eastAsia"/>
                <w:color w:val="000000"/>
                <w:sz w:val="24"/>
              </w:rPr>
              <w:t>推动</w:t>
            </w:r>
            <w:r w:rsidRPr="004721CE">
              <w:rPr>
                <w:rFonts w:ascii="仿宋_GB2312" w:eastAsia="仿宋_GB2312" w:hint="eastAsia"/>
                <w:color w:val="000000"/>
                <w:sz w:val="24"/>
              </w:rPr>
              <w:t>红墩寺遗址</w:t>
            </w:r>
            <w:r>
              <w:rPr>
                <w:rFonts w:ascii="仿宋_GB2312" w:eastAsia="仿宋_GB2312" w:hint="eastAsia"/>
                <w:color w:val="000000"/>
                <w:sz w:val="24"/>
              </w:rPr>
              <w:t>申报</w:t>
            </w:r>
            <w:r w:rsidRPr="004721CE">
              <w:rPr>
                <w:rFonts w:ascii="仿宋_GB2312" w:eastAsia="仿宋_GB2312" w:hint="eastAsia"/>
                <w:color w:val="000000"/>
                <w:sz w:val="24"/>
              </w:rPr>
              <w:t>全国重点文物保护单位</w:t>
            </w:r>
            <w:r>
              <w:rPr>
                <w:rFonts w:ascii="仿宋_GB2312" w:eastAsia="仿宋_GB2312" w:hint="eastAsia"/>
                <w:color w:val="000000"/>
                <w:sz w:val="24"/>
              </w:rPr>
              <w:t>，推动</w:t>
            </w:r>
            <w:r w:rsidRPr="004721CE">
              <w:rPr>
                <w:rFonts w:ascii="仿宋_GB2312" w:eastAsia="仿宋_GB2312" w:hint="eastAsia"/>
                <w:color w:val="000000"/>
                <w:sz w:val="24"/>
              </w:rPr>
              <w:t>芮家祠堂</w:t>
            </w:r>
            <w:r>
              <w:rPr>
                <w:rFonts w:ascii="仿宋_GB2312" w:eastAsia="仿宋_GB2312" w:hint="eastAsia"/>
                <w:color w:val="000000"/>
                <w:sz w:val="24"/>
              </w:rPr>
              <w:t>申报</w:t>
            </w:r>
            <w:r w:rsidRPr="004721CE">
              <w:rPr>
                <w:rFonts w:ascii="仿宋_GB2312" w:eastAsia="仿宋_GB2312" w:hint="eastAsia"/>
                <w:color w:val="000000"/>
                <w:sz w:val="24"/>
              </w:rPr>
              <w:t>市级文物保护单位</w:t>
            </w:r>
            <w:r>
              <w:rPr>
                <w:rFonts w:ascii="仿宋_GB2312" w:eastAsia="仿宋_GB2312" w:hint="eastAsia"/>
                <w:color w:val="000000"/>
                <w:sz w:val="24"/>
              </w:rPr>
              <w:t>。</w:t>
            </w:r>
          </w:p>
          <w:p w14:paraId="590D401B" w14:textId="77777777" w:rsidR="006A2C2B" w:rsidRPr="005058B8" w:rsidRDefault="005058B8" w:rsidP="00D2112E">
            <w:pPr>
              <w:ind w:firstLineChars="200" w:firstLine="482"/>
              <w:rPr>
                <w:rFonts w:ascii="仿宋_GB2312" w:eastAsia="仿宋_GB2312"/>
                <w:color w:val="000000"/>
                <w:sz w:val="24"/>
              </w:rPr>
            </w:pPr>
            <w:r w:rsidRPr="00520D7C">
              <w:rPr>
                <w:rFonts w:ascii="仿宋_GB2312" w:eastAsia="仿宋_GB2312" w:hint="eastAsia"/>
                <w:b/>
                <w:bCs/>
                <w:color w:val="000000"/>
                <w:sz w:val="24"/>
              </w:rPr>
              <w:t>文物项目修缮方案编制。</w:t>
            </w:r>
            <w:r w:rsidRPr="005058B8">
              <w:rPr>
                <w:rFonts w:ascii="仿宋_GB2312" w:eastAsia="仿宋_GB2312" w:hint="eastAsia"/>
                <w:color w:val="000000"/>
                <w:sz w:val="24"/>
              </w:rPr>
              <w:t>完成观山大礼堂、邵高楼、叶花楼等项目修缮方案的编制。</w:t>
            </w:r>
          </w:p>
          <w:p w14:paraId="7359DC7B" w14:textId="382353FC" w:rsidR="005058B8" w:rsidRPr="00841631" w:rsidRDefault="005058B8" w:rsidP="00D2112E">
            <w:pPr>
              <w:ind w:firstLineChars="200" w:firstLine="482"/>
              <w:rPr>
                <w:rFonts w:ascii="方正仿宋_GBK" w:eastAsia="方正仿宋_GBK"/>
                <w:sz w:val="24"/>
              </w:rPr>
            </w:pPr>
            <w:r w:rsidRPr="00520D7C">
              <w:rPr>
                <w:rFonts w:ascii="仿宋_GB2312" w:eastAsia="仿宋_GB2312" w:hint="eastAsia"/>
                <w:b/>
                <w:bCs/>
                <w:color w:val="000000"/>
                <w:sz w:val="24"/>
              </w:rPr>
              <w:t>加大文物保护经费投入。</w:t>
            </w:r>
            <w:r w:rsidRPr="005058B8">
              <w:rPr>
                <w:rFonts w:ascii="仿宋_GB2312" w:eastAsia="仿宋_GB2312" w:hint="eastAsia"/>
                <w:color w:val="000000"/>
                <w:sz w:val="24"/>
              </w:rPr>
              <w:t>积极争取省级以上文物保护专项经费，力争落实市县级文物保护专项经费</w:t>
            </w:r>
            <w:r>
              <w:rPr>
                <w:rFonts w:ascii="仿宋_GB2312" w:eastAsia="仿宋_GB2312" w:hint="eastAsia"/>
                <w:color w:val="000000"/>
                <w:sz w:val="24"/>
              </w:rPr>
              <w:t>，</w:t>
            </w:r>
            <w:r w:rsidRPr="005058B8">
              <w:rPr>
                <w:rFonts w:ascii="仿宋_GB2312" w:eastAsia="仿宋_GB2312" w:hint="eastAsia"/>
                <w:color w:val="000000"/>
                <w:sz w:val="24"/>
              </w:rPr>
              <w:t>加大文物保护经费投入</w:t>
            </w:r>
            <w:r>
              <w:rPr>
                <w:rFonts w:ascii="仿宋_GB2312" w:eastAsia="仿宋_GB2312" w:hint="eastAsia"/>
                <w:color w:val="000000"/>
                <w:sz w:val="24"/>
              </w:rPr>
              <w:t>。</w:t>
            </w:r>
          </w:p>
        </w:tc>
      </w:tr>
    </w:tbl>
    <w:p w14:paraId="51C32492" w14:textId="77777777" w:rsidR="005D6E13" w:rsidRPr="006458E0" w:rsidRDefault="005D6E13" w:rsidP="005D6E13">
      <w:pPr>
        <w:keepNext/>
        <w:keepLines/>
        <w:spacing w:beforeLines="50" w:before="156" w:line="300" w:lineRule="auto"/>
        <w:ind w:firstLineChars="200" w:firstLine="643"/>
        <w:outlineLvl w:val="2"/>
        <w:rPr>
          <w:rFonts w:ascii="仿宋_GB2312" w:eastAsia="仿宋_GB2312"/>
          <w:b/>
          <w:sz w:val="32"/>
          <w:szCs w:val="32"/>
        </w:rPr>
      </w:pPr>
      <w:bookmarkStart w:id="86" w:name="_Toc82509756"/>
      <w:r w:rsidRPr="006458E0">
        <w:rPr>
          <w:rFonts w:ascii="仿宋_GB2312" w:eastAsia="仿宋_GB2312" w:hint="eastAsia"/>
          <w:b/>
          <w:sz w:val="32"/>
          <w:szCs w:val="32"/>
        </w:rPr>
        <w:t>（二）推进非遗传承发展</w:t>
      </w:r>
      <w:bookmarkEnd w:id="86"/>
    </w:p>
    <w:p w14:paraId="465EDC5D" w14:textId="60B928C4" w:rsidR="005D6E13" w:rsidRDefault="005D6E13" w:rsidP="005D6E13">
      <w:pPr>
        <w:ind w:firstLineChars="200" w:firstLine="640"/>
        <w:rPr>
          <w:rFonts w:ascii="仿宋_GB2312" w:eastAsia="仿宋_GB2312"/>
          <w:sz w:val="32"/>
          <w:szCs w:val="32"/>
        </w:rPr>
      </w:pPr>
      <w:r w:rsidRPr="006458E0">
        <w:rPr>
          <w:rFonts w:ascii="仿宋_GB2312" w:eastAsia="仿宋_GB2312" w:hint="eastAsia"/>
          <w:sz w:val="32"/>
          <w:szCs w:val="32"/>
        </w:rPr>
        <w:t>加强非物质文化遗产的传承和保护工作。配合市文化和旅游局开展非遗抢救性记录工程，通过数字化技术进行保存，建立数据库。定期召开非遗传承人座谈会，建立非物质文化遗产的传承推广长效机制，培养非物质文化遗产传承人才队伍。积极推荐非遗代表性传承人参加非遗传承人群培训班，进行相关非遗专业知识的培训，提升叶集区非遗传承人专业技能、理论知识和技艺水平。</w:t>
      </w:r>
      <w:r w:rsidRPr="00C76FDC">
        <w:rPr>
          <w:rFonts w:ascii="仿宋_GB2312" w:eastAsia="仿宋_GB2312" w:hint="eastAsia"/>
          <w:sz w:val="32"/>
          <w:szCs w:val="32"/>
        </w:rPr>
        <w:t>通过实景实物、多媒体影像、非遗传承人现场技艺展示展演等形式，探索非遗与旅游融合发展新模式，增强非遗生命力。</w:t>
      </w:r>
      <w:r>
        <w:rPr>
          <w:rFonts w:ascii="仿宋_GB2312" w:eastAsia="仿宋_GB2312" w:hint="eastAsia"/>
          <w:sz w:val="32"/>
          <w:szCs w:val="32"/>
        </w:rPr>
        <w:t>重点打造三元镇的非遗小镇，</w:t>
      </w:r>
      <w:r w:rsidRPr="00973DDA">
        <w:rPr>
          <w:rFonts w:ascii="仿宋_GB2312" w:eastAsia="仿宋_GB2312" w:hint="eastAsia"/>
          <w:sz w:val="32"/>
          <w:szCs w:val="32"/>
        </w:rPr>
        <w:t>依托特色挂面产业</w:t>
      </w:r>
      <w:r>
        <w:rPr>
          <w:rFonts w:ascii="仿宋_GB2312" w:eastAsia="仿宋_GB2312" w:hint="eastAsia"/>
          <w:sz w:val="32"/>
          <w:szCs w:val="32"/>
        </w:rPr>
        <w:t>及手工空心挂面非遗品牌</w:t>
      </w:r>
      <w:r w:rsidRPr="00973DDA">
        <w:rPr>
          <w:rFonts w:ascii="仿宋_GB2312" w:eastAsia="仿宋_GB2312" w:hint="eastAsia"/>
          <w:sz w:val="32"/>
          <w:szCs w:val="32"/>
        </w:rPr>
        <w:t>，</w:t>
      </w:r>
      <w:r w:rsidR="00356C53">
        <w:rPr>
          <w:rFonts w:ascii="仿宋_GB2312" w:eastAsia="仿宋_GB2312" w:hint="eastAsia"/>
          <w:sz w:val="32"/>
          <w:szCs w:val="32"/>
        </w:rPr>
        <w:t>打造</w:t>
      </w:r>
      <w:r w:rsidRPr="00973DDA">
        <w:rPr>
          <w:rFonts w:ascii="仿宋_GB2312" w:eastAsia="仿宋_GB2312" w:hint="eastAsia"/>
          <w:sz w:val="32"/>
          <w:szCs w:val="32"/>
        </w:rPr>
        <w:t>综合性产业示范基地</w:t>
      </w:r>
      <w:r w:rsidR="00356C53">
        <w:rPr>
          <w:rFonts w:ascii="仿宋_GB2312" w:eastAsia="仿宋_GB2312" w:hint="eastAsia"/>
          <w:sz w:val="32"/>
          <w:szCs w:val="32"/>
        </w:rPr>
        <w:t>与非遗体验基地</w:t>
      </w:r>
      <w:r w:rsidRPr="00973DDA">
        <w:rPr>
          <w:rFonts w:ascii="仿宋_GB2312" w:eastAsia="仿宋_GB2312" w:hint="eastAsia"/>
          <w:sz w:val="32"/>
          <w:szCs w:val="32"/>
        </w:rPr>
        <w:t>。</w:t>
      </w:r>
      <w:r w:rsidRPr="00C76FDC">
        <w:rPr>
          <w:rFonts w:ascii="仿宋_GB2312" w:eastAsia="仿宋_GB2312" w:hint="eastAsia"/>
          <w:sz w:val="32"/>
          <w:szCs w:val="32"/>
        </w:rPr>
        <w:t>常态化开展</w:t>
      </w:r>
      <w:r>
        <w:rPr>
          <w:rFonts w:ascii="仿宋_GB2312" w:eastAsia="仿宋_GB2312" w:hint="eastAsia"/>
          <w:sz w:val="32"/>
          <w:szCs w:val="32"/>
        </w:rPr>
        <w:t>玉皇阁皮影戏</w:t>
      </w:r>
      <w:r w:rsidR="00C76FDC">
        <w:rPr>
          <w:rFonts w:ascii="仿宋_GB2312" w:eastAsia="仿宋_GB2312" w:hint="eastAsia"/>
          <w:sz w:val="32"/>
          <w:szCs w:val="32"/>
        </w:rPr>
        <w:t>等非遗</w:t>
      </w:r>
      <w:r w:rsidRPr="006458E0">
        <w:rPr>
          <w:rFonts w:ascii="仿宋_GB2312" w:eastAsia="仿宋_GB2312" w:hint="eastAsia"/>
          <w:sz w:val="32"/>
          <w:szCs w:val="32"/>
        </w:rPr>
        <w:t>进景区、校园、农村、社区演出和城区剧场展演活动。</w:t>
      </w:r>
    </w:p>
    <w:p w14:paraId="0EE229D2" w14:textId="156B1F87" w:rsidR="00356C53" w:rsidRDefault="00356C53" w:rsidP="005D6E13">
      <w:pPr>
        <w:ind w:firstLineChars="200" w:firstLine="640"/>
        <w:rPr>
          <w:rFonts w:ascii="仿宋_GB2312" w:eastAsia="仿宋_GB2312"/>
          <w:sz w:val="32"/>
          <w:szCs w:val="32"/>
        </w:rPr>
      </w:pPr>
    </w:p>
    <w:p w14:paraId="49A54766" w14:textId="02D72D20" w:rsidR="00356C53" w:rsidRDefault="00356C53" w:rsidP="005D6E13">
      <w:pPr>
        <w:ind w:firstLineChars="200" w:firstLine="640"/>
        <w:rPr>
          <w:rFonts w:ascii="仿宋_GB2312" w:eastAsia="仿宋_GB2312"/>
          <w:sz w:val="32"/>
          <w:szCs w:val="32"/>
        </w:rPr>
      </w:pPr>
    </w:p>
    <w:p w14:paraId="13EACB24" w14:textId="317FE57E" w:rsidR="00C76FDC" w:rsidRDefault="00C76FDC" w:rsidP="005D6E13">
      <w:pPr>
        <w:ind w:firstLineChars="200" w:firstLine="640"/>
        <w:rPr>
          <w:rFonts w:ascii="仿宋_GB2312" w:eastAsia="仿宋_GB2312"/>
          <w:sz w:val="32"/>
          <w:szCs w:val="32"/>
        </w:rPr>
      </w:pPr>
    </w:p>
    <w:p w14:paraId="1293F336" w14:textId="77777777" w:rsidR="00C76FDC" w:rsidRDefault="00C76FDC" w:rsidP="005D6E13">
      <w:pPr>
        <w:ind w:firstLineChars="200" w:firstLine="640"/>
        <w:rPr>
          <w:rFonts w:ascii="仿宋_GB2312" w:eastAsia="仿宋_GB2312"/>
          <w:sz w:val="32"/>
          <w:szCs w:val="32"/>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5"/>
      </w:tblGrid>
      <w:tr w:rsidR="006A2C2B" w:rsidRPr="00841631" w14:paraId="2AA13AF2" w14:textId="77777777" w:rsidTr="00520D7C">
        <w:trPr>
          <w:trHeight w:val="776"/>
        </w:trPr>
        <w:tc>
          <w:tcPr>
            <w:tcW w:w="5000" w:type="pct"/>
            <w:shd w:val="clear" w:color="auto" w:fill="auto"/>
            <w:vAlign w:val="center"/>
          </w:tcPr>
          <w:p w14:paraId="09C0203B" w14:textId="2400A386" w:rsidR="006A2C2B" w:rsidRPr="00520D7C" w:rsidRDefault="006A2C2B" w:rsidP="00520D7C">
            <w:pPr>
              <w:pStyle w:val="af"/>
              <w:spacing w:line="592" w:lineRule="exact"/>
              <w:jc w:val="center"/>
              <w:rPr>
                <w:rFonts w:ascii="方正仿宋_GBK" w:eastAsia="方正仿宋_GBK"/>
                <w:b/>
              </w:rPr>
            </w:pPr>
            <w:r w:rsidRPr="00520D7C">
              <w:rPr>
                <w:rFonts w:ascii="仿宋_GB2312" w:eastAsia="仿宋_GB2312" w:hAnsi="Times New Roman" w:cs="Times New Roman" w:hint="eastAsia"/>
                <w:b/>
                <w:color w:val="000000"/>
              </w:rPr>
              <w:lastRenderedPageBreak/>
              <w:t>专栏</w:t>
            </w:r>
            <w:r w:rsidR="00C76FDC">
              <w:rPr>
                <w:rFonts w:ascii="仿宋_GB2312" w:eastAsia="仿宋_GB2312" w:hAnsi="Times New Roman" w:cs="Times New Roman" w:hint="eastAsia"/>
                <w:b/>
                <w:color w:val="000000"/>
              </w:rPr>
              <w:t>5</w:t>
            </w:r>
            <w:r w:rsidRPr="00520D7C">
              <w:rPr>
                <w:rFonts w:ascii="仿宋_GB2312" w:eastAsia="仿宋_GB2312" w:hAnsi="Times New Roman" w:cs="Times New Roman"/>
                <w:b/>
                <w:color w:val="000000"/>
              </w:rPr>
              <w:t xml:space="preserve">-4 </w:t>
            </w:r>
            <w:r w:rsidRPr="00520D7C">
              <w:rPr>
                <w:rFonts w:ascii="仿宋_GB2312" w:eastAsia="仿宋_GB2312" w:hAnsi="Times New Roman" w:cs="Times New Roman" w:hint="eastAsia"/>
                <w:b/>
                <w:color w:val="000000"/>
              </w:rPr>
              <w:t>非遗传承保护工程</w:t>
            </w:r>
          </w:p>
        </w:tc>
      </w:tr>
      <w:tr w:rsidR="006A2C2B" w:rsidRPr="00841631" w14:paraId="7A401EE2" w14:textId="77777777" w:rsidTr="00D2112E">
        <w:trPr>
          <w:trHeight w:val="2468"/>
        </w:trPr>
        <w:tc>
          <w:tcPr>
            <w:tcW w:w="5000" w:type="pct"/>
            <w:shd w:val="clear" w:color="auto" w:fill="auto"/>
            <w:vAlign w:val="center"/>
          </w:tcPr>
          <w:p w14:paraId="065F22A5" w14:textId="3F17028F" w:rsidR="00987497" w:rsidRDefault="00987497" w:rsidP="00987497">
            <w:pPr>
              <w:ind w:firstLineChars="200" w:firstLine="482"/>
              <w:rPr>
                <w:rFonts w:ascii="仿宋_GB2312" w:eastAsia="仿宋_GB2312"/>
                <w:color w:val="000000"/>
                <w:sz w:val="24"/>
              </w:rPr>
            </w:pPr>
            <w:r w:rsidRPr="00520D7C">
              <w:rPr>
                <w:rFonts w:ascii="仿宋_GB2312" w:eastAsia="仿宋_GB2312" w:hint="eastAsia"/>
                <w:b/>
                <w:bCs/>
                <w:color w:val="000000"/>
                <w:sz w:val="24"/>
              </w:rPr>
              <w:t>省级非物质文化遗产申报</w:t>
            </w:r>
            <w:r w:rsidR="006A2C2B" w:rsidRPr="00520D7C">
              <w:rPr>
                <w:rFonts w:ascii="仿宋_GB2312" w:eastAsia="仿宋_GB2312" w:hint="eastAsia"/>
                <w:b/>
                <w:bCs/>
                <w:color w:val="000000"/>
                <w:sz w:val="24"/>
              </w:rPr>
              <w:t>。</w:t>
            </w:r>
            <w:r>
              <w:rPr>
                <w:rFonts w:ascii="仿宋_GB2312" w:eastAsia="仿宋_GB2312" w:hint="eastAsia"/>
                <w:color w:val="000000"/>
                <w:sz w:val="24"/>
              </w:rPr>
              <w:t>推动</w:t>
            </w:r>
            <w:r w:rsidRPr="00987497">
              <w:rPr>
                <w:rFonts w:ascii="仿宋_GB2312" w:eastAsia="仿宋_GB2312" w:hint="eastAsia"/>
                <w:color w:val="000000"/>
                <w:sz w:val="24"/>
              </w:rPr>
              <w:t>手工空心挂面制作技艺</w:t>
            </w:r>
            <w:r>
              <w:rPr>
                <w:rFonts w:ascii="仿宋_GB2312" w:eastAsia="仿宋_GB2312" w:hint="eastAsia"/>
                <w:color w:val="000000"/>
                <w:sz w:val="24"/>
              </w:rPr>
              <w:t>申报</w:t>
            </w:r>
            <w:r w:rsidRPr="00987497">
              <w:rPr>
                <w:rFonts w:ascii="仿宋_GB2312" w:eastAsia="仿宋_GB2312" w:hint="eastAsia"/>
                <w:color w:val="000000"/>
                <w:sz w:val="24"/>
              </w:rPr>
              <w:t>省级非物质文化遗产</w:t>
            </w:r>
            <w:r>
              <w:rPr>
                <w:rFonts w:ascii="仿宋_GB2312" w:eastAsia="仿宋_GB2312" w:hint="eastAsia"/>
                <w:color w:val="000000"/>
                <w:sz w:val="24"/>
              </w:rPr>
              <w:t>。</w:t>
            </w:r>
          </w:p>
          <w:p w14:paraId="70CA04DC" w14:textId="33756D45" w:rsidR="00987497" w:rsidRDefault="00987497" w:rsidP="00987497">
            <w:pPr>
              <w:ind w:firstLineChars="200" w:firstLine="482"/>
              <w:rPr>
                <w:rFonts w:ascii="仿宋_GB2312" w:eastAsia="仿宋_GB2312"/>
                <w:color w:val="000000"/>
                <w:sz w:val="24"/>
              </w:rPr>
            </w:pPr>
            <w:r w:rsidRPr="00520D7C">
              <w:rPr>
                <w:rFonts w:ascii="仿宋_GB2312" w:eastAsia="仿宋_GB2312" w:hint="eastAsia"/>
                <w:b/>
                <w:bCs/>
                <w:color w:val="000000"/>
                <w:sz w:val="24"/>
              </w:rPr>
              <w:t>非遗传承人培养。</w:t>
            </w:r>
            <w:r w:rsidRPr="00987497">
              <w:rPr>
                <w:rFonts w:ascii="仿宋_GB2312" w:eastAsia="仿宋_GB2312" w:hint="eastAsia"/>
                <w:color w:val="000000"/>
                <w:sz w:val="24"/>
              </w:rPr>
              <w:t>积极推荐非遗代表性传承人参加非遗传承人群培训班，进行相关非遗专业知识的培训，提升叶集区非遗传承人专业技能、理论知识和技艺水平。</w:t>
            </w:r>
          </w:p>
          <w:p w14:paraId="079DFC84" w14:textId="32D3C625" w:rsidR="006A2C2B" w:rsidRDefault="00987497" w:rsidP="00987497">
            <w:pPr>
              <w:ind w:firstLineChars="200" w:firstLine="482"/>
              <w:rPr>
                <w:rFonts w:ascii="仿宋_GB2312" w:eastAsia="仿宋_GB2312"/>
                <w:color w:val="000000"/>
                <w:sz w:val="24"/>
              </w:rPr>
            </w:pPr>
            <w:r w:rsidRPr="00520D7C">
              <w:rPr>
                <w:rFonts w:ascii="仿宋_GB2312" w:eastAsia="仿宋_GB2312" w:hint="eastAsia"/>
                <w:b/>
                <w:bCs/>
                <w:color w:val="000000"/>
                <w:sz w:val="24"/>
              </w:rPr>
              <w:t>非遗体验基地打造。</w:t>
            </w:r>
            <w:r>
              <w:rPr>
                <w:rFonts w:ascii="仿宋_GB2312" w:eastAsia="仿宋_GB2312" w:hint="eastAsia"/>
                <w:color w:val="000000"/>
                <w:sz w:val="24"/>
              </w:rPr>
              <w:t>在</w:t>
            </w:r>
            <w:r w:rsidRPr="00987497">
              <w:rPr>
                <w:rFonts w:ascii="仿宋_GB2312" w:eastAsia="仿宋_GB2312" w:hint="eastAsia"/>
                <w:color w:val="000000"/>
                <w:sz w:val="24"/>
              </w:rPr>
              <w:t>三元镇的非遗小镇，依托特色挂面产业及手工空心挂面非遗品牌，</w:t>
            </w:r>
            <w:r w:rsidR="00356C53" w:rsidRPr="00356C53">
              <w:rPr>
                <w:rFonts w:ascii="仿宋_GB2312" w:eastAsia="仿宋_GB2312" w:hint="eastAsia"/>
                <w:color w:val="000000"/>
                <w:sz w:val="24"/>
              </w:rPr>
              <w:t>围绕特色农产品加工，设置手工作坊体验区，非遗科普区、电商销售区、农家乐活动区等区域，形成集农产品加工、展示、销售、农事体验于一体的</w:t>
            </w:r>
            <w:r w:rsidRPr="00987497">
              <w:rPr>
                <w:rFonts w:ascii="仿宋_GB2312" w:eastAsia="仿宋_GB2312" w:hint="eastAsia"/>
                <w:color w:val="000000"/>
                <w:sz w:val="24"/>
              </w:rPr>
              <w:t>非遗体验基地</w:t>
            </w:r>
            <w:r>
              <w:rPr>
                <w:rFonts w:ascii="仿宋_GB2312" w:eastAsia="仿宋_GB2312" w:hint="eastAsia"/>
                <w:color w:val="000000"/>
                <w:sz w:val="24"/>
              </w:rPr>
              <w:t>。</w:t>
            </w:r>
          </w:p>
          <w:p w14:paraId="20AF258C" w14:textId="2355916F" w:rsidR="00987497" w:rsidRPr="00841631" w:rsidRDefault="00987497" w:rsidP="00987497">
            <w:pPr>
              <w:ind w:firstLineChars="200" w:firstLine="482"/>
              <w:rPr>
                <w:rFonts w:ascii="方正仿宋_GBK" w:eastAsia="方正仿宋_GBK"/>
                <w:sz w:val="24"/>
              </w:rPr>
            </w:pPr>
            <w:r w:rsidRPr="00520D7C">
              <w:rPr>
                <w:rFonts w:ascii="仿宋_GB2312" w:eastAsia="仿宋_GB2312" w:hint="eastAsia"/>
                <w:b/>
                <w:bCs/>
                <w:color w:val="000000"/>
                <w:sz w:val="24"/>
              </w:rPr>
              <w:t>非遗活动宣传。</w:t>
            </w:r>
            <w:r w:rsidRPr="00987497">
              <w:rPr>
                <w:rFonts w:ascii="仿宋_GB2312" w:eastAsia="仿宋_GB2312" w:hint="eastAsia"/>
                <w:color w:val="000000"/>
                <w:sz w:val="24"/>
              </w:rPr>
              <w:t>在旅游景区、旅游特色名镇、名村做好非遗传习基地、展示馆建设，通过实景实物、多媒体影像、非遗传承人现场技艺展示展演等形式</w:t>
            </w:r>
            <w:r>
              <w:rPr>
                <w:rFonts w:ascii="仿宋_GB2312" w:eastAsia="仿宋_GB2312" w:hint="eastAsia"/>
                <w:color w:val="000000"/>
                <w:sz w:val="24"/>
              </w:rPr>
              <w:t>进行宣传</w:t>
            </w:r>
            <w:r w:rsidRPr="00987497">
              <w:rPr>
                <w:rFonts w:ascii="仿宋_GB2312" w:eastAsia="仿宋_GB2312" w:hint="eastAsia"/>
                <w:color w:val="000000"/>
                <w:sz w:val="24"/>
              </w:rPr>
              <w:t>，常态化开展</w:t>
            </w:r>
            <w:r>
              <w:rPr>
                <w:rFonts w:ascii="仿宋_GB2312" w:eastAsia="仿宋_GB2312" w:hint="eastAsia"/>
                <w:color w:val="000000"/>
                <w:sz w:val="24"/>
              </w:rPr>
              <w:t>非遗</w:t>
            </w:r>
            <w:r w:rsidRPr="00987497">
              <w:rPr>
                <w:rFonts w:ascii="仿宋_GB2312" w:eastAsia="仿宋_GB2312" w:hint="eastAsia"/>
                <w:color w:val="000000"/>
                <w:sz w:val="24"/>
              </w:rPr>
              <w:t>进景区、校园、社区</w:t>
            </w:r>
            <w:r>
              <w:rPr>
                <w:rFonts w:ascii="仿宋_GB2312" w:eastAsia="仿宋_GB2312" w:hint="eastAsia"/>
                <w:color w:val="000000"/>
                <w:sz w:val="24"/>
              </w:rPr>
              <w:t>等场所展演活动。</w:t>
            </w:r>
          </w:p>
        </w:tc>
      </w:tr>
    </w:tbl>
    <w:p w14:paraId="4038C822" w14:textId="77777777" w:rsidR="005D6E13" w:rsidRPr="006458E0" w:rsidRDefault="005D6E13" w:rsidP="005D6E13">
      <w:pPr>
        <w:keepNext/>
        <w:keepLines/>
        <w:spacing w:beforeLines="50" w:before="156" w:line="300" w:lineRule="auto"/>
        <w:ind w:firstLineChars="200" w:firstLine="643"/>
        <w:outlineLvl w:val="2"/>
        <w:rPr>
          <w:rFonts w:ascii="仿宋_GB2312" w:eastAsia="仿宋_GB2312"/>
          <w:b/>
          <w:sz w:val="32"/>
          <w:szCs w:val="32"/>
        </w:rPr>
      </w:pPr>
      <w:bookmarkStart w:id="87" w:name="_Toc82509757"/>
      <w:r w:rsidRPr="006458E0">
        <w:rPr>
          <w:rFonts w:ascii="仿宋_GB2312" w:eastAsia="仿宋_GB2312" w:hint="eastAsia"/>
          <w:b/>
          <w:sz w:val="32"/>
          <w:szCs w:val="32"/>
        </w:rPr>
        <w:t>（三）推动文化活化与创新</w:t>
      </w:r>
      <w:bookmarkEnd w:id="87"/>
    </w:p>
    <w:p w14:paraId="78FF0BC0" w14:textId="02A81B20" w:rsidR="00C30693" w:rsidRDefault="005D6E13" w:rsidP="008C2E16">
      <w:pPr>
        <w:ind w:firstLineChars="200" w:firstLine="640"/>
        <w:rPr>
          <w:rFonts w:ascii="仿宋_GB2312" w:eastAsia="仿宋_GB2312"/>
          <w:sz w:val="32"/>
          <w:szCs w:val="32"/>
        </w:rPr>
      </w:pPr>
      <w:r w:rsidRPr="006458E0">
        <w:rPr>
          <w:rFonts w:ascii="仿宋_GB2312" w:eastAsia="仿宋_GB2312" w:hint="eastAsia"/>
          <w:sz w:val="32"/>
          <w:szCs w:val="32"/>
        </w:rPr>
        <w:t>积极适应时代发展变化的新趋势和人民群众的新期待，深入发掘叶集区丰厚的文化底蕴，推动民间文化团队发展，召开全区文艺座谈会，积极鼓励和引导反映叶集区历史人文和现实生活的剧本、曲艺、音乐、舞蹈、美术、书法、摄影创作，扶持重大历史题材、现实题材、地域文化题材的创作、生产和展示，打造出一批具有叶集特色的文艺精品。进一步加强创意文化产品开发，加大对木榨油、空心挂面等“非遗”传承利用，借助羊、商贸等历史文化，运用“互联网+”、“旅游+”思维，建设特色文化资源数据库，打造“叶集记忆”系列文化品牌，推进相关文化旅游纪念品生产销售。</w:t>
      </w:r>
    </w:p>
    <w:p w14:paraId="062551ED" w14:textId="60C4A686" w:rsidR="00A1616E" w:rsidRDefault="00A1616E" w:rsidP="008C2E16">
      <w:pPr>
        <w:ind w:firstLineChars="200" w:firstLine="640"/>
        <w:rPr>
          <w:rFonts w:ascii="仿宋_GB2312" w:eastAsia="仿宋_GB2312"/>
          <w:sz w:val="32"/>
          <w:szCs w:val="32"/>
        </w:rPr>
      </w:pPr>
    </w:p>
    <w:p w14:paraId="733540B4" w14:textId="5D0028BC" w:rsidR="00A1616E" w:rsidRDefault="00A1616E" w:rsidP="008C2E16">
      <w:pPr>
        <w:ind w:firstLineChars="200" w:firstLine="640"/>
        <w:rPr>
          <w:rFonts w:ascii="仿宋_GB2312" w:eastAsia="仿宋_GB2312"/>
          <w:sz w:val="32"/>
          <w:szCs w:val="32"/>
        </w:rPr>
      </w:pPr>
    </w:p>
    <w:p w14:paraId="6A278B23" w14:textId="77777777" w:rsidR="00A1616E" w:rsidRDefault="00A1616E" w:rsidP="008C2E16">
      <w:pPr>
        <w:ind w:firstLineChars="200" w:firstLine="640"/>
        <w:rPr>
          <w:rFonts w:ascii="仿宋_GB2312" w:eastAsia="仿宋_GB2312"/>
          <w:sz w:val="32"/>
          <w:szCs w:val="32"/>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5"/>
      </w:tblGrid>
      <w:tr w:rsidR="00C30693" w:rsidRPr="00841631" w14:paraId="6BB7682B" w14:textId="77777777" w:rsidTr="00520D7C">
        <w:trPr>
          <w:trHeight w:val="615"/>
        </w:trPr>
        <w:tc>
          <w:tcPr>
            <w:tcW w:w="5000" w:type="pct"/>
            <w:shd w:val="clear" w:color="auto" w:fill="auto"/>
            <w:vAlign w:val="center"/>
          </w:tcPr>
          <w:p w14:paraId="60D8796E" w14:textId="5E119DE2" w:rsidR="00C30693" w:rsidRPr="00520D7C" w:rsidRDefault="00C30693" w:rsidP="00520D7C">
            <w:pPr>
              <w:pStyle w:val="af"/>
              <w:spacing w:line="592" w:lineRule="exact"/>
              <w:jc w:val="center"/>
              <w:rPr>
                <w:rFonts w:ascii="方正仿宋_GBK" w:eastAsia="方正仿宋_GBK"/>
                <w:b/>
              </w:rPr>
            </w:pPr>
            <w:r w:rsidRPr="00520D7C">
              <w:rPr>
                <w:rFonts w:ascii="仿宋_GB2312" w:eastAsia="仿宋_GB2312" w:hAnsi="Times New Roman" w:cs="Times New Roman" w:hint="eastAsia"/>
                <w:b/>
                <w:color w:val="000000"/>
              </w:rPr>
              <w:lastRenderedPageBreak/>
              <w:t>专栏</w:t>
            </w:r>
            <w:r w:rsidR="009649A1">
              <w:rPr>
                <w:rFonts w:ascii="仿宋_GB2312" w:eastAsia="仿宋_GB2312" w:hAnsi="Times New Roman" w:cs="Times New Roman" w:hint="eastAsia"/>
                <w:b/>
                <w:color w:val="000000"/>
              </w:rPr>
              <w:t>5</w:t>
            </w:r>
            <w:r w:rsidRPr="00520D7C">
              <w:rPr>
                <w:rFonts w:ascii="仿宋_GB2312" w:eastAsia="仿宋_GB2312" w:hAnsi="Times New Roman" w:cs="Times New Roman"/>
                <w:b/>
                <w:color w:val="000000"/>
              </w:rPr>
              <w:t xml:space="preserve">-5 </w:t>
            </w:r>
            <w:r w:rsidR="00AF0795" w:rsidRPr="00520D7C">
              <w:rPr>
                <w:rFonts w:ascii="仿宋_GB2312" w:eastAsia="仿宋_GB2312" w:hAnsi="Times New Roman" w:cs="Times New Roman" w:hint="eastAsia"/>
                <w:b/>
                <w:color w:val="000000"/>
              </w:rPr>
              <w:t>文化活化创新</w:t>
            </w:r>
            <w:r w:rsidRPr="00520D7C">
              <w:rPr>
                <w:rFonts w:ascii="仿宋_GB2312" w:eastAsia="仿宋_GB2312" w:hAnsi="Times New Roman" w:cs="Times New Roman" w:hint="eastAsia"/>
                <w:b/>
                <w:color w:val="000000"/>
              </w:rPr>
              <w:t>工程</w:t>
            </w:r>
          </w:p>
        </w:tc>
      </w:tr>
      <w:tr w:rsidR="00C30693" w:rsidRPr="00841631" w14:paraId="66C63E8F" w14:textId="77777777" w:rsidTr="00994067">
        <w:trPr>
          <w:trHeight w:val="1956"/>
        </w:trPr>
        <w:tc>
          <w:tcPr>
            <w:tcW w:w="5000" w:type="pct"/>
            <w:shd w:val="clear" w:color="auto" w:fill="auto"/>
            <w:vAlign w:val="center"/>
          </w:tcPr>
          <w:p w14:paraId="1221FBF6" w14:textId="5CD0DC1A" w:rsidR="00C30693" w:rsidRPr="00285799" w:rsidRDefault="00FB2DEC" w:rsidP="00C30693">
            <w:pPr>
              <w:ind w:firstLineChars="200" w:firstLine="482"/>
              <w:rPr>
                <w:rFonts w:ascii="仿宋_GB2312" w:eastAsia="仿宋_GB2312"/>
                <w:color w:val="000000"/>
                <w:sz w:val="24"/>
              </w:rPr>
            </w:pPr>
            <w:r w:rsidRPr="00520D7C">
              <w:rPr>
                <w:rFonts w:ascii="仿宋_GB2312" w:eastAsia="仿宋_GB2312" w:hint="eastAsia"/>
                <w:b/>
                <w:bCs/>
                <w:color w:val="000000"/>
                <w:sz w:val="24"/>
              </w:rPr>
              <w:t>文艺活动展演</w:t>
            </w:r>
            <w:r w:rsidR="00C30693" w:rsidRPr="00520D7C">
              <w:rPr>
                <w:rFonts w:ascii="仿宋_GB2312" w:eastAsia="仿宋_GB2312" w:hint="eastAsia"/>
                <w:b/>
                <w:bCs/>
                <w:color w:val="000000"/>
                <w:sz w:val="24"/>
              </w:rPr>
              <w:t>。</w:t>
            </w:r>
            <w:r w:rsidR="0003214E">
              <w:rPr>
                <w:rFonts w:ascii="仿宋_GB2312" w:eastAsia="仿宋_GB2312" w:hint="eastAsia"/>
                <w:color w:val="000000"/>
                <w:sz w:val="24"/>
              </w:rPr>
              <w:t>打造一</w:t>
            </w:r>
            <w:r w:rsidR="00BE036D">
              <w:rPr>
                <w:rFonts w:ascii="仿宋_GB2312" w:eastAsia="仿宋_GB2312" w:hint="eastAsia"/>
                <w:color w:val="000000"/>
                <w:sz w:val="24"/>
              </w:rPr>
              <w:t>处</w:t>
            </w:r>
            <w:r w:rsidR="0003214E">
              <w:rPr>
                <w:rFonts w:ascii="仿宋_GB2312" w:eastAsia="仿宋_GB2312" w:hint="eastAsia"/>
                <w:color w:val="000000"/>
                <w:sz w:val="24"/>
              </w:rPr>
              <w:t>具有叶集特色的</w:t>
            </w:r>
            <w:r w:rsidR="00BE036D">
              <w:rPr>
                <w:rFonts w:ascii="仿宋_GB2312" w:eastAsia="仿宋_GB2312" w:hint="eastAsia"/>
                <w:color w:val="000000"/>
                <w:sz w:val="24"/>
              </w:rPr>
              <w:t>户外</w:t>
            </w:r>
            <w:r w:rsidR="0003214E">
              <w:rPr>
                <w:rFonts w:ascii="仿宋_GB2312" w:eastAsia="仿宋_GB2312" w:hint="eastAsia"/>
                <w:color w:val="000000"/>
                <w:sz w:val="24"/>
              </w:rPr>
              <w:t>展演</w:t>
            </w:r>
            <w:r w:rsidR="00BE036D">
              <w:rPr>
                <w:rFonts w:ascii="仿宋_GB2312" w:eastAsia="仿宋_GB2312" w:hint="eastAsia"/>
                <w:color w:val="000000"/>
                <w:sz w:val="24"/>
              </w:rPr>
              <w:t>场所</w:t>
            </w:r>
            <w:r w:rsidR="0003214E">
              <w:rPr>
                <w:rFonts w:ascii="仿宋_GB2312" w:eastAsia="仿宋_GB2312" w:hint="eastAsia"/>
                <w:color w:val="000000"/>
                <w:sz w:val="24"/>
              </w:rPr>
              <w:t>——</w:t>
            </w:r>
            <w:r w:rsidR="0003214E" w:rsidRPr="00285799">
              <w:rPr>
                <w:rFonts w:ascii="仿宋_GB2312" w:eastAsia="仿宋_GB2312" w:hint="eastAsia"/>
                <w:color w:val="000000"/>
                <w:sz w:val="24"/>
              </w:rPr>
              <w:t>红舞台</w:t>
            </w:r>
            <w:r w:rsidRPr="00285799">
              <w:rPr>
                <w:rFonts w:ascii="仿宋_GB2312" w:eastAsia="仿宋_GB2312" w:hint="eastAsia"/>
                <w:color w:val="000000"/>
                <w:sz w:val="24"/>
              </w:rPr>
              <w:t>，</w:t>
            </w:r>
            <w:r w:rsidR="00BE036D">
              <w:rPr>
                <w:rFonts w:ascii="仿宋_GB2312" w:eastAsia="仿宋_GB2312" w:hint="eastAsia"/>
                <w:color w:val="000000"/>
                <w:sz w:val="24"/>
              </w:rPr>
              <w:t>策划</w:t>
            </w:r>
            <w:r w:rsidRPr="00285799">
              <w:rPr>
                <w:rFonts w:ascii="仿宋_GB2312" w:eastAsia="仿宋_GB2312" w:hint="eastAsia"/>
                <w:color w:val="000000"/>
                <w:sz w:val="24"/>
              </w:rPr>
              <w:t>一场文</w:t>
            </w:r>
            <w:r w:rsidR="00BE036D">
              <w:rPr>
                <w:rFonts w:ascii="仿宋_GB2312" w:eastAsia="仿宋_GB2312" w:hint="eastAsia"/>
                <w:color w:val="000000"/>
                <w:sz w:val="24"/>
              </w:rPr>
              <w:t>旅</w:t>
            </w:r>
            <w:r w:rsidRPr="00285799">
              <w:rPr>
                <w:rFonts w:ascii="仿宋_GB2312" w:eastAsia="仿宋_GB2312" w:hint="eastAsia"/>
                <w:color w:val="000000"/>
                <w:sz w:val="24"/>
              </w:rPr>
              <w:t>演艺活动——未名演艺</w:t>
            </w:r>
            <w:r w:rsidR="00C30693" w:rsidRPr="00285799">
              <w:rPr>
                <w:rFonts w:ascii="仿宋_GB2312" w:eastAsia="仿宋_GB2312" w:hint="eastAsia"/>
                <w:color w:val="000000"/>
                <w:sz w:val="24"/>
              </w:rPr>
              <w:t>。</w:t>
            </w:r>
          </w:p>
          <w:p w14:paraId="4B0A575C" w14:textId="0A11AB90" w:rsidR="00C30693" w:rsidRPr="00C30693" w:rsidRDefault="00C30693" w:rsidP="00C30693">
            <w:pPr>
              <w:ind w:firstLineChars="200" w:firstLine="482"/>
              <w:rPr>
                <w:rFonts w:ascii="仿宋_GB2312" w:eastAsia="仿宋_GB2312"/>
                <w:color w:val="000000"/>
                <w:sz w:val="24"/>
              </w:rPr>
            </w:pPr>
            <w:r w:rsidRPr="00520D7C">
              <w:rPr>
                <w:rFonts w:ascii="仿宋_GB2312" w:eastAsia="仿宋_GB2312" w:hint="eastAsia"/>
                <w:b/>
                <w:bCs/>
                <w:color w:val="000000"/>
                <w:sz w:val="24"/>
              </w:rPr>
              <w:t>文化创意产品开发。</w:t>
            </w:r>
            <w:r>
              <w:rPr>
                <w:rFonts w:ascii="仿宋_GB2312" w:eastAsia="仿宋_GB2312" w:hint="eastAsia"/>
                <w:color w:val="000000"/>
                <w:sz w:val="24"/>
              </w:rPr>
              <w:t>围绕叶集桃、虾农业资源塑造</w:t>
            </w:r>
            <w:r w:rsidRPr="00C30693">
              <w:rPr>
                <w:rFonts w:ascii="仿宋_GB2312" w:eastAsia="仿宋_GB2312" w:hint="eastAsia"/>
                <w:color w:val="000000"/>
                <w:sz w:val="24"/>
              </w:rPr>
              <w:t>叶小桃玩偶</w:t>
            </w:r>
            <w:r>
              <w:rPr>
                <w:rFonts w:ascii="仿宋_GB2312" w:eastAsia="仿宋_GB2312" w:hint="eastAsia"/>
                <w:color w:val="000000"/>
                <w:sz w:val="24"/>
              </w:rPr>
              <w:t>、</w:t>
            </w:r>
            <w:r w:rsidRPr="00C30693">
              <w:rPr>
                <w:rFonts w:ascii="仿宋_GB2312" w:eastAsia="仿宋_GB2312" w:hint="eastAsia"/>
                <w:color w:val="000000"/>
                <w:sz w:val="24"/>
              </w:rPr>
              <w:t>三元虾宝</w:t>
            </w:r>
            <w:r>
              <w:rPr>
                <w:rFonts w:ascii="仿宋_GB2312" w:eastAsia="仿宋_GB2312" w:hint="eastAsia"/>
                <w:color w:val="000000"/>
                <w:sz w:val="24"/>
              </w:rPr>
              <w:t>等I</w:t>
            </w:r>
            <w:r>
              <w:rPr>
                <w:rFonts w:ascii="仿宋_GB2312" w:eastAsia="仿宋_GB2312"/>
                <w:color w:val="000000"/>
                <w:sz w:val="24"/>
              </w:rPr>
              <w:t>P</w:t>
            </w:r>
            <w:r>
              <w:rPr>
                <w:rFonts w:ascii="仿宋_GB2312" w:eastAsia="仿宋_GB2312" w:hint="eastAsia"/>
                <w:color w:val="000000"/>
                <w:sz w:val="24"/>
              </w:rPr>
              <w:t>形象</w:t>
            </w:r>
            <w:r w:rsidR="00994067">
              <w:rPr>
                <w:rFonts w:ascii="仿宋_GB2312" w:eastAsia="仿宋_GB2312" w:hint="eastAsia"/>
                <w:color w:val="000000"/>
                <w:sz w:val="24"/>
              </w:rPr>
              <w:t>，</w:t>
            </w:r>
            <w:r>
              <w:rPr>
                <w:rFonts w:ascii="仿宋_GB2312" w:eastAsia="仿宋_GB2312" w:hint="eastAsia"/>
                <w:color w:val="000000"/>
                <w:sz w:val="24"/>
              </w:rPr>
              <w:t>打造“</w:t>
            </w:r>
            <w:r w:rsidRPr="00C30693">
              <w:rPr>
                <w:rFonts w:ascii="仿宋_GB2312" w:eastAsia="仿宋_GB2312" w:hint="eastAsia"/>
                <w:color w:val="000000"/>
                <w:sz w:val="24"/>
              </w:rPr>
              <w:t>叶集原味</w:t>
            </w:r>
            <w:r>
              <w:rPr>
                <w:rFonts w:ascii="仿宋_GB2312" w:eastAsia="仿宋_GB2312" w:hint="eastAsia"/>
                <w:color w:val="000000"/>
                <w:sz w:val="24"/>
              </w:rPr>
              <w:t>”</w:t>
            </w:r>
            <w:r w:rsidRPr="00C30693">
              <w:rPr>
                <w:rFonts w:ascii="仿宋_GB2312" w:eastAsia="仿宋_GB2312" w:hint="eastAsia"/>
                <w:color w:val="000000"/>
                <w:sz w:val="24"/>
              </w:rPr>
              <w:t>系列</w:t>
            </w:r>
            <w:r w:rsidR="00EB2853">
              <w:rPr>
                <w:rFonts w:ascii="仿宋_GB2312" w:eastAsia="仿宋_GB2312" w:hint="eastAsia"/>
                <w:color w:val="000000"/>
                <w:sz w:val="24"/>
              </w:rPr>
              <w:t>特色商品，如</w:t>
            </w:r>
            <w:r w:rsidRPr="00C30693">
              <w:rPr>
                <w:rFonts w:ascii="仿宋_GB2312" w:eastAsia="仿宋_GB2312" w:hint="eastAsia"/>
                <w:color w:val="000000"/>
                <w:sz w:val="24"/>
              </w:rPr>
              <w:t>叶集羊肉、</w:t>
            </w:r>
            <w:r>
              <w:rPr>
                <w:rFonts w:ascii="仿宋_GB2312" w:eastAsia="仿宋_GB2312" w:hint="eastAsia"/>
                <w:color w:val="000000"/>
                <w:sz w:val="24"/>
              </w:rPr>
              <w:t>手工</w:t>
            </w:r>
            <w:r w:rsidRPr="00C30693">
              <w:rPr>
                <w:rFonts w:ascii="仿宋_GB2312" w:eastAsia="仿宋_GB2312" w:hint="eastAsia"/>
                <w:color w:val="000000"/>
                <w:sz w:val="24"/>
              </w:rPr>
              <w:t>空心挂面、叶集龙虾、叶集脆桃、叶集酥梨、叶集辣椒</w:t>
            </w:r>
            <w:r>
              <w:rPr>
                <w:rFonts w:ascii="仿宋_GB2312" w:eastAsia="仿宋_GB2312" w:hint="eastAsia"/>
                <w:color w:val="000000"/>
                <w:sz w:val="24"/>
              </w:rPr>
              <w:t>等</w:t>
            </w:r>
            <w:r w:rsidR="00994067">
              <w:rPr>
                <w:rFonts w:ascii="仿宋_GB2312" w:eastAsia="仿宋_GB2312" w:hint="eastAsia"/>
                <w:color w:val="000000"/>
                <w:sz w:val="24"/>
              </w:rPr>
              <w:t>；</w:t>
            </w:r>
            <w:r>
              <w:rPr>
                <w:rFonts w:ascii="仿宋_GB2312" w:eastAsia="仿宋_GB2312" w:hint="eastAsia"/>
                <w:color w:val="000000"/>
                <w:sz w:val="24"/>
              </w:rPr>
              <w:t>围绕知青文化打造“</w:t>
            </w:r>
            <w:r w:rsidRPr="00C30693">
              <w:rPr>
                <w:rFonts w:ascii="仿宋_GB2312" w:eastAsia="仿宋_GB2312" w:hint="eastAsia"/>
                <w:color w:val="000000"/>
                <w:sz w:val="24"/>
              </w:rPr>
              <w:t>知青系列</w:t>
            </w:r>
            <w:r>
              <w:rPr>
                <w:rFonts w:ascii="仿宋_GB2312" w:eastAsia="仿宋_GB2312" w:hint="eastAsia"/>
                <w:color w:val="000000"/>
                <w:sz w:val="24"/>
              </w:rPr>
              <w:t>”</w:t>
            </w:r>
            <w:r w:rsidRPr="00C30693">
              <w:rPr>
                <w:rFonts w:ascii="仿宋_GB2312" w:eastAsia="仿宋_GB2312" w:hint="eastAsia"/>
                <w:color w:val="000000"/>
                <w:sz w:val="24"/>
              </w:rPr>
              <w:t xml:space="preserve"> </w:t>
            </w:r>
            <w:r>
              <w:rPr>
                <w:rFonts w:ascii="仿宋_GB2312" w:eastAsia="仿宋_GB2312" w:hint="eastAsia"/>
                <w:color w:val="000000"/>
                <w:sz w:val="24"/>
              </w:rPr>
              <w:t>文创产品，</w:t>
            </w:r>
            <w:r w:rsidR="00EB2853">
              <w:rPr>
                <w:rFonts w:ascii="仿宋_GB2312" w:eastAsia="仿宋_GB2312" w:hint="eastAsia"/>
                <w:color w:val="000000"/>
                <w:sz w:val="24"/>
              </w:rPr>
              <w:t>如</w:t>
            </w:r>
            <w:r w:rsidR="00EB2853" w:rsidRPr="00EB2853">
              <w:rPr>
                <w:rFonts w:ascii="仿宋_GB2312" w:eastAsia="仿宋_GB2312" w:hint="eastAsia"/>
                <w:color w:val="000000"/>
                <w:sz w:val="24"/>
              </w:rPr>
              <w:t>草帽、茶杯、布包、文具</w:t>
            </w:r>
            <w:r w:rsidR="00EB2853">
              <w:rPr>
                <w:rFonts w:ascii="仿宋_GB2312" w:eastAsia="仿宋_GB2312" w:hint="eastAsia"/>
                <w:color w:val="000000"/>
                <w:sz w:val="24"/>
              </w:rPr>
              <w:t>等</w:t>
            </w:r>
            <w:r w:rsidR="00994067">
              <w:rPr>
                <w:rFonts w:ascii="仿宋_GB2312" w:eastAsia="仿宋_GB2312" w:hint="eastAsia"/>
                <w:color w:val="000000"/>
                <w:sz w:val="24"/>
              </w:rPr>
              <w:t>；</w:t>
            </w:r>
            <w:r w:rsidR="00EB2853">
              <w:rPr>
                <w:rFonts w:ascii="仿宋_GB2312" w:eastAsia="仿宋_GB2312" w:hint="eastAsia"/>
                <w:color w:val="000000"/>
                <w:sz w:val="24"/>
              </w:rPr>
              <w:t>围绕</w:t>
            </w:r>
            <w:r w:rsidR="0003214E">
              <w:rPr>
                <w:rFonts w:ascii="仿宋_GB2312" w:eastAsia="仿宋_GB2312" w:hint="eastAsia"/>
                <w:color w:val="000000"/>
                <w:sz w:val="24"/>
              </w:rPr>
              <w:t>未名文化、</w:t>
            </w:r>
            <w:r w:rsidR="00EB2853">
              <w:rPr>
                <w:rFonts w:ascii="仿宋_GB2312" w:eastAsia="仿宋_GB2312" w:hint="eastAsia"/>
                <w:color w:val="000000"/>
                <w:sz w:val="24"/>
              </w:rPr>
              <w:t>红色文化、商贸文化打造</w:t>
            </w:r>
            <w:r w:rsidRPr="00C30693">
              <w:rPr>
                <w:rFonts w:ascii="仿宋_GB2312" w:eastAsia="仿宋_GB2312" w:hint="eastAsia"/>
                <w:color w:val="000000"/>
                <w:sz w:val="24"/>
              </w:rPr>
              <w:t>“叶集记忆”系列文化品牌，</w:t>
            </w:r>
            <w:r w:rsidR="00F3617E">
              <w:rPr>
                <w:rFonts w:ascii="仿宋_GB2312" w:eastAsia="仿宋_GB2312" w:hint="eastAsia"/>
                <w:color w:val="000000"/>
                <w:sz w:val="24"/>
              </w:rPr>
              <w:t>如</w:t>
            </w:r>
            <w:r w:rsidR="0003214E">
              <w:rPr>
                <w:rFonts w:ascii="仿宋_GB2312" w:eastAsia="仿宋_GB2312" w:hint="eastAsia"/>
                <w:color w:val="000000"/>
                <w:sz w:val="24"/>
              </w:rPr>
              <w:t>未名四杰</w:t>
            </w:r>
            <w:r w:rsidR="003E6533">
              <w:rPr>
                <w:rFonts w:ascii="仿宋_GB2312" w:eastAsia="仿宋_GB2312" w:hint="eastAsia"/>
                <w:color w:val="000000"/>
                <w:sz w:val="24"/>
              </w:rPr>
              <w:t>邮票</w:t>
            </w:r>
            <w:r w:rsidR="0003214E">
              <w:rPr>
                <w:rFonts w:ascii="仿宋_GB2312" w:eastAsia="仿宋_GB2312" w:hint="eastAsia"/>
                <w:color w:val="000000"/>
                <w:sz w:val="24"/>
              </w:rPr>
              <w:t>等</w:t>
            </w:r>
            <w:r w:rsidRPr="00C30693">
              <w:rPr>
                <w:rFonts w:ascii="仿宋_GB2312" w:eastAsia="仿宋_GB2312" w:hint="eastAsia"/>
                <w:color w:val="000000"/>
                <w:sz w:val="24"/>
              </w:rPr>
              <w:t>。</w:t>
            </w:r>
          </w:p>
        </w:tc>
      </w:tr>
    </w:tbl>
    <w:p w14:paraId="185A5E9D" w14:textId="74869502" w:rsidR="0006360F" w:rsidRPr="0006360F" w:rsidRDefault="0028630C" w:rsidP="0006360F">
      <w:pPr>
        <w:pStyle w:val="2"/>
        <w:keepNext/>
        <w:keepLines/>
        <w:widowControl w:val="0"/>
        <w:spacing w:before="240" w:beforeAutospacing="0" w:after="0" w:afterAutospacing="0" w:line="300" w:lineRule="auto"/>
        <w:ind w:firstLineChars="200" w:firstLine="643"/>
        <w:jc w:val="both"/>
        <w:rPr>
          <w:rFonts w:ascii="楷体_GB2312" w:eastAsia="楷体_GB2312" w:hAnsi="Times New Roman" w:cs="Times New Roman"/>
          <w:bCs w:val="0"/>
          <w:sz w:val="32"/>
          <w:szCs w:val="32"/>
        </w:rPr>
      </w:pPr>
      <w:bookmarkStart w:id="88" w:name="_Toc88071782"/>
      <w:r>
        <w:rPr>
          <w:rFonts w:ascii="楷体_GB2312" w:eastAsia="楷体_GB2312" w:hAnsi="Times New Roman" w:cs="Times New Roman" w:hint="eastAsia"/>
          <w:bCs w:val="0"/>
          <w:sz w:val="32"/>
          <w:szCs w:val="32"/>
        </w:rPr>
        <w:t>四</w:t>
      </w:r>
      <w:r w:rsidR="0006360F" w:rsidRPr="0006360F">
        <w:rPr>
          <w:rFonts w:ascii="楷体_GB2312" w:eastAsia="楷体_GB2312" w:hAnsi="Times New Roman" w:cs="Times New Roman" w:hint="eastAsia"/>
          <w:bCs w:val="0"/>
          <w:sz w:val="32"/>
          <w:szCs w:val="32"/>
        </w:rPr>
        <w:t>、</w:t>
      </w:r>
      <w:r w:rsidR="0006360F" w:rsidRPr="0006360F">
        <w:rPr>
          <w:rFonts w:ascii="楷体_GB2312" w:eastAsia="楷体_GB2312" w:hAnsi="Times New Roman" w:cs="Times New Roman"/>
          <w:bCs w:val="0"/>
          <w:sz w:val="32"/>
          <w:szCs w:val="32"/>
        </w:rPr>
        <w:t>推进文化产业高质量发展</w:t>
      </w:r>
      <w:bookmarkEnd w:id="88"/>
    </w:p>
    <w:p w14:paraId="5DEC77E3" w14:textId="77777777" w:rsidR="0006360F" w:rsidRPr="00677FF6" w:rsidRDefault="0006360F" w:rsidP="00677FF6">
      <w:pPr>
        <w:ind w:firstLineChars="200" w:firstLine="640"/>
        <w:rPr>
          <w:rFonts w:ascii="仿宋_GB2312" w:eastAsia="仿宋_GB2312"/>
          <w:sz w:val="32"/>
          <w:szCs w:val="32"/>
        </w:rPr>
      </w:pPr>
      <w:r w:rsidRPr="00677FF6">
        <w:rPr>
          <w:rFonts w:ascii="仿宋_GB2312" w:eastAsia="仿宋_GB2312"/>
          <w:sz w:val="32"/>
          <w:szCs w:val="32"/>
        </w:rPr>
        <w:t>坚持社会效益和经济效益相统一，深化文化体制改革，创新文化产品生产供给体系，建立文化和科技创新融合体系和竞争有序的文化市场体系，通过构建</w:t>
      </w:r>
      <w:r w:rsidRPr="00677FF6">
        <w:rPr>
          <w:rFonts w:ascii="仿宋_GB2312" w:eastAsia="仿宋_GB2312"/>
          <w:sz w:val="32"/>
          <w:szCs w:val="32"/>
        </w:rPr>
        <w:t>“</w:t>
      </w:r>
      <w:r w:rsidRPr="00677FF6">
        <w:rPr>
          <w:rFonts w:ascii="仿宋_GB2312" w:eastAsia="仿宋_GB2312"/>
          <w:sz w:val="32"/>
          <w:szCs w:val="32"/>
        </w:rPr>
        <w:t>3个体系</w:t>
      </w:r>
      <w:r w:rsidRPr="00677FF6">
        <w:rPr>
          <w:rFonts w:ascii="仿宋_GB2312" w:eastAsia="仿宋_GB2312"/>
          <w:sz w:val="32"/>
          <w:szCs w:val="32"/>
        </w:rPr>
        <w:t>”</w:t>
      </w:r>
      <w:r w:rsidRPr="00677FF6">
        <w:rPr>
          <w:rFonts w:ascii="仿宋_GB2312" w:eastAsia="仿宋_GB2312"/>
          <w:sz w:val="32"/>
          <w:szCs w:val="32"/>
        </w:rPr>
        <w:t>，进一步健全文化产业体系，推动文化产业高质量发展。</w:t>
      </w:r>
    </w:p>
    <w:p w14:paraId="53C02AE9" w14:textId="55D36CC4" w:rsidR="0006360F" w:rsidRPr="00E30245" w:rsidRDefault="0006360F" w:rsidP="00E30245">
      <w:pPr>
        <w:keepNext/>
        <w:keepLines/>
        <w:spacing w:beforeLines="50" w:before="156" w:line="300" w:lineRule="auto"/>
        <w:ind w:firstLineChars="200" w:firstLine="643"/>
        <w:outlineLvl w:val="2"/>
        <w:rPr>
          <w:rFonts w:ascii="仿宋_GB2312" w:eastAsia="仿宋_GB2312"/>
          <w:b/>
          <w:sz w:val="32"/>
          <w:szCs w:val="32"/>
        </w:rPr>
      </w:pPr>
      <w:r w:rsidRPr="00E30245">
        <w:rPr>
          <w:rFonts w:ascii="仿宋_GB2312" w:eastAsia="仿宋_GB2312" w:hint="eastAsia"/>
          <w:b/>
          <w:sz w:val="32"/>
          <w:szCs w:val="32"/>
        </w:rPr>
        <w:t>（一）</w:t>
      </w:r>
      <w:r w:rsidRPr="00E30245">
        <w:rPr>
          <w:rFonts w:ascii="仿宋_GB2312" w:eastAsia="仿宋_GB2312"/>
          <w:b/>
          <w:sz w:val="32"/>
          <w:szCs w:val="32"/>
        </w:rPr>
        <w:t>创新文化产品生产供给体系</w:t>
      </w:r>
    </w:p>
    <w:p w14:paraId="0E3B189F" w14:textId="51E275F6" w:rsidR="0006360F" w:rsidRPr="00677FF6" w:rsidRDefault="0006360F" w:rsidP="00677FF6">
      <w:pPr>
        <w:ind w:firstLineChars="200" w:firstLine="640"/>
        <w:rPr>
          <w:rFonts w:ascii="仿宋_GB2312" w:eastAsia="仿宋_GB2312"/>
          <w:sz w:val="32"/>
          <w:szCs w:val="32"/>
        </w:rPr>
      </w:pPr>
      <w:r w:rsidRPr="00677FF6">
        <w:rPr>
          <w:rFonts w:ascii="仿宋_GB2312" w:eastAsia="仿宋_GB2312"/>
          <w:sz w:val="32"/>
          <w:szCs w:val="32"/>
        </w:rPr>
        <w:t>一是培育文化新业态。以科技进步和技术研发创新提升文化产品和文化服务附加值，加强商业模式、管理模式、运营模式、服务平台创新，推动文化产业发展模式从单一创新模式向综合创新生态体系延展。加强新兴业态的细化创新，充分发展基于非遗、古建筑、</w:t>
      </w:r>
      <w:r w:rsidRPr="00677FF6">
        <w:rPr>
          <w:rFonts w:ascii="仿宋_GB2312" w:eastAsia="仿宋_GB2312" w:hint="eastAsia"/>
          <w:sz w:val="32"/>
          <w:szCs w:val="32"/>
        </w:rPr>
        <w:t>未名</w:t>
      </w:r>
      <w:r w:rsidRPr="00677FF6">
        <w:rPr>
          <w:rFonts w:ascii="仿宋_GB2312" w:eastAsia="仿宋_GB2312"/>
          <w:sz w:val="32"/>
          <w:szCs w:val="32"/>
        </w:rPr>
        <w:t>文化等特色文化资源，不断在细分市场中探索文化创意、旅游演艺、文化会展、摄影产业、大健康产业等新的业态和模式。推动传统文化创造性转化与创新性发展，加快地方文化与农产品、建筑、休闲、体育等领域融合发展，培育更多文化新兴业态。</w:t>
      </w:r>
    </w:p>
    <w:p w14:paraId="170A49C7" w14:textId="2D66839A" w:rsidR="0006360F" w:rsidRDefault="0006360F" w:rsidP="00677FF6">
      <w:pPr>
        <w:ind w:firstLineChars="200" w:firstLine="640"/>
        <w:rPr>
          <w:rFonts w:ascii="仿宋_GB2312" w:eastAsia="仿宋_GB2312"/>
          <w:sz w:val="32"/>
          <w:szCs w:val="32"/>
        </w:rPr>
      </w:pPr>
      <w:r w:rsidRPr="00677FF6">
        <w:rPr>
          <w:rFonts w:ascii="仿宋_GB2312" w:eastAsia="仿宋_GB2312" w:hint="eastAsia"/>
          <w:sz w:val="32"/>
          <w:szCs w:val="32"/>
        </w:rPr>
        <w:t>二</w:t>
      </w:r>
      <w:r w:rsidRPr="00677FF6">
        <w:rPr>
          <w:rFonts w:ascii="仿宋_GB2312" w:eastAsia="仿宋_GB2312"/>
          <w:sz w:val="32"/>
          <w:szCs w:val="32"/>
        </w:rPr>
        <w:t>是发展特色文化产业。利用</w:t>
      </w:r>
      <w:r w:rsidRPr="00677FF6">
        <w:rPr>
          <w:rFonts w:ascii="仿宋_GB2312" w:eastAsia="仿宋_GB2312" w:hint="eastAsia"/>
          <w:sz w:val="32"/>
          <w:szCs w:val="32"/>
        </w:rPr>
        <w:t>六安市叶集区</w:t>
      </w:r>
      <w:r w:rsidRPr="00677FF6">
        <w:rPr>
          <w:rFonts w:ascii="仿宋_GB2312" w:eastAsia="仿宋_GB2312"/>
          <w:sz w:val="32"/>
          <w:szCs w:val="32"/>
        </w:rPr>
        <w:t>独特审美观感的自然、人文和产业景观，大力发展摄影、工艺品、演艺</w:t>
      </w:r>
      <w:r w:rsidRPr="00677FF6">
        <w:rPr>
          <w:rFonts w:ascii="仿宋_GB2312" w:eastAsia="仿宋_GB2312"/>
          <w:sz w:val="32"/>
          <w:szCs w:val="32"/>
        </w:rPr>
        <w:lastRenderedPageBreak/>
        <w:t>娱乐、文化旅游、特色节庆、特色展览等特色文化产业，</w:t>
      </w:r>
      <w:r w:rsidR="00D2112E" w:rsidRPr="009649A1">
        <w:rPr>
          <w:rFonts w:ascii="仿宋_GB2312" w:eastAsia="仿宋_GB2312" w:hint="eastAsia"/>
          <w:sz w:val="32"/>
          <w:szCs w:val="32"/>
        </w:rPr>
        <w:t>力争</w:t>
      </w:r>
      <w:r w:rsidR="0079097F">
        <w:rPr>
          <w:rFonts w:ascii="仿宋_GB2312" w:eastAsia="仿宋_GB2312" w:hint="eastAsia"/>
          <w:sz w:val="32"/>
          <w:szCs w:val="32"/>
        </w:rPr>
        <w:t>将</w:t>
      </w:r>
      <w:r w:rsidR="0079097F" w:rsidRPr="0079097F">
        <w:rPr>
          <w:rFonts w:ascii="仿宋_GB2312" w:eastAsia="仿宋_GB2312" w:hint="eastAsia"/>
          <w:sz w:val="32"/>
          <w:szCs w:val="32"/>
        </w:rPr>
        <w:t>华东（叶集)林木互联网大数据产业园</w:t>
      </w:r>
      <w:r w:rsidRPr="009649A1">
        <w:rPr>
          <w:rFonts w:ascii="仿宋_GB2312" w:eastAsia="仿宋_GB2312"/>
          <w:sz w:val="32"/>
          <w:szCs w:val="32"/>
        </w:rPr>
        <w:t>申</w:t>
      </w:r>
      <w:r w:rsidR="00D2112E" w:rsidRPr="009649A1">
        <w:rPr>
          <w:rFonts w:ascii="仿宋_GB2312" w:eastAsia="仿宋_GB2312" w:hint="eastAsia"/>
          <w:sz w:val="32"/>
          <w:szCs w:val="32"/>
        </w:rPr>
        <w:t>创</w:t>
      </w:r>
      <w:r w:rsidR="0079097F">
        <w:rPr>
          <w:rFonts w:ascii="仿宋_GB2312" w:eastAsia="仿宋_GB2312" w:hint="eastAsia"/>
          <w:sz w:val="32"/>
          <w:szCs w:val="32"/>
        </w:rPr>
        <w:t>为</w:t>
      </w:r>
      <w:r w:rsidRPr="009649A1">
        <w:rPr>
          <w:rFonts w:ascii="仿宋_GB2312" w:eastAsia="仿宋_GB2312"/>
          <w:sz w:val="32"/>
          <w:szCs w:val="32"/>
        </w:rPr>
        <w:t>省级文化产业示范基地。</w:t>
      </w:r>
    </w:p>
    <w:p w14:paraId="00BD0D18" w14:textId="4669D691" w:rsidR="0006360F" w:rsidRPr="00E30245" w:rsidRDefault="0006360F" w:rsidP="00E30245">
      <w:pPr>
        <w:keepNext/>
        <w:keepLines/>
        <w:spacing w:beforeLines="50" w:before="156" w:line="300" w:lineRule="auto"/>
        <w:ind w:firstLineChars="200" w:firstLine="643"/>
        <w:outlineLvl w:val="2"/>
        <w:rPr>
          <w:rFonts w:ascii="仿宋_GB2312" w:eastAsia="仿宋_GB2312"/>
          <w:b/>
          <w:sz w:val="32"/>
          <w:szCs w:val="32"/>
        </w:rPr>
      </w:pPr>
      <w:r w:rsidRPr="00E30245">
        <w:rPr>
          <w:rFonts w:ascii="仿宋_GB2312" w:eastAsia="仿宋_GB2312" w:hint="eastAsia"/>
          <w:b/>
          <w:sz w:val="32"/>
          <w:szCs w:val="32"/>
        </w:rPr>
        <w:t>（二）</w:t>
      </w:r>
      <w:r w:rsidRPr="00E30245">
        <w:rPr>
          <w:rFonts w:ascii="仿宋_GB2312" w:eastAsia="仿宋_GB2312"/>
          <w:b/>
          <w:sz w:val="32"/>
          <w:szCs w:val="32"/>
        </w:rPr>
        <w:t>建立文化科技创新融合体系</w:t>
      </w:r>
    </w:p>
    <w:p w14:paraId="22CD10CC" w14:textId="22E0F497" w:rsidR="008C2E16" w:rsidRDefault="0006360F" w:rsidP="00A1616E">
      <w:pPr>
        <w:ind w:firstLineChars="200" w:firstLine="640"/>
        <w:rPr>
          <w:rFonts w:ascii="仿宋_GB2312" w:eastAsia="仿宋_GB2312"/>
          <w:sz w:val="32"/>
          <w:szCs w:val="32"/>
        </w:rPr>
      </w:pPr>
      <w:r w:rsidRPr="00677FF6">
        <w:rPr>
          <w:rFonts w:ascii="仿宋_GB2312" w:eastAsia="仿宋_GB2312"/>
          <w:sz w:val="32"/>
          <w:szCs w:val="32"/>
        </w:rPr>
        <w:t>一是要加大科技引领、跨界融合、版权衍生、沉浸体验等模式创新文化产业业态，合理布局新型文化业态孵化园，建设</w:t>
      </w:r>
      <w:r w:rsidR="00465C03" w:rsidRPr="00677FF6">
        <w:rPr>
          <w:rFonts w:ascii="仿宋_GB2312" w:eastAsia="仿宋_GB2312" w:hint="eastAsia"/>
          <w:sz w:val="32"/>
          <w:szCs w:val="32"/>
        </w:rPr>
        <w:t>芮祠知青</w:t>
      </w:r>
      <w:r w:rsidR="00A1616E">
        <w:rPr>
          <w:rFonts w:ascii="仿宋_GB2312" w:eastAsia="仿宋_GB2312" w:hint="eastAsia"/>
          <w:sz w:val="32"/>
          <w:szCs w:val="32"/>
        </w:rPr>
        <w:t>村</w:t>
      </w:r>
      <w:r w:rsidRPr="00677FF6">
        <w:rPr>
          <w:rFonts w:ascii="仿宋_GB2312" w:eastAsia="仿宋_GB2312"/>
          <w:sz w:val="32"/>
          <w:szCs w:val="32"/>
        </w:rPr>
        <w:t>，着力打造兼具政策扶持、财政奖补、成果转化、综合服务等多种功能的文化产业生态圈。二是围绕数字文化、数字影视、人工智能、网络视听等新兴领域，引进文化科技融合企业，</w:t>
      </w:r>
      <w:r w:rsidR="00465C03" w:rsidRPr="00677FF6">
        <w:rPr>
          <w:rFonts w:ascii="仿宋_GB2312" w:eastAsia="仿宋_GB2312" w:hint="eastAsia"/>
          <w:sz w:val="32"/>
          <w:szCs w:val="32"/>
        </w:rPr>
        <w:t>建设省级重点板材检测实验室、叶集区化工新材料创新研发中心</w:t>
      </w:r>
      <w:r w:rsidR="00016545" w:rsidRPr="00677FF6">
        <w:rPr>
          <w:rFonts w:ascii="仿宋_GB2312" w:eastAsia="仿宋_GB2312" w:hint="eastAsia"/>
          <w:sz w:val="32"/>
          <w:szCs w:val="32"/>
        </w:rPr>
        <w:t>、华东（叶集)林木互联网大数据产业园</w:t>
      </w:r>
      <w:r w:rsidRPr="00677FF6">
        <w:rPr>
          <w:rFonts w:ascii="仿宋_GB2312" w:eastAsia="仿宋_GB2312"/>
          <w:sz w:val="32"/>
          <w:szCs w:val="32"/>
        </w:rPr>
        <w:t>。三是引进高新技术企业，运用互联网、云计算、人工智能等新一代信息技术对传统文化存量资源进行数字化改造，推进文化资源和文化产品虚拟化、可视化、互动化，推动文化产业向产业链两端延伸、向价值链高端攀升，增加附加值，提高竞争力，创造和满足新的文化消费需求。利用新技术、新渠道、新模式进行创意、制作和商业化运作，推动先进技术在传统优势文化产业上的集成创新和转化应用，借助虚拟现实技术、云媒体技术、3D技术等推动</w:t>
      </w:r>
      <w:r w:rsidR="00465C03" w:rsidRPr="00677FF6">
        <w:rPr>
          <w:rFonts w:ascii="仿宋_GB2312" w:eastAsia="仿宋_GB2312" w:hint="eastAsia"/>
          <w:sz w:val="32"/>
          <w:szCs w:val="32"/>
        </w:rPr>
        <w:t>空心挂面和木榨麻油技艺</w:t>
      </w:r>
      <w:r w:rsidRPr="00677FF6">
        <w:rPr>
          <w:rFonts w:ascii="仿宋_GB2312" w:eastAsia="仿宋_GB2312"/>
          <w:sz w:val="32"/>
          <w:szCs w:val="32"/>
        </w:rPr>
        <w:t>等地方文化资源创新发展和转型升级。</w:t>
      </w:r>
    </w:p>
    <w:p w14:paraId="2B1412EF" w14:textId="3C2718A4" w:rsidR="00A1616E" w:rsidRDefault="00A1616E" w:rsidP="00A1616E">
      <w:pPr>
        <w:ind w:firstLineChars="200" w:firstLine="640"/>
        <w:rPr>
          <w:rFonts w:ascii="仿宋_GB2312" w:eastAsia="仿宋_GB2312"/>
          <w:sz w:val="32"/>
          <w:szCs w:val="32"/>
        </w:rPr>
      </w:pPr>
    </w:p>
    <w:p w14:paraId="32B6E716" w14:textId="77777777" w:rsidR="00A1616E" w:rsidRPr="00677FF6" w:rsidRDefault="00A1616E" w:rsidP="00317431">
      <w:pPr>
        <w:rPr>
          <w:rFonts w:ascii="仿宋_GB2312" w:eastAsia="仿宋_GB2312"/>
          <w:sz w:val="32"/>
          <w:szCs w:val="32"/>
        </w:rPr>
      </w:pPr>
    </w:p>
    <w:tbl>
      <w:tblPr>
        <w:tblStyle w:val="af0"/>
        <w:tblW w:w="0" w:type="auto"/>
        <w:tblInd w:w="0" w:type="dxa"/>
        <w:tblLook w:val="04A0" w:firstRow="1" w:lastRow="0" w:firstColumn="1" w:lastColumn="0" w:noHBand="0" w:noVBand="1"/>
      </w:tblPr>
      <w:tblGrid>
        <w:gridCol w:w="8296"/>
      </w:tblGrid>
      <w:tr w:rsidR="00016545" w:rsidRPr="00677FF6" w14:paraId="09395E54" w14:textId="77777777" w:rsidTr="00520D7C">
        <w:tc>
          <w:tcPr>
            <w:tcW w:w="8296" w:type="dxa"/>
            <w:vAlign w:val="center"/>
          </w:tcPr>
          <w:p w14:paraId="15F23DCB" w14:textId="75879B4E" w:rsidR="00016545" w:rsidRPr="00520D7C" w:rsidRDefault="00FA39B6" w:rsidP="00520D7C">
            <w:pPr>
              <w:spacing w:line="600" w:lineRule="exact"/>
              <w:jc w:val="center"/>
              <w:rPr>
                <w:rFonts w:ascii="仿宋_GB2312" w:eastAsia="仿宋_GB2312"/>
                <w:b/>
                <w:bCs/>
                <w:sz w:val="24"/>
              </w:rPr>
            </w:pPr>
            <w:r>
              <w:rPr>
                <w:rFonts w:ascii="仿宋_GB2312" w:eastAsia="仿宋_GB2312"/>
                <w:b/>
                <w:bCs/>
                <w:sz w:val="24"/>
              </w:rPr>
              <w:lastRenderedPageBreak/>
              <w:t>5</w:t>
            </w:r>
            <w:r w:rsidR="00E30245" w:rsidRPr="00520D7C">
              <w:rPr>
                <w:rFonts w:ascii="仿宋_GB2312" w:eastAsia="仿宋_GB2312"/>
                <w:b/>
                <w:bCs/>
                <w:sz w:val="24"/>
              </w:rPr>
              <w:t>-</w:t>
            </w:r>
            <w:r w:rsidR="00A1616E" w:rsidRPr="00520D7C">
              <w:rPr>
                <w:rFonts w:ascii="仿宋_GB2312" w:eastAsia="仿宋_GB2312"/>
                <w:b/>
                <w:bCs/>
                <w:sz w:val="24"/>
              </w:rPr>
              <w:t xml:space="preserve">6 </w:t>
            </w:r>
            <w:r w:rsidR="00677FF6" w:rsidRPr="00520D7C">
              <w:rPr>
                <w:rFonts w:ascii="仿宋_GB2312" w:eastAsia="仿宋_GB2312" w:hint="eastAsia"/>
                <w:b/>
                <w:bCs/>
                <w:sz w:val="24"/>
              </w:rPr>
              <w:t>文化科技产业重点项目</w:t>
            </w:r>
          </w:p>
        </w:tc>
      </w:tr>
      <w:tr w:rsidR="00016545" w:rsidRPr="00677FF6" w14:paraId="70CB5C5F" w14:textId="77777777" w:rsidTr="00016545">
        <w:tc>
          <w:tcPr>
            <w:tcW w:w="8296" w:type="dxa"/>
          </w:tcPr>
          <w:p w14:paraId="7605A70B" w14:textId="50D38888" w:rsidR="00016545" w:rsidRPr="00677FF6" w:rsidRDefault="00016545" w:rsidP="00016545">
            <w:pPr>
              <w:pStyle w:val="af1"/>
              <w:spacing w:line="480" w:lineRule="exact"/>
              <w:ind w:firstLine="482"/>
              <w:rPr>
                <w:rFonts w:ascii="仿宋_GB2312"/>
                <w:color w:val="000000"/>
                <w:sz w:val="24"/>
                <w:szCs w:val="24"/>
              </w:rPr>
            </w:pPr>
            <w:r w:rsidRPr="00520D7C">
              <w:rPr>
                <w:rFonts w:ascii="仿宋_GB2312" w:hint="eastAsia"/>
                <w:b/>
                <w:color w:val="000000"/>
                <w:sz w:val="24"/>
                <w:szCs w:val="24"/>
              </w:rPr>
              <w:t>华东（叶集)林木互联网大数据产业园</w:t>
            </w:r>
            <w:r w:rsidR="00285799" w:rsidRPr="00520D7C">
              <w:rPr>
                <w:rFonts w:ascii="仿宋_GB2312" w:hint="eastAsia"/>
                <w:b/>
                <w:color w:val="000000"/>
                <w:sz w:val="24"/>
                <w:szCs w:val="24"/>
              </w:rPr>
              <w:t>：</w:t>
            </w:r>
            <w:r w:rsidRPr="00677FF6">
              <w:rPr>
                <w:rFonts w:ascii="仿宋_GB2312" w:hint="eastAsia"/>
                <w:color w:val="000000"/>
                <w:sz w:val="24"/>
                <w:szCs w:val="24"/>
              </w:rPr>
              <w:t>依托“互联网+双创+林木大宗商品交易市场”，建成集O2O林木互联网交易区、产业大数据中心、企业孵化、物流配送、产业服务、博览旅游、综合配套等功能为一体的多功能、综合性、现代化数字经济产业园</w:t>
            </w:r>
            <w:r w:rsidR="00A1616E" w:rsidRPr="00A1616E">
              <w:rPr>
                <w:rFonts w:ascii="仿宋_GB2312" w:hint="eastAsia"/>
                <w:color w:val="000000"/>
                <w:sz w:val="24"/>
                <w:szCs w:val="24"/>
              </w:rPr>
              <w:t>。</w:t>
            </w:r>
          </w:p>
          <w:p w14:paraId="78E47E39" w14:textId="60E80588" w:rsidR="00016545" w:rsidRPr="00677FF6" w:rsidRDefault="003F059F" w:rsidP="003F059F">
            <w:pPr>
              <w:pStyle w:val="af1"/>
              <w:spacing w:line="520" w:lineRule="exact"/>
              <w:ind w:firstLine="482"/>
              <w:rPr>
                <w:rFonts w:ascii="仿宋_GB2312"/>
                <w:sz w:val="24"/>
                <w:szCs w:val="24"/>
              </w:rPr>
            </w:pPr>
            <w:r w:rsidRPr="00520D7C">
              <w:rPr>
                <w:rFonts w:ascii="仿宋_GB2312" w:hint="eastAsia"/>
                <w:b/>
                <w:color w:val="000000"/>
                <w:sz w:val="24"/>
                <w:szCs w:val="24"/>
              </w:rPr>
              <w:t>中部家居博览中心</w:t>
            </w:r>
            <w:r w:rsidR="00285799" w:rsidRPr="00520D7C">
              <w:rPr>
                <w:rFonts w:ascii="仿宋_GB2312" w:hint="eastAsia"/>
                <w:b/>
                <w:color w:val="000000"/>
                <w:sz w:val="24"/>
                <w:szCs w:val="24"/>
              </w:rPr>
              <w:t>：</w:t>
            </w:r>
            <w:r w:rsidRPr="00677FF6">
              <w:rPr>
                <w:rFonts w:ascii="仿宋_GB2312" w:hint="eastAsia"/>
                <w:color w:val="000000"/>
                <w:sz w:val="24"/>
                <w:szCs w:val="24"/>
              </w:rPr>
              <w:t>建成集会展、家居产品销售、电商、商业配套、休闲旅游于一体的综合体。</w:t>
            </w:r>
          </w:p>
        </w:tc>
      </w:tr>
    </w:tbl>
    <w:p w14:paraId="37B7452A" w14:textId="0DFA8DDD" w:rsidR="0006360F" w:rsidRPr="00677FF6" w:rsidRDefault="0006360F" w:rsidP="00677FF6">
      <w:pPr>
        <w:keepNext/>
        <w:keepLines/>
        <w:spacing w:beforeLines="50" w:before="156" w:line="300" w:lineRule="auto"/>
        <w:ind w:firstLineChars="200" w:firstLine="643"/>
        <w:outlineLvl w:val="2"/>
        <w:rPr>
          <w:rFonts w:ascii="仿宋_GB2312" w:eastAsia="仿宋_GB2312"/>
          <w:b/>
          <w:sz w:val="32"/>
          <w:szCs w:val="32"/>
        </w:rPr>
      </w:pPr>
      <w:r w:rsidRPr="00677FF6">
        <w:rPr>
          <w:rFonts w:ascii="仿宋_GB2312" w:eastAsia="仿宋_GB2312" w:hint="eastAsia"/>
          <w:b/>
          <w:sz w:val="32"/>
          <w:szCs w:val="32"/>
        </w:rPr>
        <w:t>（三）</w:t>
      </w:r>
      <w:r w:rsidRPr="00677FF6">
        <w:rPr>
          <w:rFonts w:ascii="仿宋_GB2312" w:eastAsia="仿宋_GB2312"/>
          <w:b/>
          <w:sz w:val="32"/>
          <w:szCs w:val="32"/>
        </w:rPr>
        <w:t>建立竞争有序的文化市场体系</w:t>
      </w:r>
    </w:p>
    <w:p w14:paraId="0CE51B47" w14:textId="474796BB" w:rsidR="0006360F" w:rsidRPr="00677FF6" w:rsidRDefault="0006360F" w:rsidP="00677FF6">
      <w:pPr>
        <w:ind w:firstLineChars="200" w:firstLine="640"/>
        <w:rPr>
          <w:rFonts w:ascii="仿宋_GB2312" w:eastAsia="仿宋_GB2312"/>
          <w:sz w:val="32"/>
          <w:szCs w:val="32"/>
        </w:rPr>
      </w:pPr>
      <w:r w:rsidRPr="00677FF6">
        <w:rPr>
          <w:rFonts w:ascii="仿宋_GB2312" w:eastAsia="仿宋_GB2312"/>
          <w:sz w:val="32"/>
          <w:szCs w:val="32"/>
        </w:rPr>
        <w:t>一是加大政府扶持力度</w:t>
      </w:r>
      <w:r w:rsidR="00636B79">
        <w:rPr>
          <w:rFonts w:ascii="仿宋_GB2312" w:eastAsia="仿宋_GB2312" w:hint="eastAsia"/>
          <w:sz w:val="32"/>
          <w:szCs w:val="32"/>
        </w:rPr>
        <w:t>。</w:t>
      </w:r>
      <w:r w:rsidRPr="00677FF6">
        <w:rPr>
          <w:rFonts w:ascii="仿宋_GB2312" w:eastAsia="仿宋_GB2312"/>
          <w:sz w:val="32"/>
          <w:szCs w:val="32"/>
        </w:rPr>
        <w:t>实行负面清单制度，放宽市场准入，培育文化市场主体，重点培育一批规模效率较高、文化辐射大、品牌竞争力强、管理科学、运行规范的现代化文化企业和产业。二是完善文化市场治理体系。运用互联网、大数据，实现技术监管与日常监管相结合，不断创新文化市场监管方式。加大</w:t>
      </w:r>
      <w:r w:rsidRPr="00677FF6">
        <w:rPr>
          <w:rFonts w:ascii="仿宋_GB2312" w:eastAsia="仿宋_GB2312"/>
          <w:sz w:val="32"/>
          <w:szCs w:val="32"/>
        </w:rPr>
        <w:t>“</w:t>
      </w:r>
      <w:r w:rsidRPr="00677FF6">
        <w:rPr>
          <w:rFonts w:ascii="仿宋_GB2312" w:eastAsia="仿宋_GB2312"/>
          <w:sz w:val="32"/>
          <w:szCs w:val="32"/>
        </w:rPr>
        <w:t>黑广播+非法卫星地面接收设施</w:t>
      </w:r>
      <w:r w:rsidRPr="00677FF6">
        <w:rPr>
          <w:rFonts w:ascii="仿宋_GB2312" w:eastAsia="仿宋_GB2312"/>
          <w:sz w:val="32"/>
          <w:szCs w:val="32"/>
        </w:rPr>
        <w:t>”</w:t>
      </w:r>
      <w:r w:rsidRPr="00677FF6">
        <w:rPr>
          <w:rFonts w:ascii="仿宋_GB2312" w:eastAsia="仿宋_GB2312"/>
          <w:sz w:val="32"/>
          <w:szCs w:val="32"/>
        </w:rPr>
        <w:t>打击力度，完善事前、事中、事后全环节的监管机制，实现综合监管、智慧监管常态化，构建高效监管体系。加大知识产权保护执法力度，建立侵权惩罚性赔偿制度，完善知识产权服务体系。完善文化旅游市场综合执法体系建设，健全文化市场综合执法队伍，提高综合执法素质和能力水平。加大</w:t>
      </w:r>
      <w:r w:rsidRPr="00677FF6">
        <w:rPr>
          <w:rFonts w:ascii="仿宋_GB2312" w:eastAsia="仿宋_GB2312"/>
          <w:sz w:val="32"/>
          <w:szCs w:val="32"/>
        </w:rPr>
        <w:t>“</w:t>
      </w:r>
      <w:r w:rsidRPr="00677FF6">
        <w:rPr>
          <w:rFonts w:ascii="仿宋_GB2312" w:eastAsia="仿宋_GB2312"/>
          <w:sz w:val="32"/>
          <w:szCs w:val="32"/>
        </w:rPr>
        <w:t>扫黄打非</w:t>
      </w:r>
      <w:r w:rsidRPr="00677FF6">
        <w:rPr>
          <w:rFonts w:ascii="仿宋_GB2312" w:eastAsia="仿宋_GB2312"/>
          <w:sz w:val="32"/>
          <w:szCs w:val="32"/>
        </w:rPr>
        <w:t>”</w:t>
      </w:r>
      <w:r w:rsidRPr="00677FF6">
        <w:rPr>
          <w:rFonts w:ascii="仿宋_GB2312" w:eastAsia="仿宋_GB2312"/>
          <w:sz w:val="32"/>
          <w:szCs w:val="32"/>
        </w:rPr>
        <w:t>宣传，创新网络管理手段，紧盯网络主战场，深化</w:t>
      </w:r>
      <w:r w:rsidR="00462A54" w:rsidRPr="00677FF6">
        <w:rPr>
          <w:rFonts w:ascii="仿宋_GB2312" w:eastAsia="仿宋_GB2312"/>
          <w:sz w:val="32"/>
          <w:szCs w:val="32"/>
        </w:rPr>
        <w:t xml:space="preserve"> </w:t>
      </w:r>
      <w:r w:rsidRPr="00677FF6">
        <w:rPr>
          <w:rFonts w:ascii="仿宋_GB2312" w:eastAsia="仿宋_GB2312"/>
          <w:sz w:val="32"/>
          <w:szCs w:val="32"/>
        </w:rPr>
        <w:t>“</w:t>
      </w:r>
      <w:r w:rsidRPr="00677FF6">
        <w:rPr>
          <w:rFonts w:ascii="仿宋_GB2312" w:eastAsia="仿宋_GB2312"/>
          <w:sz w:val="32"/>
          <w:szCs w:val="32"/>
        </w:rPr>
        <w:t>扫黄打非</w:t>
      </w:r>
      <w:r w:rsidRPr="00677FF6">
        <w:rPr>
          <w:rFonts w:ascii="仿宋_GB2312" w:eastAsia="仿宋_GB2312"/>
          <w:sz w:val="32"/>
          <w:szCs w:val="32"/>
        </w:rPr>
        <w:t>”</w:t>
      </w:r>
      <w:r w:rsidRPr="00677FF6">
        <w:rPr>
          <w:rFonts w:ascii="仿宋_GB2312" w:eastAsia="仿宋_GB2312"/>
          <w:sz w:val="32"/>
          <w:szCs w:val="32"/>
        </w:rPr>
        <w:t>进基层工作。三是建设文化市场信用体系。开展</w:t>
      </w:r>
      <w:r w:rsidRPr="00CD7847">
        <w:rPr>
          <w:rFonts w:ascii="仿宋_GB2312" w:eastAsia="仿宋_GB2312"/>
          <w:sz w:val="32"/>
          <w:szCs w:val="32"/>
        </w:rPr>
        <w:t>“</w:t>
      </w:r>
      <w:r w:rsidRPr="00CD7847">
        <w:rPr>
          <w:rFonts w:ascii="仿宋_GB2312" w:eastAsia="仿宋_GB2312"/>
          <w:sz w:val="32"/>
          <w:szCs w:val="32"/>
        </w:rPr>
        <w:t>星级文明网吧</w:t>
      </w:r>
      <w:r w:rsidRPr="00CD7847">
        <w:rPr>
          <w:rFonts w:ascii="仿宋_GB2312" w:eastAsia="仿宋_GB2312"/>
          <w:sz w:val="32"/>
          <w:szCs w:val="32"/>
        </w:rPr>
        <w:t>”</w:t>
      </w:r>
      <w:r w:rsidR="00465C03" w:rsidRPr="00677FF6">
        <w:rPr>
          <w:rFonts w:ascii="仿宋_GB2312" w:eastAsia="仿宋_GB2312"/>
          <w:sz w:val="32"/>
          <w:szCs w:val="32"/>
        </w:rPr>
        <w:t xml:space="preserve"> </w:t>
      </w:r>
      <w:r w:rsidRPr="00677FF6">
        <w:rPr>
          <w:rFonts w:ascii="仿宋_GB2312" w:eastAsia="仿宋_GB2312"/>
          <w:sz w:val="32"/>
          <w:szCs w:val="32"/>
        </w:rPr>
        <w:t>“</w:t>
      </w:r>
      <w:r w:rsidR="00465C03" w:rsidRPr="00677FF6">
        <w:rPr>
          <w:rFonts w:ascii="仿宋_GB2312" w:eastAsia="仿宋_GB2312" w:hint="eastAsia"/>
          <w:sz w:val="32"/>
          <w:szCs w:val="32"/>
        </w:rPr>
        <w:t>六安市叶集区</w:t>
      </w:r>
      <w:r w:rsidRPr="00677FF6">
        <w:rPr>
          <w:rFonts w:ascii="仿宋_GB2312" w:eastAsia="仿宋_GB2312"/>
          <w:sz w:val="32"/>
          <w:szCs w:val="32"/>
        </w:rPr>
        <w:t>平安文化经营场所</w:t>
      </w:r>
      <w:r w:rsidRPr="00677FF6">
        <w:rPr>
          <w:rFonts w:ascii="仿宋_GB2312" w:eastAsia="仿宋_GB2312"/>
          <w:sz w:val="32"/>
          <w:szCs w:val="32"/>
        </w:rPr>
        <w:t>”“</w:t>
      </w:r>
      <w:r w:rsidRPr="00677FF6">
        <w:rPr>
          <w:rFonts w:ascii="仿宋_GB2312" w:eastAsia="仿宋_GB2312"/>
          <w:sz w:val="32"/>
          <w:szCs w:val="32"/>
        </w:rPr>
        <w:t>年度诚信艺术机构</w:t>
      </w:r>
      <w:r w:rsidRPr="00677FF6">
        <w:rPr>
          <w:rFonts w:ascii="仿宋_GB2312" w:eastAsia="仿宋_GB2312"/>
          <w:sz w:val="32"/>
          <w:szCs w:val="32"/>
        </w:rPr>
        <w:t>”</w:t>
      </w:r>
      <w:r w:rsidRPr="00677FF6">
        <w:rPr>
          <w:rFonts w:ascii="仿宋_GB2312" w:eastAsia="仿宋_GB2312"/>
          <w:sz w:val="32"/>
          <w:szCs w:val="32"/>
        </w:rPr>
        <w:t>创建评比。扩大文化和旅游</w:t>
      </w:r>
      <w:r w:rsidRPr="00677FF6">
        <w:rPr>
          <w:rFonts w:ascii="仿宋_GB2312" w:eastAsia="仿宋_GB2312"/>
          <w:sz w:val="32"/>
          <w:szCs w:val="32"/>
        </w:rPr>
        <w:t>“</w:t>
      </w:r>
      <w:r w:rsidRPr="00677FF6">
        <w:rPr>
          <w:rFonts w:ascii="仿宋_GB2312" w:eastAsia="仿宋_GB2312"/>
          <w:sz w:val="32"/>
          <w:szCs w:val="32"/>
        </w:rPr>
        <w:t>红黑榜</w:t>
      </w:r>
      <w:r w:rsidRPr="00677FF6">
        <w:rPr>
          <w:rFonts w:ascii="仿宋_GB2312" w:eastAsia="仿宋_GB2312"/>
          <w:sz w:val="32"/>
          <w:szCs w:val="32"/>
        </w:rPr>
        <w:t>”</w:t>
      </w:r>
      <w:r w:rsidRPr="00677FF6">
        <w:rPr>
          <w:rFonts w:ascii="仿宋_GB2312" w:eastAsia="仿宋_GB2312"/>
          <w:sz w:val="32"/>
          <w:szCs w:val="32"/>
        </w:rPr>
        <w:t>应用，开启</w:t>
      </w:r>
      <w:r w:rsidRPr="00677FF6">
        <w:rPr>
          <w:rFonts w:ascii="仿宋_GB2312" w:eastAsia="仿宋_GB2312"/>
          <w:sz w:val="32"/>
          <w:szCs w:val="32"/>
        </w:rPr>
        <w:t>“</w:t>
      </w:r>
      <w:r w:rsidRPr="00677FF6">
        <w:rPr>
          <w:rFonts w:ascii="仿宋_GB2312" w:eastAsia="仿宋_GB2312"/>
          <w:sz w:val="32"/>
          <w:szCs w:val="32"/>
        </w:rPr>
        <w:t>信用+阅读</w:t>
      </w:r>
      <w:r w:rsidRPr="00677FF6">
        <w:rPr>
          <w:rFonts w:ascii="仿宋_GB2312" w:eastAsia="仿宋_GB2312"/>
          <w:sz w:val="32"/>
          <w:szCs w:val="32"/>
        </w:rPr>
        <w:t>”</w:t>
      </w:r>
      <w:r w:rsidRPr="00677FF6">
        <w:rPr>
          <w:rFonts w:ascii="仿宋_GB2312" w:eastAsia="仿宋_GB2312"/>
          <w:sz w:val="32"/>
          <w:szCs w:val="32"/>
        </w:rPr>
        <w:lastRenderedPageBreak/>
        <w:t>模式，弘扬诚信文化。</w:t>
      </w:r>
    </w:p>
    <w:p w14:paraId="7161FCC5" w14:textId="6A4D62E0" w:rsidR="005D6E13" w:rsidRPr="0080045A" w:rsidRDefault="0028630C" w:rsidP="005D6E13">
      <w:pPr>
        <w:pStyle w:val="2"/>
        <w:keepNext/>
        <w:keepLines/>
        <w:widowControl w:val="0"/>
        <w:spacing w:before="240" w:beforeAutospacing="0" w:after="0" w:afterAutospacing="0" w:line="300" w:lineRule="auto"/>
        <w:ind w:firstLineChars="200" w:firstLine="643"/>
        <w:jc w:val="both"/>
        <w:rPr>
          <w:rFonts w:ascii="楷体_GB2312" w:eastAsia="楷体_GB2312" w:hAnsi="Times New Roman" w:cs="Times New Roman"/>
          <w:bCs w:val="0"/>
          <w:sz w:val="32"/>
          <w:szCs w:val="32"/>
        </w:rPr>
      </w:pPr>
      <w:bookmarkStart w:id="89" w:name="_Toc82509763"/>
      <w:bookmarkStart w:id="90" w:name="_Toc88071783"/>
      <w:r>
        <w:rPr>
          <w:rFonts w:ascii="楷体_GB2312" w:eastAsia="楷体_GB2312" w:hAnsi="Times New Roman" w:cs="Times New Roman" w:hint="eastAsia"/>
          <w:bCs w:val="0"/>
          <w:sz w:val="32"/>
          <w:szCs w:val="32"/>
        </w:rPr>
        <w:t>五</w:t>
      </w:r>
      <w:r w:rsidR="005D6E13" w:rsidRPr="0080045A">
        <w:rPr>
          <w:rFonts w:ascii="楷体_GB2312" w:eastAsia="楷体_GB2312" w:hAnsi="Times New Roman" w:cs="Times New Roman" w:hint="eastAsia"/>
          <w:bCs w:val="0"/>
          <w:sz w:val="32"/>
          <w:szCs w:val="32"/>
        </w:rPr>
        <w:t>、促进体育事业产业发展</w:t>
      </w:r>
      <w:bookmarkEnd w:id="89"/>
      <w:bookmarkEnd w:id="90"/>
    </w:p>
    <w:p w14:paraId="572B051B" w14:textId="77777777" w:rsidR="005D6E13" w:rsidRPr="006458E0" w:rsidRDefault="005D6E13" w:rsidP="005D6E13">
      <w:pPr>
        <w:keepNext/>
        <w:keepLines/>
        <w:spacing w:beforeLines="50" w:before="156" w:line="300" w:lineRule="auto"/>
        <w:ind w:firstLineChars="200" w:firstLine="643"/>
        <w:outlineLvl w:val="2"/>
        <w:rPr>
          <w:rFonts w:ascii="仿宋_GB2312" w:eastAsia="仿宋_GB2312"/>
          <w:b/>
          <w:sz w:val="32"/>
          <w:szCs w:val="32"/>
        </w:rPr>
      </w:pPr>
      <w:bookmarkStart w:id="91" w:name="_Toc82509764"/>
      <w:r w:rsidRPr="006458E0">
        <w:rPr>
          <w:rFonts w:ascii="仿宋_GB2312" w:eastAsia="仿宋_GB2312" w:hint="eastAsia"/>
          <w:b/>
          <w:sz w:val="32"/>
          <w:szCs w:val="32"/>
        </w:rPr>
        <w:t>（一）完善公共体育服务设施</w:t>
      </w:r>
      <w:bookmarkEnd w:id="91"/>
    </w:p>
    <w:p w14:paraId="286FBA3F" w14:textId="77777777" w:rsidR="005D6E13" w:rsidRPr="006458E0" w:rsidRDefault="005D6E13" w:rsidP="005D6E13">
      <w:pPr>
        <w:ind w:firstLineChars="200" w:firstLine="640"/>
        <w:rPr>
          <w:rFonts w:ascii="仿宋_GB2312" w:eastAsia="仿宋_GB2312"/>
          <w:sz w:val="32"/>
          <w:szCs w:val="32"/>
        </w:rPr>
      </w:pPr>
      <w:r w:rsidRPr="006458E0">
        <w:rPr>
          <w:rFonts w:ascii="仿宋_GB2312" w:eastAsia="仿宋_GB2312" w:hint="eastAsia"/>
          <w:sz w:val="32"/>
          <w:szCs w:val="32"/>
        </w:rPr>
        <w:t>区级方面，积极筹措资金，推进区体育中心项目建设，“十四五”末，建成体育场、体育馆、室外健身广场、地下停车场及附属设施。乡镇方面，加快实施</w:t>
      </w:r>
      <w:r>
        <w:rPr>
          <w:rFonts w:ascii="仿宋_GB2312" w:eastAsia="仿宋_GB2312" w:hint="eastAsia"/>
          <w:sz w:val="32"/>
          <w:szCs w:val="32"/>
        </w:rPr>
        <w:t>平岗街道</w:t>
      </w:r>
      <w:r w:rsidRPr="006458E0">
        <w:rPr>
          <w:rFonts w:ascii="仿宋_GB2312" w:eastAsia="仿宋_GB2312" w:hint="eastAsia"/>
          <w:sz w:val="32"/>
          <w:szCs w:val="32"/>
        </w:rPr>
        <w:t>、洪集镇全民健身广场、多功能球场项目，完成社会足球场建设。村级方面，通过资源整合或新建的方式，实现全区所有行政村（社）室内健身中心等体育设施全覆盖。</w:t>
      </w:r>
    </w:p>
    <w:p w14:paraId="6148C9C4" w14:textId="77777777" w:rsidR="005D6E13" w:rsidRPr="006458E0" w:rsidRDefault="005D6E13" w:rsidP="005D6E13">
      <w:pPr>
        <w:keepNext/>
        <w:keepLines/>
        <w:spacing w:beforeLines="50" w:before="156" w:line="300" w:lineRule="auto"/>
        <w:ind w:firstLineChars="200" w:firstLine="643"/>
        <w:outlineLvl w:val="2"/>
        <w:rPr>
          <w:rFonts w:ascii="仿宋_GB2312" w:eastAsia="仿宋_GB2312"/>
          <w:b/>
          <w:sz w:val="32"/>
          <w:szCs w:val="32"/>
        </w:rPr>
      </w:pPr>
      <w:bookmarkStart w:id="92" w:name="_Toc82509765"/>
      <w:r w:rsidRPr="006458E0">
        <w:rPr>
          <w:rFonts w:ascii="仿宋_GB2312" w:eastAsia="仿宋_GB2312" w:hint="eastAsia"/>
          <w:b/>
          <w:sz w:val="32"/>
          <w:szCs w:val="32"/>
        </w:rPr>
        <w:t>（二）培育发展健身休闲产业</w:t>
      </w:r>
      <w:bookmarkEnd w:id="92"/>
    </w:p>
    <w:p w14:paraId="40715DF6" w14:textId="64913D2D" w:rsidR="005D6E13" w:rsidRDefault="005D6E13" w:rsidP="005D6E13">
      <w:pPr>
        <w:ind w:firstLineChars="200" w:firstLine="640"/>
        <w:rPr>
          <w:rFonts w:ascii="仿宋_GB2312" w:eastAsia="仿宋_GB2312"/>
          <w:sz w:val="32"/>
          <w:szCs w:val="32"/>
        </w:rPr>
      </w:pPr>
      <w:r w:rsidRPr="006458E0">
        <w:rPr>
          <w:rFonts w:ascii="仿宋_GB2312" w:eastAsia="仿宋_GB2312" w:hint="eastAsia"/>
          <w:sz w:val="32"/>
          <w:szCs w:val="32"/>
        </w:rPr>
        <w:t>以史河、</w:t>
      </w:r>
      <w:r>
        <w:rPr>
          <w:rFonts w:ascii="仿宋_GB2312" w:eastAsia="仿宋_GB2312" w:hint="eastAsia"/>
          <w:sz w:val="32"/>
          <w:szCs w:val="32"/>
        </w:rPr>
        <w:t>史河干渠</w:t>
      </w:r>
      <w:r w:rsidRPr="006458E0">
        <w:rPr>
          <w:rFonts w:ascii="仿宋_GB2312" w:eastAsia="仿宋_GB2312" w:hint="eastAsia"/>
          <w:sz w:val="32"/>
          <w:szCs w:val="32"/>
        </w:rPr>
        <w:t>、看花楼林场、下骆山等廊道型资源为依托，积极开发徒步、健步走、马拉松、骑行、自驾车等特色产品，丰富运动休闲体验，促进体育、休闲、康体、旅游等的深度融合，形成新的消费热点。推动自驾车营地、健身步道、健身中心等设施建设，深入实施体育旅游示范工程，重点打造</w:t>
      </w:r>
      <w:r>
        <w:rPr>
          <w:rFonts w:ascii="仿宋_GB2312" w:eastAsia="仿宋_GB2312" w:hint="eastAsia"/>
          <w:sz w:val="32"/>
          <w:szCs w:val="32"/>
        </w:rPr>
        <w:t>下骆山户外运动基地项目</w:t>
      </w:r>
      <w:r w:rsidRPr="006458E0">
        <w:rPr>
          <w:rFonts w:ascii="仿宋_GB2312" w:eastAsia="仿宋_GB2312" w:hint="eastAsia"/>
          <w:sz w:val="32"/>
          <w:szCs w:val="32"/>
        </w:rPr>
        <w:t>与看花楼林场</w:t>
      </w:r>
      <w:r>
        <w:rPr>
          <w:rFonts w:ascii="仿宋_GB2312" w:eastAsia="仿宋_GB2312" w:hint="eastAsia"/>
          <w:sz w:val="32"/>
          <w:szCs w:val="32"/>
        </w:rPr>
        <w:t>山地</w:t>
      </w:r>
      <w:r w:rsidRPr="006458E0">
        <w:rPr>
          <w:rFonts w:ascii="仿宋_GB2312" w:eastAsia="仿宋_GB2312" w:hint="eastAsia"/>
          <w:sz w:val="32"/>
          <w:szCs w:val="32"/>
        </w:rPr>
        <w:t>骑行</w:t>
      </w:r>
      <w:r>
        <w:rPr>
          <w:rFonts w:ascii="仿宋_GB2312" w:eastAsia="仿宋_GB2312" w:hint="eastAsia"/>
          <w:sz w:val="32"/>
          <w:szCs w:val="32"/>
        </w:rPr>
        <w:t>项目</w:t>
      </w:r>
      <w:r w:rsidRPr="006458E0">
        <w:rPr>
          <w:rFonts w:ascii="仿宋_GB2312" w:eastAsia="仿宋_GB2312" w:hint="eastAsia"/>
          <w:sz w:val="32"/>
          <w:szCs w:val="32"/>
        </w:rPr>
        <w:t>。</w:t>
      </w:r>
      <w:r>
        <w:rPr>
          <w:rFonts w:ascii="仿宋_GB2312" w:eastAsia="仿宋_GB2312" w:hint="eastAsia"/>
          <w:sz w:val="32"/>
          <w:szCs w:val="32"/>
        </w:rPr>
        <w:t>积极响应健康中国行动，</w:t>
      </w:r>
      <w:r w:rsidRPr="00C713F8">
        <w:rPr>
          <w:rFonts w:ascii="仿宋_GB2312" w:eastAsia="仿宋_GB2312" w:hint="eastAsia"/>
          <w:sz w:val="32"/>
          <w:szCs w:val="32"/>
        </w:rPr>
        <w:t>实施全民健身行动</w:t>
      </w:r>
      <w:r>
        <w:rPr>
          <w:rFonts w:ascii="仿宋_GB2312" w:eastAsia="仿宋_GB2312" w:hint="eastAsia"/>
          <w:sz w:val="32"/>
          <w:szCs w:val="32"/>
        </w:rPr>
        <w:t>，</w:t>
      </w:r>
      <w:r w:rsidRPr="006458E0">
        <w:rPr>
          <w:rFonts w:ascii="仿宋_GB2312" w:eastAsia="仿宋_GB2312" w:hint="eastAsia"/>
          <w:sz w:val="32"/>
          <w:szCs w:val="32"/>
        </w:rPr>
        <w:t>继续办好全民健身运动会、农民运动会活动，充分利用文化、体育场馆，旅游景点及精品线路等阵地，打造一批体育赛事活动。</w:t>
      </w:r>
    </w:p>
    <w:p w14:paraId="32E4D618" w14:textId="560745E5" w:rsidR="003F059F" w:rsidRPr="00677FF6" w:rsidRDefault="0028630C" w:rsidP="00677FF6">
      <w:pPr>
        <w:pStyle w:val="2"/>
        <w:keepNext/>
        <w:keepLines/>
        <w:widowControl w:val="0"/>
        <w:spacing w:before="240" w:beforeAutospacing="0" w:after="0" w:afterAutospacing="0" w:line="300" w:lineRule="auto"/>
        <w:ind w:firstLineChars="200" w:firstLine="643"/>
        <w:jc w:val="both"/>
        <w:rPr>
          <w:rFonts w:ascii="楷体_GB2312" w:eastAsia="楷体_GB2312" w:hAnsi="Times New Roman" w:cs="Times New Roman"/>
          <w:bCs w:val="0"/>
          <w:sz w:val="32"/>
          <w:szCs w:val="32"/>
        </w:rPr>
      </w:pPr>
      <w:bookmarkStart w:id="93" w:name="_Toc88071784"/>
      <w:r>
        <w:rPr>
          <w:rFonts w:ascii="楷体_GB2312" w:eastAsia="楷体_GB2312" w:hAnsi="Times New Roman" w:cs="Times New Roman" w:hint="eastAsia"/>
          <w:bCs w:val="0"/>
          <w:sz w:val="32"/>
          <w:szCs w:val="32"/>
        </w:rPr>
        <w:lastRenderedPageBreak/>
        <w:t>六</w:t>
      </w:r>
      <w:r w:rsidR="003F059F" w:rsidRPr="00677FF6">
        <w:rPr>
          <w:rFonts w:ascii="楷体_GB2312" w:eastAsia="楷体_GB2312" w:hAnsi="Times New Roman" w:cs="Times New Roman" w:hint="eastAsia"/>
          <w:bCs w:val="0"/>
          <w:sz w:val="32"/>
          <w:szCs w:val="32"/>
        </w:rPr>
        <w:t>、促进旅游产业升级发展</w:t>
      </w:r>
      <w:bookmarkEnd w:id="93"/>
    </w:p>
    <w:p w14:paraId="7CB7673A" w14:textId="3E1BD689" w:rsidR="003F059F" w:rsidRPr="00DE73ED" w:rsidRDefault="007E63E0" w:rsidP="00DE73ED">
      <w:pPr>
        <w:keepNext/>
        <w:keepLines/>
        <w:spacing w:beforeLines="50" w:before="156" w:line="300" w:lineRule="auto"/>
        <w:ind w:firstLineChars="200" w:firstLine="643"/>
        <w:outlineLvl w:val="2"/>
        <w:rPr>
          <w:rFonts w:ascii="仿宋_GB2312" w:eastAsia="仿宋_GB2312"/>
          <w:b/>
          <w:sz w:val="32"/>
          <w:szCs w:val="32"/>
        </w:rPr>
      </w:pPr>
      <w:r w:rsidRPr="00DE73ED">
        <w:rPr>
          <w:rFonts w:ascii="仿宋_GB2312" w:eastAsia="仿宋_GB2312" w:hint="eastAsia"/>
          <w:b/>
          <w:sz w:val="32"/>
          <w:szCs w:val="32"/>
        </w:rPr>
        <w:t>（一）旅游品牌创建工程</w:t>
      </w:r>
    </w:p>
    <w:p w14:paraId="6F9E130E" w14:textId="52B7C685" w:rsidR="003F059F" w:rsidRPr="00515C2D" w:rsidRDefault="007E63E0" w:rsidP="005D6E13">
      <w:pPr>
        <w:ind w:firstLineChars="200" w:firstLine="643"/>
        <w:rPr>
          <w:rFonts w:ascii="仿宋_GB2312" w:eastAsia="仿宋_GB2312"/>
          <w:b/>
          <w:bCs/>
          <w:sz w:val="32"/>
          <w:szCs w:val="32"/>
        </w:rPr>
      </w:pPr>
      <w:r w:rsidRPr="00515C2D">
        <w:rPr>
          <w:rFonts w:ascii="仿宋_GB2312" w:eastAsia="仿宋_GB2312" w:hint="eastAsia"/>
          <w:b/>
          <w:bCs/>
          <w:sz w:val="32"/>
          <w:szCs w:val="32"/>
        </w:rPr>
        <w:t>1、推动旅游景区品牌创建取得新突破</w:t>
      </w:r>
    </w:p>
    <w:p w14:paraId="0AA12F88" w14:textId="343D7A91" w:rsidR="003B42D8" w:rsidRDefault="007E63E0" w:rsidP="007E63E0">
      <w:pPr>
        <w:ind w:firstLineChars="200" w:firstLine="640"/>
        <w:rPr>
          <w:rFonts w:ascii="仿宋_GB2312" w:eastAsia="仿宋_GB2312"/>
          <w:sz w:val="32"/>
          <w:szCs w:val="32"/>
        </w:rPr>
      </w:pPr>
      <w:r w:rsidRPr="00BE741F">
        <w:rPr>
          <w:rFonts w:ascii="仿宋_GB2312" w:eastAsia="仿宋_GB2312" w:hint="eastAsia"/>
          <w:sz w:val="32"/>
          <w:szCs w:val="32"/>
        </w:rPr>
        <w:t>积极推</w:t>
      </w:r>
      <w:r w:rsidR="00B1303A">
        <w:rPr>
          <w:rFonts w:ascii="仿宋_GB2312" w:eastAsia="仿宋_GB2312" w:hint="eastAsia"/>
          <w:sz w:val="32"/>
          <w:szCs w:val="32"/>
        </w:rPr>
        <w:t>动</w:t>
      </w:r>
      <w:r w:rsidRPr="003B42D8">
        <w:rPr>
          <w:rFonts w:ascii="仿宋_GB2312" w:eastAsia="仿宋_GB2312" w:hint="eastAsia"/>
          <w:sz w:val="32"/>
          <w:szCs w:val="32"/>
        </w:rPr>
        <w:t>果岭</w:t>
      </w:r>
      <w:r w:rsidR="00C7278B">
        <w:rPr>
          <w:rFonts w:ascii="仿宋_GB2312" w:eastAsia="仿宋_GB2312" w:hint="eastAsia"/>
          <w:sz w:val="32"/>
          <w:szCs w:val="32"/>
        </w:rPr>
        <w:t>小镇</w:t>
      </w:r>
      <w:r w:rsidRPr="003B42D8">
        <w:rPr>
          <w:rFonts w:ascii="仿宋_GB2312" w:eastAsia="仿宋_GB2312" w:hint="eastAsia"/>
          <w:sz w:val="32"/>
          <w:szCs w:val="32"/>
        </w:rPr>
        <w:t>、</w:t>
      </w:r>
      <w:r w:rsidR="004E61F9">
        <w:rPr>
          <w:rFonts w:ascii="仿宋_GB2312" w:eastAsia="仿宋_GB2312" w:hint="eastAsia"/>
          <w:sz w:val="32"/>
          <w:szCs w:val="32"/>
        </w:rPr>
        <w:t>史河湾水文公园</w:t>
      </w:r>
      <w:r w:rsidR="00DE73ED">
        <w:rPr>
          <w:rFonts w:ascii="仿宋_GB2312" w:eastAsia="仿宋_GB2312" w:hint="eastAsia"/>
          <w:sz w:val="32"/>
          <w:szCs w:val="32"/>
        </w:rPr>
        <w:t>、</w:t>
      </w:r>
      <w:r w:rsidR="00C7278B">
        <w:rPr>
          <w:rFonts w:ascii="仿宋_GB2312" w:eastAsia="仿宋_GB2312" w:hint="eastAsia"/>
          <w:sz w:val="32"/>
          <w:szCs w:val="32"/>
        </w:rPr>
        <w:t>看花楼林场山地骑行基地</w:t>
      </w:r>
      <w:r w:rsidR="003B42D8" w:rsidRPr="003B42D8">
        <w:rPr>
          <w:rFonts w:ascii="仿宋_GB2312" w:eastAsia="仿宋_GB2312" w:hint="eastAsia"/>
          <w:sz w:val="32"/>
          <w:szCs w:val="32"/>
        </w:rPr>
        <w:t>等创建</w:t>
      </w:r>
      <w:r w:rsidRPr="00BE741F">
        <w:rPr>
          <w:rFonts w:ascii="仿宋_GB2312" w:eastAsia="仿宋_GB2312" w:hint="eastAsia"/>
          <w:sz w:val="32"/>
          <w:szCs w:val="32"/>
        </w:rPr>
        <w:t>A级旅游景区</w:t>
      </w:r>
      <w:r w:rsidR="003B42D8">
        <w:rPr>
          <w:rFonts w:ascii="仿宋_GB2312" w:eastAsia="仿宋_GB2312" w:hint="eastAsia"/>
          <w:sz w:val="32"/>
          <w:szCs w:val="32"/>
        </w:rPr>
        <w:t>。力争到“十四五”末，创建4</w:t>
      </w:r>
      <w:r w:rsidR="003B42D8">
        <w:rPr>
          <w:rFonts w:ascii="仿宋_GB2312" w:eastAsia="仿宋_GB2312"/>
          <w:sz w:val="32"/>
          <w:szCs w:val="32"/>
        </w:rPr>
        <w:t>A</w:t>
      </w:r>
      <w:r w:rsidR="003B42D8">
        <w:rPr>
          <w:rFonts w:ascii="仿宋_GB2312" w:eastAsia="仿宋_GB2312" w:hint="eastAsia"/>
          <w:sz w:val="32"/>
          <w:szCs w:val="32"/>
        </w:rPr>
        <w:t>级旅游景区</w:t>
      </w:r>
      <w:r w:rsidR="004C2439">
        <w:rPr>
          <w:rFonts w:ascii="仿宋_GB2312" w:eastAsia="仿宋_GB2312"/>
          <w:sz w:val="32"/>
          <w:szCs w:val="32"/>
        </w:rPr>
        <w:t>2</w:t>
      </w:r>
      <w:r w:rsidR="003B42D8">
        <w:rPr>
          <w:rFonts w:ascii="仿宋_GB2312" w:eastAsia="仿宋_GB2312" w:hint="eastAsia"/>
          <w:sz w:val="32"/>
          <w:szCs w:val="32"/>
        </w:rPr>
        <w:t>个、3</w:t>
      </w:r>
      <w:r w:rsidR="003B42D8">
        <w:rPr>
          <w:rFonts w:ascii="仿宋_GB2312" w:eastAsia="仿宋_GB2312"/>
          <w:sz w:val="32"/>
          <w:szCs w:val="32"/>
        </w:rPr>
        <w:t>A</w:t>
      </w:r>
      <w:r w:rsidR="003B42D8">
        <w:rPr>
          <w:rFonts w:ascii="仿宋_GB2312" w:eastAsia="仿宋_GB2312" w:hint="eastAsia"/>
          <w:sz w:val="32"/>
          <w:szCs w:val="32"/>
        </w:rPr>
        <w:t>级旅游景区2个。</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30"/>
      </w:tblGrid>
      <w:tr w:rsidR="00B310EF" w:rsidRPr="00106906" w14:paraId="6DCFCDD4" w14:textId="77777777" w:rsidTr="004C2439">
        <w:trPr>
          <w:trHeight w:val="359"/>
        </w:trPr>
        <w:tc>
          <w:tcPr>
            <w:tcW w:w="5000" w:type="pct"/>
            <w:vAlign w:val="center"/>
          </w:tcPr>
          <w:p w14:paraId="1F5A7F3B" w14:textId="1C2E3337" w:rsidR="00B310EF" w:rsidRPr="00520D7C" w:rsidRDefault="00B310EF" w:rsidP="00520D7C">
            <w:pPr>
              <w:pStyle w:val="af"/>
              <w:spacing w:line="592" w:lineRule="exact"/>
              <w:jc w:val="center"/>
              <w:rPr>
                <w:rFonts w:ascii="仿宋_GB2312" w:eastAsia="仿宋_GB2312" w:hAnsi="Times New Roman" w:cs="Times New Roman"/>
                <w:b/>
                <w:color w:val="000000"/>
              </w:rPr>
            </w:pPr>
            <w:r w:rsidRPr="00520D7C">
              <w:rPr>
                <w:rFonts w:ascii="仿宋_GB2312" w:eastAsia="仿宋_GB2312" w:hAnsi="Times New Roman" w:cs="Times New Roman" w:hint="eastAsia"/>
                <w:b/>
                <w:color w:val="000000"/>
              </w:rPr>
              <w:t>专栏</w:t>
            </w:r>
            <w:r w:rsidR="00CD7847">
              <w:rPr>
                <w:rFonts w:ascii="仿宋_GB2312" w:eastAsia="仿宋_GB2312" w:hAnsi="Times New Roman" w:cs="Times New Roman" w:hint="eastAsia"/>
                <w:b/>
                <w:color w:val="000000"/>
              </w:rPr>
              <w:t>5</w:t>
            </w:r>
            <w:r w:rsidR="00E30245" w:rsidRPr="00520D7C">
              <w:rPr>
                <w:rFonts w:ascii="仿宋_GB2312" w:eastAsia="仿宋_GB2312" w:hAnsi="Times New Roman" w:cs="Times New Roman"/>
                <w:b/>
                <w:color w:val="000000"/>
              </w:rPr>
              <w:t>-</w:t>
            </w:r>
            <w:r w:rsidR="00A1616E" w:rsidRPr="00520D7C">
              <w:rPr>
                <w:rFonts w:ascii="仿宋_GB2312" w:eastAsia="仿宋_GB2312" w:hAnsi="Times New Roman" w:cs="Times New Roman"/>
                <w:b/>
                <w:color w:val="000000"/>
              </w:rPr>
              <w:t>7</w:t>
            </w:r>
            <w:r w:rsidRPr="00520D7C">
              <w:rPr>
                <w:rFonts w:ascii="仿宋_GB2312" w:eastAsia="仿宋_GB2312" w:hAnsi="Times New Roman" w:cs="Times New Roman" w:hint="eastAsia"/>
                <w:b/>
                <w:color w:val="000000"/>
              </w:rPr>
              <w:t xml:space="preserve">  品牌创建工程</w:t>
            </w:r>
          </w:p>
        </w:tc>
      </w:tr>
      <w:tr w:rsidR="00B310EF" w:rsidRPr="00106906" w14:paraId="16F19136" w14:textId="77777777" w:rsidTr="004C2439">
        <w:trPr>
          <w:trHeight w:val="771"/>
        </w:trPr>
        <w:tc>
          <w:tcPr>
            <w:tcW w:w="5000" w:type="pct"/>
          </w:tcPr>
          <w:p w14:paraId="58181E39" w14:textId="4F7AD15E" w:rsidR="00B310EF" w:rsidRPr="00106906" w:rsidRDefault="00B310EF" w:rsidP="00F9231B">
            <w:pPr>
              <w:pStyle w:val="af"/>
              <w:spacing w:before="0" w:beforeAutospacing="0" w:after="0" w:afterAutospacing="0"/>
              <w:ind w:firstLineChars="200" w:firstLine="482"/>
              <w:rPr>
                <w:rFonts w:ascii="仿宋_GB2312" w:eastAsia="仿宋_GB2312" w:hAnsi="Times New Roman" w:cs="Times New Roman"/>
                <w:bCs/>
                <w:color w:val="000000"/>
              </w:rPr>
            </w:pPr>
            <w:r w:rsidRPr="00520D7C">
              <w:rPr>
                <w:rFonts w:ascii="仿宋_GB2312" w:eastAsia="仿宋_GB2312" w:hAnsi="Times New Roman" w:cs="Times New Roman" w:hint="eastAsia"/>
                <w:b/>
                <w:color w:val="000000"/>
              </w:rPr>
              <w:t>A级旅游景区：</w:t>
            </w:r>
            <w:r w:rsidR="004E61F9" w:rsidRPr="004E61F9">
              <w:rPr>
                <w:rFonts w:ascii="仿宋_GB2312" w:eastAsia="仿宋_GB2312" w:hAnsi="Times New Roman" w:cs="Times New Roman" w:hint="eastAsia"/>
                <w:bCs/>
                <w:color w:val="000000"/>
              </w:rPr>
              <w:t>史河湾水文公园</w:t>
            </w:r>
            <w:r w:rsidRPr="00106906">
              <w:rPr>
                <w:rFonts w:ascii="仿宋_GB2312" w:eastAsia="仿宋_GB2312" w:hAnsi="Times New Roman" w:cs="Times New Roman"/>
                <w:bCs/>
                <w:color w:val="000000"/>
              </w:rPr>
              <w:t>（</w:t>
            </w:r>
            <w:r w:rsidRPr="00106906">
              <w:rPr>
                <w:rFonts w:ascii="仿宋_GB2312" w:eastAsia="仿宋_GB2312" w:hAnsi="Times New Roman" w:cs="Times New Roman" w:hint="eastAsia"/>
                <w:bCs/>
                <w:color w:val="000000"/>
              </w:rPr>
              <w:t>4A</w:t>
            </w:r>
            <w:r w:rsidRPr="00106906">
              <w:rPr>
                <w:rFonts w:ascii="仿宋_GB2312" w:eastAsia="仿宋_GB2312" w:hAnsi="Times New Roman" w:cs="Times New Roman"/>
                <w:bCs/>
                <w:color w:val="000000"/>
              </w:rPr>
              <w:t>）</w:t>
            </w:r>
            <w:r w:rsidRPr="00106906">
              <w:rPr>
                <w:rFonts w:ascii="仿宋_GB2312" w:eastAsia="仿宋_GB2312" w:hAnsi="Times New Roman" w:cs="Times New Roman" w:hint="eastAsia"/>
                <w:bCs/>
                <w:color w:val="000000"/>
              </w:rPr>
              <w:t>、</w:t>
            </w:r>
            <w:r w:rsidR="004C2439" w:rsidRPr="004C2439">
              <w:rPr>
                <w:rFonts w:ascii="仿宋_GB2312" w:eastAsia="仿宋_GB2312" w:hAnsi="Times New Roman" w:cs="Times New Roman" w:hint="eastAsia"/>
                <w:bCs/>
                <w:color w:val="000000"/>
              </w:rPr>
              <w:t>大雁湖康养休闲综合体（4A）</w:t>
            </w:r>
            <w:r w:rsidR="004C2439">
              <w:rPr>
                <w:rFonts w:ascii="仿宋_GB2312" w:eastAsia="仿宋_GB2312" w:hAnsi="Times New Roman" w:cs="Times New Roman" w:hint="eastAsia"/>
                <w:bCs/>
                <w:color w:val="000000"/>
              </w:rPr>
              <w:t>、</w:t>
            </w:r>
            <w:r w:rsidRPr="00106906">
              <w:rPr>
                <w:rFonts w:ascii="仿宋_GB2312" w:eastAsia="仿宋_GB2312" w:hAnsi="Times New Roman" w:cs="Times New Roman" w:hint="eastAsia"/>
                <w:bCs/>
                <w:color w:val="000000"/>
              </w:rPr>
              <w:t>果岭</w:t>
            </w:r>
            <w:r w:rsidR="004E61F9">
              <w:rPr>
                <w:rFonts w:ascii="仿宋_GB2312" w:eastAsia="仿宋_GB2312" w:hAnsi="Times New Roman" w:cs="Times New Roman" w:hint="eastAsia"/>
                <w:bCs/>
                <w:color w:val="000000"/>
              </w:rPr>
              <w:t>小镇</w:t>
            </w:r>
            <w:r w:rsidRPr="00106906">
              <w:rPr>
                <w:rFonts w:ascii="仿宋_GB2312" w:eastAsia="仿宋_GB2312" w:hAnsi="Times New Roman" w:cs="Times New Roman" w:hint="eastAsia"/>
                <w:bCs/>
                <w:color w:val="000000"/>
              </w:rPr>
              <w:t>（3A）、</w:t>
            </w:r>
            <w:r w:rsidR="004E61F9" w:rsidRPr="004E61F9">
              <w:rPr>
                <w:rFonts w:ascii="仿宋_GB2312" w:eastAsia="仿宋_GB2312" w:hAnsi="Times New Roman" w:cs="Times New Roman" w:hint="eastAsia"/>
                <w:bCs/>
                <w:color w:val="000000"/>
              </w:rPr>
              <w:t>看花楼林场山地骑行基地</w:t>
            </w:r>
            <w:r w:rsidRPr="00106906">
              <w:rPr>
                <w:rFonts w:ascii="仿宋_GB2312" w:eastAsia="仿宋_GB2312" w:hAnsi="Times New Roman" w:cs="Times New Roman" w:hint="eastAsia"/>
                <w:bCs/>
                <w:color w:val="000000"/>
              </w:rPr>
              <w:t>（3A）。</w:t>
            </w:r>
          </w:p>
          <w:p w14:paraId="7347721C" w14:textId="4BBC60DE" w:rsidR="00B310EF" w:rsidRPr="00106906" w:rsidRDefault="00B310EF" w:rsidP="00AA06F5">
            <w:pPr>
              <w:pStyle w:val="af"/>
              <w:spacing w:before="0" w:beforeAutospacing="0" w:after="0" w:afterAutospacing="0"/>
              <w:ind w:firstLineChars="200" w:firstLine="482"/>
              <w:rPr>
                <w:rFonts w:ascii="仿宋_GB2312" w:eastAsia="仿宋_GB2312" w:hAnsi="Times New Roman" w:cs="Times New Roman"/>
                <w:bCs/>
                <w:color w:val="000000"/>
              </w:rPr>
            </w:pPr>
            <w:r w:rsidRPr="00520D7C">
              <w:rPr>
                <w:rFonts w:ascii="仿宋_GB2312" w:eastAsia="仿宋_GB2312" w:hAnsi="Times New Roman" w:cs="Times New Roman" w:hint="eastAsia"/>
                <w:b/>
                <w:color w:val="000000"/>
              </w:rPr>
              <w:t>省级休闲旅游示范点：</w:t>
            </w:r>
            <w:r w:rsidRPr="00106906">
              <w:rPr>
                <w:rFonts w:ascii="仿宋_GB2312" w:eastAsia="仿宋_GB2312" w:hAnsi="Times New Roman" w:cs="Times New Roman" w:hint="eastAsia"/>
                <w:bCs/>
                <w:color w:val="000000"/>
              </w:rPr>
              <w:t>自留地生态旅游农庄、果岭山庄生态酒店、静泊庄园、兰园山庄、桂花山庄、建国山庄、观山生态农业示范园、花田稻海田园综合体、四季亘云田园综合体、稻渔空间。</w:t>
            </w:r>
          </w:p>
        </w:tc>
      </w:tr>
    </w:tbl>
    <w:p w14:paraId="4AE71E31" w14:textId="737A06DD" w:rsidR="003B42D8" w:rsidRPr="00515C2D" w:rsidRDefault="00576102" w:rsidP="00515C2D">
      <w:pPr>
        <w:ind w:firstLineChars="200" w:firstLine="643"/>
        <w:rPr>
          <w:rFonts w:ascii="仿宋_GB2312" w:eastAsia="仿宋_GB2312"/>
          <w:b/>
          <w:bCs/>
          <w:sz w:val="32"/>
          <w:szCs w:val="32"/>
        </w:rPr>
      </w:pPr>
      <w:r w:rsidRPr="00515C2D">
        <w:rPr>
          <w:rFonts w:ascii="仿宋_GB2312" w:eastAsia="仿宋_GB2312" w:hint="eastAsia"/>
          <w:b/>
          <w:bCs/>
          <w:sz w:val="32"/>
          <w:szCs w:val="32"/>
        </w:rPr>
        <w:t>2、</w:t>
      </w:r>
      <w:r w:rsidR="00B310EF" w:rsidRPr="00515C2D">
        <w:rPr>
          <w:rFonts w:ascii="仿宋_GB2312" w:eastAsia="仿宋_GB2312" w:hint="eastAsia"/>
          <w:b/>
          <w:bCs/>
          <w:sz w:val="32"/>
          <w:szCs w:val="32"/>
        </w:rPr>
        <w:t>实施主题村镇打造工程</w:t>
      </w:r>
    </w:p>
    <w:p w14:paraId="2B66449F" w14:textId="1E08AC25" w:rsidR="00B310EF" w:rsidRDefault="00816968" w:rsidP="007E63E0">
      <w:pPr>
        <w:ind w:firstLineChars="200" w:firstLine="640"/>
        <w:rPr>
          <w:rFonts w:ascii="仿宋_GB2312" w:eastAsia="仿宋_GB2312"/>
          <w:sz w:val="32"/>
          <w:szCs w:val="32"/>
        </w:rPr>
      </w:pPr>
      <w:r>
        <w:rPr>
          <w:rFonts w:ascii="仿宋_GB2312" w:eastAsia="仿宋_GB2312" w:hint="eastAsia"/>
          <w:sz w:val="32"/>
          <w:szCs w:val="32"/>
        </w:rPr>
        <w:t>结合</w:t>
      </w:r>
      <w:r w:rsidR="00B310EF">
        <w:rPr>
          <w:rFonts w:ascii="仿宋_GB2312" w:eastAsia="仿宋_GB2312" w:hint="eastAsia"/>
          <w:sz w:val="32"/>
          <w:szCs w:val="32"/>
        </w:rPr>
        <w:t>和平村、芮祠新村、</w:t>
      </w:r>
      <w:r w:rsidR="00CE7985" w:rsidRPr="00CE7985">
        <w:rPr>
          <w:rFonts w:ascii="仿宋_GB2312" w:eastAsia="仿宋_GB2312" w:hint="eastAsia"/>
          <w:sz w:val="32"/>
          <w:szCs w:val="32"/>
        </w:rPr>
        <w:t>石龙河村</w:t>
      </w:r>
      <w:r w:rsidR="00CE7985">
        <w:rPr>
          <w:rFonts w:ascii="仿宋_GB2312" w:eastAsia="仿宋_GB2312" w:hint="eastAsia"/>
          <w:sz w:val="32"/>
          <w:szCs w:val="32"/>
        </w:rPr>
        <w:t>、三元镇</w:t>
      </w:r>
      <w:r w:rsidR="00B310EF">
        <w:rPr>
          <w:rFonts w:ascii="仿宋_GB2312" w:eastAsia="仿宋_GB2312" w:hint="eastAsia"/>
          <w:sz w:val="32"/>
          <w:szCs w:val="32"/>
        </w:rPr>
        <w:t>等</w:t>
      </w:r>
      <w:r w:rsidRPr="00816968">
        <w:rPr>
          <w:rFonts w:ascii="仿宋_GB2312" w:eastAsia="仿宋_GB2312" w:hint="eastAsia"/>
          <w:sz w:val="32"/>
          <w:szCs w:val="32"/>
        </w:rPr>
        <w:t>村镇资源，</w:t>
      </w:r>
      <w:r w:rsidR="00B310EF">
        <w:rPr>
          <w:rFonts w:ascii="仿宋_GB2312" w:eastAsia="仿宋_GB2312" w:hint="eastAsia"/>
          <w:sz w:val="32"/>
          <w:szCs w:val="32"/>
        </w:rPr>
        <w:t>主题化包装、特色化营造，</w:t>
      </w:r>
      <w:r w:rsidRPr="00816968">
        <w:rPr>
          <w:rFonts w:ascii="仿宋_GB2312" w:eastAsia="仿宋_GB2312" w:hint="eastAsia"/>
          <w:sz w:val="32"/>
          <w:szCs w:val="32"/>
        </w:rPr>
        <w:t>培育一批</w:t>
      </w:r>
      <w:r w:rsidR="00D82A64">
        <w:rPr>
          <w:rFonts w:ascii="仿宋_GB2312" w:eastAsia="仿宋_GB2312" w:hint="eastAsia"/>
          <w:sz w:val="32"/>
          <w:szCs w:val="32"/>
        </w:rPr>
        <w:t>旅游</w:t>
      </w:r>
      <w:r w:rsidRPr="00816968">
        <w:rPr>
          <w:rFonts w:ascii="仿宋_GB2312" w:eastAsia="仿宋_GB2312" w:hint="eastAsia"/>
          <w:sz w:val="32"/>
          <w:szCs w:val="32"/>
        </w:rPr>
        <w:t>村、</w:t>
      </w:r>
      <w:r w:rsidR="0026151A">
        <w:rPr>
          <w:rFonts w:ascii="仿宋_GB2312" w:eastAsia="仿宋_GB2312" w:hint="eastAsia"/>
          <w:sz w:val="32"/>
          <w:szCs w:val="32"/>
        </w:rPr>
        <w:t>特色小镇</w:t>
      </w:r>
      <w:r w:rsidRPr="00816968">
        <w:rPr>
          <w:rFonts w:ascii="仿宋_GB2312" w:eastAsia="仿宋_GB2312" w:hint="eastAsia"/>
          <w:sz w:val="32"/>
          <w:szCs w:val="32"/>
        </w:rPr>
        <w:t>等主题村镇。</w:t>
      </w:r>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11"/>
      </w:tblGrid>
      <w:tr w:rsidR="00B310EF" w:rsidRPr="00106906" w14:paraId="4E94DA83" w14:textId="77777777" w:rsidTr="00553B62">
        <w:trPr>
          <w:trHeight w:val="339"/>
        </w:trPr>
        <w:tc>
          <w:tcPr>
            <w:tcW w:w="5000" w:type="pct"/>
            <w:vAlign w:val="center"/>
          </w:tcPr>
          <w:p w14:paraId="5F655C5A" w14:textId="597ACEFF" w:rsidR="00B310EF" w:rsidRPr="00CD7847" w:rsidRDefault="00B310EF" w:rsidP="00520D7C">
            <w:pPr>
              <w:pStyle w:val="af"/>
              <w:spacing w:line="592" w:lineRule="exact"/>
              <w:jc w:val="center"/>
              <w:rPr>
                <w:rFonts w:ascii="仿宋_GB2312" w:eastAsia="仿宋_GB2312" w:hAnsi="Times New Roman" w:cs="Times New Roman"/>
                <w:b/>
                <w:color w:val="000000"/>
              </w:rPr>
            </w:pPr>
            <w:r w:rsidRPr="00CD7847">
              <w:rPr>
                <w:rFonts w:ascii="仿宋_GB2312" w:eastAsia="仿宋_GB2312" w:hAnsi="Times New Roman" w:cs="Times New Roman" w:hint="eastAsia"/>
                <w:b/>
                <w:color w:val="000000"/>
              </w:rPr>
              <w:t>专栏</w:t>
            </w:r>
            <w:r w:rsidR="00CD7847" w:rsidRPr="00CD7847">
              <w:rPr>
                <w:rFonts w:ascii="仿宋_GB2312" w:eastAsia="仿宋_GB2312" w:hAnsi="Times New Roman" w:cs="Times New Roman" w:hint="eastAsia"/>
                <w:b/>
                <w:color w:val="000000"/>
              </w:rPr>
              <w:t>5</w:t>
            </w:r>
            <w:r w:rsidR="00E30245" w:rsidRPr="00CD7847">
              <w:rPr>
                <w:rFonts w:ascii="仿宋_GB2312" w:eastAsia="仿宋_GB2312" w:hAnsi="Times New Roman" w:cs="Times New Roman"/>
                <w:b/>
                <w:color w:val="000000"/>
              </w:rPr>
              <w:t>-</w:t>
            </w:r>
            <w:r w:rsidR="00A1616E" w:rsidRPr="00CD7847">
              <w:rPr>
                <w:rFonts w:ascii="仿宋_GB2312" w:eastAsia="仿宋_GB2312" w:hAnsi="Times New Roman" w:cs="Times New Roman"/>
                <w:b/>
                <w:color w:val="000000"/>
              </w:rPr>
              <w:t>8</w:t>
            </w:r>
            <w:r w:rsidRPr="00CD7847">
              <w:rPr>
                <w:rFonts w:ascii="仿宋_GB2312" w:eastAsia="仿宋_GB2312" w:hAnsi="Times New Roman" w:cs="Times New Roman" w:hint="eastAsia"/>
                <w:b/>
                <w:color w:val="000000"/>
              </w:rPr>
              <w:t xml:space="preserve"> </w:t>
            </w:r>
            <w:r w:rsidR="00D82A64" w:rsidRPr="00CD7847">
              <w:rPr>
                <w:rFonts w:ascii="仿宋_GB2312" w:eastAsia="仿宋_GB2312" w:hAnsi="Times New Roman" w:cs="Times New Roman" w:hint="eastAsia"/>
                <w:b/>
                <w:color w:val="000000"/>
              </w:rPr>
              <w:t>主题村镇打造工程</w:t>
            </w:r>
          </w:p>
        </w:tc>
      </w:tr>
      <w:tr w:rsidR="00B310EF" w:rsidRPr="00106906" w14:paraId="7D461911" w14:textId="77777777" w:rsidTr="00F9231B">
        <w:trPr>
          <w:trHeight w:val="736"/>
        </w:trPr>
        <w:tc>
          <w:tcPr>
            <w:tcW w:w="5000" w:type="pct"/>
          </w:tcPr>
          <w:p w14:paraId="4263F43E" w14:textId="5AE37103" w:rsidR="0026151A" w:rsidRDefault="0026151A" w:rsidP="00F9231B">
            <w:pPr>
              <w:pStyle w:val="af"/>
              <w:spacing w:before="0" w:beforeAutospacing="0" w:after="0" w:afterAutospacing="0"/>
              <w:ind w:firstLineChars="200" w:firstLine="482"/>
              <w:rPr>
                <w:rFonts w:ascii="仿宋_GB2312" w:eastAsia="仿宋_GB2312" w:hAnsi="Times New Roman" w:cs="Times New Roman"/>
                <w:bCs/>
                <w:color w:val="000000"/>
              </w:rPr>
            </w:pPr>
            <w:r w:rsidRPr="00520D7C">
              <w:rPr>
                <w:rFonts w:ascii="仿宋_GB2312" w:eastAsia="仿宋_GB2312" w:hAnsi="Times New Roman" w:cs="Times New Roman" w:hint="eastAsia"/>
                <w:b/>
                <w:color w:val="000000"/>
              </w:rPr>
              <w:t>省级特色小镇：</w:t>
            </w:r>
            <w:r w:rsidR="00BE036D" w:rsidRPr="00BE036D">
              <w:rPr>
                <w:rFonts w:ascii="仿宋_GB2312" w:eastAsia="仿宋_GB2312" w:hAnsi="Times New Roman" w:cs="Times New Roman" w:hint="eastAsia"/>
                <w:bCs/>
                <w:color w:val="000000"/>
              </w:rPr>
              <w:t>推动姚李镇打造文化商贸名镇，洪集镇打造文化名镇，三元镇打造农创小镇</w:t>
            </w:r>
            <w:r w:rsidR="00BE036D">
              <w:rPr>
                <w:rFonts w:ascii="仿宋_GB2312" w:eastAsia="仿宋_GB2312" w:hAnsi="Times New Roman" w:cs="Times New Roman" w:hint="eastAsia"/>
                <w:bCs/>
                <w:color w:val="000000"/>
              </w:rPr>
              <w:t>。</w:t>
            </w:r>
            <w:r w:rsidR="00BE036D">
              <w:rPr>
                <w:rFonts w:ascii="仿宋_GB2312" w:eastAsia="仿宋_GB2312" w:hAnsi="Times New Roman" w:cs="Times New Roman"/>
                <w:bCs/>
                <w:color w:val="000000"/>
              </w:rPr>
              <w:t xml:space="preserve"> </w:t>
            </w:r>
          </w:p>
          <w:p w14:paraId="057BCC75" w14:textId="6988DBC5" w:rsidR="00B310EF" w:rsidRPr="00106906" w:rsidRDefault="00B310EF" w:rsidP="00F9231B">
            <w:pPr>
              <w:pStyle w:val="af"/>
              <w:spacing w:before="0" w:beforeAutospacing="0" w:after="0" w:afterAutospacing="0"/>
              <w:ind w:firstLineChars="200" w:firstLine="482"/>
              <w:rPr>
                <w:rFonts w:ascii="仿宋_GB2312" w:eastAsia="仿宋_GB2312" w:hAnsi="Times New Roman" w:cs="Times New Roman"/>
                <w:bCs/>
                <w:color w:val="000000"/>
              </w:rPr>
            </w:pPr>
            <w:r w:rsidRPr="00520D7C">
              <w:rPr>
                <w:rFonts w:ascii="仿宋_GB2312" w:eastAsia="仿宋_GB2312" w:hAnsi="Times New Roman" w:cs="Times New Roman" w:hint="eastAsia"/>
                <w:b/>
                <w:color w:val="000000"/>
              </w:rPr>
              <w:t>省级特色旅游名镇：</w:t>
            </w:r>
            <w:r w:rsidRPr="00106906">
              <w:rPr>
                <w:rFonts w:ascii="仿宋_GB2312" w:eastAsia="仿宋_GB2312" w:hAnsi="Times New Roman" w:cs="Times New Roman" w:hint="eastAsia"/>
                <w:bCs/>
                <w:color w:val="000000"/>
              </w:rPr>
              <w:t>平岗街道。</w:t>
            </w:r>
          </w:p>
          <w:p w14:paraId="795F5128" w14:textId="77777777" w:rsidR="00B310EF" w:rsidRPr="00106906" w:rsidRDefault="00B310EF" w:rsidP="00F9231B">
            <w:pPr>
              <w:pStyle w:val="af"/>
              <w:spacing w:before="0" w:beforeAutospacing="0" w:after="0" w:afterAutospacing="0"/>
              <w:ind w:firstLineChars="200" w:firstLine="482"/>
              <w:rPr>
                <w:rFonts w:ascii="仿宋_GB2312" w:eastAsia="仿宋_GB2312" w:hAnsi="Times New Roman" w:cs="Times New Roman"/>
                <w:bCs/>
                <w:color w:val="000000"/>
              </w:rPr>
            </w:pPr>
            <w:r w:rsidRPr="00520D7C">
              <w:rPr>
                <w:rFonts w:ascii="仿宋_GB2312" w:eastAsia="仿宋_GB2312" w:hAnsi="Times New Roman" w:cs="Times New Roman" w:hint="eastAsia"/>
                <w:b/>
                <w:color w:val="000000"/>
              </w:rPr>
              <w:t>省级特色旅游名村：</w:t>
            </w:r>
            <w:r w:rsidRPr="00106906">
              <w:rPr>
                <w:rFonts w:ascii="仿宋_GB2312" w:eastAsia="仿宋_GB2312" w:hAnsi="Times New Roman" w:cs="Times New Roman" w:hint="eastAsia"/>
                <w:bCs/>
                <w:color w:val="000000"/>
              </w:rPr>
              <w:t>和平村、石龙河村、尧岭村、会馆回民村、富岗村、五里桥村、龙元村、四林村、沣桥村。</w:t>
            </w:r>
          </w:p>
          <w:p w14:paraId="0DC94419" w14:textId="30614108" w:rsidR="00D82A64" w:rsidRPr="00106906" w:rsidRDefault="00B310EF" w:rsidP="00285799">
            <w:pPr>
              <w:pStyle w:val="af"/>
              <w:spacing w:before="0" w:beforeAutospacing="0" w:after="0" w:afterAutospacing="0"/>
              <w:ind w:firstLineChars="200" w:firstLine="482"/>
              <w:rPr>
                <w:rFonts w:ascii="仿宋_GB2312" w:eastAsia="仿宋_GB2312" w:hAnsi="Times New Roman" w:cs="Times New Roman"/>
                <w:bCs/>
                <w:color w:val="000000"/>
              </w:rPr>
            </w:pPr>
            <w:r w:rsidRPr="00520D7C">
              <w:rPr>
                <w:rFonts w:ascii="仿宋_GB2312" w:eastAsia="仿宋_GB2312" w:hAnsi="Times New Roman" w:cs="Times New Roman" w:hint="eastAsia"/>
                <w:b/>
                <w:color w:val="000000"/>
              </w:rPr>
              <w:t>A级旅游村：</w:t>
            </w:r>
            <w:r w:rsidRPr="00106906">
              <w:rPr>
                <w:rFonts w:ascii="仿宋_GB2312" w:eastAsia="仿宋_GB2312" w:hAnsi="Times New Roman" w:cs="Times New Roman" w:hint="eastAsia"/>
                <w:bCs/>
                <w:color w:val="000000"/>
              </w:rPr>
              <w:t>和平村、石龙河村、尧岭村。</w:t>
            </w:r>
          </w:p>
        </w:tc>
      </w:tr>
    </w:tbl>
    <w:p w14:paraId="45DB772E" w14:textId="574BC6EF" w:rsidR="00576102" w:rsidRPr="00DE73ED" w:rsidRDefault="00576102" w:rsidP="00DE73ED">
      <w:pPr>
        <w:keepNext/>
        <w:keepLines/>
        <w:spacing w:beforeLines="50" w:before="156" w:line="300" w:lineRule="auto"/>
        <w:ind w:firstLineChars="200" w:firstLine="643"/>
        <w:outlineLvl w:val="2"/>
        <w:rPr>
          <w:rFonts w:ascii="仿宋_GB2312" w:eastAsia="仿宋_GB2312"/>
          <w:b/>
          <w:sz w:val="32"/>
          <w:szCs w:val="32"/>
        </w:rPr>
      </w:pPr>
      <w:r w:rsidRPr="00DE73ED">
        <w:rPr>
          <w:rFonts w:ascii="仿宋_GB2312" w:eastAsia="仿宋_GB2312" w:hint="eastAsia"/>
          <w:b/>
          <w:sz w:val="32"/>
          <w:szCs w:val="32"/>
        </w:rPr>
        <w:t>（二）推进产业融合发展</w:t>
      </w:r>
    </w:p>
    <w:p w14:paraId="111BA7BA" w14:textId="2AFE1336" w:rsidR="0075490B" w:rsidRPr="0075490B" w:rsidRDefault="0075490B" w:rsidP="007E63E0">
      <w:pPr>
        <w:ind w:firstLineChars="200" w:firstLine="640"/>
        <w:rPr>
          <w:rFonts w:ascii="仿宋_GB2312" w:eastAsia="仿宋_GB2312"/>
          <w:sz w:val="32"/>
          <w:szCs w:val="32"/>
        </w:rPr>
      </w:pPr>
      <w:r w:rsidRPr="00CB5F39">
        <w:rPr>
          <w:rFonts w:ascii="仿宋_GB2312" w:eastAsia="仿宋_GB2312" w:hint="eastAsia"/>
          <w:sz w:val="32"/>
          <w:szCs w:val="32"/>
        </w:rPr>
        <w:t>依托叶集区旅游资源，研判旅游市场发展形势，对接主要客源市场，加强产业深度融合，</w:t>
      </w:r>
      <w:r>
        <w:rPr>
          <w:rFonts w:ascii="仿宋_GB2312" w:eastAsia="仿宋_GB2312" w:hint="eastAsia"/>
          <w:sz w:val="32"/>
          <w:szCs w:val="32"/>
        </w:rPr>
        <w:t>强化旅游与</w:t>
      </w:r>
      <w:r w:rsidR="008F3B56">
        <w:rPr>
          <w:rFonts w:ascii="仿宋_GB2312" w:eastAsia="仿宋_GB2312" w:hint="eastAsia"/>
          <w:sz w:val="32"/>
          <w:szCs w:val="32"/>
        </w:rPr>
        <w:t>农业</w:t>
      </w:r>
      <w:r>
        <w:rPr>
          <w:rFonts w:ascii="仿宋_GB2312" w:eastAsia="仿宋_GB2312" w:hint="eastAsia"/>
          <w:sz w:val="32"/>
          <w:szCs w:val="32"/>
        </w:rPr>
        <w:t>、文化、</w:t>
      </w:r>
      <w:r w:rsidR="008F3B56">
        <w:rPr>
          <w:rFonts w:ascii="仿宋_GB2312" w:eastAsia="仿宋_GB2312" w:hint="eastAsia"/>
          <w:sz w:val="32"/>
          <w:szCs w:val="32"/>
        </w:rPr>
        <w:t>工业、体育、</w:t>
      </w:r>
      <w:r>
        <w:rPr>
          <w:rFonts w:ascii="仿宋_GB2312" w:eastAsia="仿宋_GB2312" w:hint="eastAsia"/>
          <w:sz w:val="32"/>
          <w:szCs w:val="32"/>
        </w:rPr>
        <w:t>美食等产业融合，</w:t>
      </w:r>
      <w:r w:rsidRPr="00CB5F39">
        <w:rPr>
          <w:rFonts w:ascii="仿宋_GB2312" w:eastAsia="仿宋_GB2312" w:hint="eastAsia"/>
          <w:sz w:val="32"/>
          <w:szCs w:val="32"/>
        </w:rPr>
        <w:t>丰富叶集区旅游产品内容。</w:t>
      </w:r>
    </w:p>
    <w:p w14:paraId="5C78715F" w14:textId="1A6B5E3D" w:rsidR="00576102" w:rsidRPr="00515C2D" w:rsidRDefault="0075490B" w:rsidP="00515C2D">
      <w:pPr>
        <w:ind w:firstLineChars="200" w:firstLine="643"/>
        <w:rPr>
          <w:rFonts w:ascii="仿宋_GB2312" w:eastAsia="仿宋_GB2312"/>
          <w:b/>
          <w:bCs/>
          <w:sz w:val="32"/>
          <w:szCs w:val="32"/>
        </w:rPr>
      </w:pPr>
      <w:r w:rsidRPr="00515C2D">
        <w:rPr>
          <w:rFonts w:ascii="仿宋_GB2312" w:eastAsia="仿宋_GB2312" w:hint="eastAsia"/>
          <w:b/>
          <w:bCs/>
          <w:sz w:val="32"/>
          <w:szCs w:val="32"/>
        </w:rPr>
        <w:lastRenderedPageBreak/>
        <w:t>1、</w:t>
      </w:r>
      <w:r w:rsidR="00576102" w:rsidRPr="00515C2D">
        <w:rPr>
          <w:rFonts w:ascii="仿宋_GB2312" w:eastAsia="仿宋_GB2312"/>
          <w:b/>
          <w:bCs/>
          <w:sz w:val="32"/>
          <w:szCs w:val="32"/>
        </w:rPr>
        <w:t>推进农业与旅游融合发展，打造农业旅游产品</w:t>
      </w:r>
    </w:p>
    <w:p w14:paraId="0512FBC3" w14:textId="3D216023" w:rsidR="00D82A64" w:rsidRPr="008F3B56" w:rsidRDefault="00576102" w:rsidP="00B34F7A">
      <w:pPr>
        <w:ind w:firstLineChars="200" w:firstLine="640"/>
        <w:rPr>
          <w:rFonts w:ascii="仿宋_GB2312" w:eastAsia="仿宋_GB2312"/>
          <w:sz w:val="32"/>
          <w:szCs w:val="32"/>
        </w:rPr>
      </w:pPr>
      <w:r w:rsidRPr="00677FF6">
        <w:rPr>
          <w:rFonts w:ascii="仿宋_GB2312" w:eastAsia="仿宋_GB2312"/>
          <w:sz w:val="32"/>
          <w:szCs w:val="32"/>
        </w:rPr>
        <w:t>实施乡村振兴战略，以</w:t>
      </w:r>
      <w:r w:rsidRPr="00677FF6">
        <w:rPr>
          <w:rFonts w:ascii="仿宋_GB2312" w:eastAsia="仿宋_GB2312"/>
          <w:sz w:val="32"/>
          <w:szCs w:val="32"/>
        </w:rPr>
        <w:t>“</w:t>
      </w:r>
      <w:r w:rsidRPr="00677FF6">
        <w:rPr>
          <w:rFonts w:ascii="仿宋_GB2312" w:eastAsia="仿宋_GB2312"/>
          <w:sz w:val="32"/>
          <w:szCs w:val="32"/>
        </w:rPr>
        <w:t>产业兴旺、生态宜居、乡风文明、治理有效、生活富裕</w:t>
      </w:r>
      <w:r w:rsidRPr="00677FF6">
        <w:rPr>
          <w:rFonts w:ascii="仿宋_GB2312" w:eastAsia="仿宋_GB2312"/>
          <w:sz w:val="32"/>
          <w:szCs w:val="32"/>
        </w:rPr>
        <w:t>”</w:t>
      </w:r>
      <w:r w:rsidRPr="00677FF6">
        <w:rPr>
          <w:rFonts w:ascii="仿宋_GB2312" w:eastAsia="仿宋_GB2312"/>
          <w:sz w:val="32"/>
          <w:szCs w:val="32"/>
        </w:rPr>
        <w:t>为目标，以现代农业产业园、田园综合体为载体，聚集市场、资本、信息、科技、人才等要素，实现全</w:t>
      </w:r>
      <w:r w:rsidR="008F3B56">
        <w:rPr>
          <w:rFonts w:ascii="仿宋_GB2312" w:eastAsia="仿宋_GB2312" w:hint="eastAsia"/>
          <w:sz w:val="32"/>
          <w:szCs w:val="32"/>
        </w:rPr>
        <w:t>区</w:t>
      </w:r>
      <w:r w:rsidRPr="00677FF6">
        <w:rPr>
          <w:rFonts w:ascii="仿宋_GB2312" w:eastAsia="仿宋_GB2312"/>
          <w:sz w:val="32"/>
          <w:szCs w:val="32"/>
        </w:rPr>
        <w:t>农村</w:t>
      </w:r>
      <w:r w:rsidRPr="00677FF6">
        <w:rPr>
          <w:rFonts w:ascii="仿宋_GB2312" w:eastAsia="仿宋_GB2312"/>
          <w:sz w:val="32"/>
          <w:szCs w:val="32"/>
        </w:rPr>
        <w:t>“</w:t>
      </w:r>
      <w:r w:rsidRPr="00677FF6">
        <w:rPr>
          <w:rFonts w:ascii="仿宋_GB2312" w:eastAsia="仿宋_GB2312"/>
          <w:sz w:val="32"/>
          <w:szCs w:val="32"/>
        </w:rPr>
        <w:t>三生同步</w:t>
      </w:r>
      <w:r w:rsidRPr="00677FF6">
        <w:rPr>
          <w:rFonts w:ascii="仿宋_GB2312" w:eastAsia="仿宋_GB2312"/>
          <w:sz w:val="32"/>
          <w:szCs w:val="32"/>
        </w:rPr>
        <w:t>”</w:t>
      </w:r>
      <w:r w:rsidRPr="00677FF6">
        <w:rPr>
          <w:rFonts w:ascii="仿宋_GB2312" w:eastAsia="仿宋_GB2312"/>
          <w:sz w:val="32"/>
          <w:szCs w:val="32"/>
        </w:rPr>
        <w:t>（生产、生活、生态）</w:t>
      </w:r>
      <w:r w:rsidRPr="00677FF6">
        <w:rPr>
          <w:rFonts w:ascii="仿宋_GB2312" w:eastAsia="仿宋_GB2312"/>
          <w:sz w:val="32"/>
          <w:szCs w:val="32"/>
        </w:rPr>
        <w:t>“</w:t>
      </w:r>
      <w:r w:rsidRPr="00677FF6">
        <w:rPr>
          <w:rFonts w:ascii="仿宋_GB2312" w:eastAsia="仿宋_GB2312"/>
          <w:sz w:val="32"/>
          <w:szCs w:val="32"/>
        </w:rPr>
        <w:t>三产融合</w:t>
      </w:r>
      <w:r w:rsidRPr="00677FF6">
        <w:rPr>
          <w:rFonts w:ascii="仿宋_GB2312" w:eastAsia="仿宋_GB2312"/>
          <w:sz w:val="32"/>
          <w:szCs w:val="32"/>
        </w:rPr>
        <w:t>”</w:t>
      </w:r>
      <w:r w:rsidRPr="00677FF6">
        <w:rPr>
          <w:rFonts w:ascii="仿宋_GB2312" w:eastAsia="仿宋_GB2312"/>
          <w:sz w:val="32"/>
          <w:szCs w:val="32"/>
        </w:rPr>
        <w:t>（一、二、三产业）和</w:t>
      </w:r>
      <w:r w:rsidRPr="00677FF6">
        <w:rPr>
          <w:rFonts w:ascii="仿宋_GB2312" w:eastAsia="仿宋_GB2312"/>
          <w:sz w:val="32"/>
          <w:szCs w:val="32"/>
        </w:rPr>
        <w:t>“</w:t>
      </w:r>
      <w:r w:rsidRPr="00677FF6">
        <w:rPr>
          <w:rFonts w:ascii="仿宋_GB2312" w:eastAsia="仿宋_GB2312"/>
          <w:sz w:val="32"/>
          <w:szCs w:val="32"/>
        </w:rPr>
        <w:t>三位一体</w:t>
      </w:r>
      <w:r w:rsidRPr="00677FF6">
        <w:rPr>
          <w:rFonts w:ascii="仿宋_GB2312" w:eastAsia="仿宋_GB2312"/>
          <w:sz w:val="32"/>
          <w:szCs w:val="32"/>
        </w:rPr>
        <w:t>”</w:t>
      </w:r>
      <w:r w:rsidRPr="00677FF6">
        <w:rPr>
          <w:rFonts w:ascii="仿宋_GB2312" w:eastAsia="仿宋_GB2312"/>
          <w:sz w:val="32"/>
          <w:szCs w:val="32"/>
        </w:rPr>
        <w:t>（农业、文化、旅游）。</w:t>
      </w:r>
      <w:r w:rsidR="00E85497" w:rsidRPr="007C03E4">
        <w:rPr>
          <w:rFonts w:ascii="仿宋_GB2312" w:eastAsia="仿宋_GB2312" w:hint="eastAsia"/>
          <w:sz w:val="32"/>
          <w:szCs w:val="32"/>
        </w:rPr>
        <w:t>依托江淮果岭、江淮田园等良好的生态环境和丰富</w:t>
      </w:r>
      <w:r w:rsidR="00E85497">
        <w:rPr>
          <w:rFonts w:ascii="仿宋_GB2312" w:eastAsia="仿宋_GB2312" w:hint="eastAsia"/>
          <w:sz w:val="32"/>
          <w:szCs w:val="32"/>
        </w:rPr>
        <w:t>的</w:t>
      </w:r>
      <w:r w:rsidR="00E85497" w:rsidRPr="007C03E4">
        <w:rPr>
          <w:rFonts w:ascii="仿宋_GB2312" w:eastAsia="仿宋_GB2312" w:hint="eastAsia"/>
          <w:sz w:val="32"/>
          <w:szCs w:val="32"/>
        </w:rPr>
        <w:t>农业资源，以果岭小镇、</w:t>
      </w:r>
      <w:r w:rsidR="003C67B7">
        <w:rPr>
          <w:rFonts w:ascii="仿宋_GB2312" w:eastAsia="仿宋_GB2312" w:hint="eastAsia"/>
          <w:sz w:val="32"/>
          <w:szCs w:val="32"/>
        </w:rPr>
        <w:t>三元农创</w:t>
      </w:r>
      <w:r w:rsidR="00E85497" w:rsidRPr="007C03E4">
        <w:rPr>
          <w:rFonts w:ascii="仿宋_GB2312" w:eastAsia="仿宋_GB2312" w:hint="eastAsia"/>
          <w:sz w:val="32"/>
          <w:szCs w:val="32"/>
        </w:rPr>
        <w:t>小镇为重点，</w:t>
      </w:r>
      <w:r w:rsidR="00E85497" w:rsidRPr="00CB5F39">
        <w:rPr>
          <w:rFonts w:ascii="仿宋_GB2312" w:eastAsia="仿宋_GB2312" w:hint="eastAsia"/>
          <w:sz w:val="32"/>
          <w:szCs w:val="32"/>
        </w:rPr>
        <w:t>依托平岗街道的万亩桃园、</w:t>
      </w:r>
      <w:r w:rsidR="003C67B7">
        <w:rPr>
          <w:rFonts w:ascii="仿宋_GB2312" w:eastAsia="仿宋_GB2312" w:hint="eastAsia"/>
          <w:sz w:val="32"/>
          <w:szCs w:val="32"/>
        </w:rPr>
        <w:t>姚李镇的板栗园、酥梨园、</w:t>
      </w:r>
      <w:r w:rsidR="00E85497" w:rsidRPr="00CB5F39">
        <w:rPr>
          <w:rFonts w:ascii="仿宋_GB2312" w:eastAsia="仿宋_GB2312" w:hint="eastAsia"/>
          <w:sz w:val="32"/>
          <w:szCs w:val="32"/>
        </w:rPr>
        <w:t>三元镇的</w:t>
      </w:r>
      <w:r w:rsidR="00E85497" w:rsidRPr="00A404CF">
        <w:rPr>
          <w:rFonts w:ascii="仿宋_GB2312" w:eastAsia="仿宋_GB2312" w:hint="eastAsia"/>
          <w:sz w:val="32"/>
          <w:szCs w:val="32"/>
        </w:rPr>
        <w:t>果蔬大棚蔬菜种植基地、双塘吊瓜基地、</w:t>
      </w:r>
      <w:r w:rsidR="00E85497" w:rsidRPr="007C03E4">
        <w:rPr>
          <w:rFonts w:ascii="仿宋_GB2312" w:eastAsia="仿宋_GB2312" w:hint="eastAsia"/>
          <w:sz w:val="32"/>
          <w:szCs w:val="32"/>
        </w:rPr>
        <w:t>“稻渔空间”、“花田稻海”、“四季亘云”</w:t>
      </w:r>
      <w:r w:rsidR="00E85497" w:rsidRPr="00CB5F39">
        <w:rPr>
          <w:rFonts w:ascii="仿宋_GB2312" w:eastAsia="仿宋_GB2312" w:hint="eastAsia"/>
          <w:sz w:val="32"/>
          <w:szCs w:val="32"/>
        </w:rPr>
        <w:t>、洪集镇的会馆村与菱角种植、孙岗乡的</w:t>
      </w:r>
      <w:r w:rsidR="003C67B7">
        <w:rPr>
          <w:rFonts w:ascii="仿宋_GB2312" w:eastAsia="仿宋_GB2312" w:hint="eastAsia"/>
          <w:sz w:val="32"/>
          <w:szCs w:val="32"/>
        </w:rPr>
        <w:t>大白鹅</w:t>
      </w:r>
      <w:r w:rsidR="00E85497" w:rsidRPr="00CB5F39">
        <w:rPr>
          <w:rFonts w:ascii="仿宋_GB2312" w:eastAsia="仿宋_GB2312" w:hint="eastAsia"/>
          <w:sz w:val="32"/>
          <w:szCs w:val="32"/>
        </w:rPr>
        <w:t>等</w:t>
      </w:r>
      <w:r w:rsidR="003C67B7">
        <w:rPr>
          <w:rFonts w:ascii="仿宋_GB2312" w:eastAsia="仿宋_GB2312" w:hint="eastAsia"/>
          <w:sz w:val="32"/>
          <w:szCs w:val="32"/>
        </w:rPr>
        <w:t>农业</w:t>
      </w:r>
      <w:r w:rsidR="00E85497" w:rsidRPr="00CB5F39">
        <w:rPr>
          <w:rFonts w:ascii="仿宋_GB2312" w:eastAsia="仿宋_GB2312" w:hint="eastAsia"/>
          <w:sz w:val="32"/>
          <w:szCs w:val="32"/>
        </w:rPr>
        <w:t>资源，大力发展</w:t>
      </w:r>
      <w:r w:rsidR="003C67B7">
        <w:rPr>
          <w:rFonts w:ascii="仿宋_GB2312" w:eastAsia="仿宋_GB2312" w:hint="eastAsia"/>
          <w:sz w:val="32"/>
          <w:szCs w:val="32"/>
        </w:rPr>
        <w:t>农业</w:t>
      </w:r>
      <w:r w:rsidR="00E85497" w:rsidRPr="00CB5F39">
        <w:rPr>
          <w:rFonts w:ascii="仿宋_GB2312" w:eastAsia="仿宋_GB2312" w:hint="eastAsia"/>
          <w:sz w:val="32"/>
          <w:szCs w:val="32"/>
        </w:rPr>
        <w:t>旅游产品，引导发展休闲型、体验型、度假型的</w:t>
      </w:r>
      <w:r w:rsidR="003C67B7">
        <w:rPr>
          <w:rFonts w:ascii="仿宋_GB2312" w:eastAsia="仿宋_GB2312" w:hint="eastAsia"/>
          <w:sz w:val="32"/>
          <w:szCs w:val="32"/>
        </w:rPr>
        <w:t>农业</w:t>
      </w:r>
      <w:r w:rsidR="00E85497" w:rsidRPr="00CB5F39">
        <w:rPr>
          <w:rFonts w:ascii="仿宋_GB2312" w:eastAsia="仿宋_GB2312" w:hint="eastAsia"/>
          <w:sz w:val="32"/>
          <w:szCs w:val="32"/>
        </w:rPr>
        <w:t>旅游项目，重点布局发展以市民休闲为主要定位的</w:t>
      </w:r>
      <w:r w:rsidR="003C67B7">
        <w:rPr>
          <w:rFonts w:ascii="仿宋_GB2312" w:eastAsia="仿宋_GB2312" w:hint="eastAsia"/>
          <w:sz w:val="32"/>
          <w:szCs w:val="32"/>
        </w:rPr>
        <w:t>农业</w:t>
      </w:r>
      <w:r w:rsidR="00E85497" w:rsidRPr="00CB5F39">
        <w:rPr>
          <w:rFonts w:ascii="仿宋_GB2312" w:eastAsia="仿宋_GB2312" w:hint="eastAsia"/>
          <w:sz w:val="32"/>
          <w:szCs w:val="32"/>
        </w:rPr>
        <w:t>休闲产品，</w:t>
      </w:r>
      <w:r w:rsidR="00E85497">
        <w:rPr>
          <w:rFonts w:ascii="仿宋_GB2312" w:eastAsia="仿宋_GB2312" w:hint="eastAsia"/>
          <w:sz w:val="32"/>
          <w:szCs w:val="32"/>
        </w:rPr>
        <w:t>利用果岭发展林下土鸡、黑猪、大白鹅等林下经济，</w:t>
      </w:r>
      <w:r w:rsidR="00E85497" w:rsidRPr="00CB5F39">
        <w:rPr>
          <w:rFonts w:ascii="仿宋_GB2312" w:eastAsia="仿宋_GB2312" w:hint="eastAsia"/>
          <w:sz w:val="32"/>
          <w:szCs w:val="32"/>
        </w:rPr>
        <w:t>建设一批休闲农业基地、休闲农庄、乡村民宿，</w:t>
      </w:r>
      <w:r w:rsidR="008F3B56" w:rsidRPr="00677FF6">
        <w:rPr>
          <w:rFonts w:ascii="仿宋_GB2312" w:eastAsia="仿宋_GB2312" w:hint="eastAsia"/>
          <w:sz w:val="32"/>
          <w:szCs w:val="32"/>
        </w:rPr>
        <w:t>举办民俗节、赏花节、美食节、田园艺术节等假日经济活动，</w:t>
      </w:r>
      <w:r w:rsidR="00E85497" w:rsidRPr="00CB5F39">
        <w:rPr>
          <w:rFonts w:ascii="仿宋_GB2312" w:eastAsia="仿宋_GB2312" w:hint="eastAsia"/>
          <w:sz w:val="32"/>
          <w:szCs w:val="32"/>
        </w:rPr>
        <w:t>提升叶集区</w:t>
      </w:r>
      <w:r w:rsidR="00D82A64">
        <w:rPr>
          <w:rFonts w:ascii="仿宋_GB2312" w:eastAsia="仿宋_GB2312" w:hint="eastAsia"/>
          <w:sz w:val="32"/>
          <w:szCs w:val="32"/>
        </w:rPr>
        <w:t>农业</w:t>
      </w:r>
      <w:r w:rsidR="00E85497" w:rsidRPr="00CB5F39">
        <w:rPr>
          <w:rFonts w:ascii="仿宋_GB2312" w:eastAsia="仿宋_GB2312" w:hint="eastAsia"/>
          <w:sz w:val="32"/>
          <w:szCs w:val="32"/>
        </w:rPr>
        <w:t>旅游产品品质。</w:t>
      </w:r>
    </w:p>
    <w:tbl>
      <w:tblPr>
        <w:tblStyle w:val="af0"/>
        <w:tblW w:w="0" w:type="auto"/>
        <w:tblInd w:w="0" w:type="dxa"/>
        <w:tblLook w:val="04A0" w:firstRow="1" w:lastRow="0" w:firstColumn="1" w:lastColumn="0" w:noHBand="0" w:noVBand="1"/>
      </w:tblPr>
      <w:tblGrid>
        <w:gridCol w:w="8296"/>
      </w:tblGrid>
      <w:tr w:rsidR="00576102" w:rsidRPr="00677FF6" w14:paraId="305FF08E" w14:textId="77777777" w:rsidTr="00520D7C">
        <w:tc>
          <w:tcPr>
            <w:tcW w:w="8296" w:type="dxa"/>
            <w:vAlign w:val="center"/>
          </w:tcPr>
          <w:p w14:paraId="517FD6CA" w14:textId="32FA350A" w:rsidR="00576102" w:rsidRPr="00520D7C" w:rsidRDefault="00E30245" w:rsidP="00520D7C">
            <w:pPr>
              <w:spacing w:line="600" w:lineRule="exact"/>
              <w:jc w:val="center"/>
              <w:rPr>
                <w:rFonts w:ascii="仿宋_GB2312" w:eastAsia="仿宋_GB2312"/>
                <w:b/>
                <w:bCs/>
                <w:sz w:val="24"/>
              </w:rPr>
            </w:pPr>
            <w:r w:rsidRPr="00520D7C">
              <w:rPr>
                <w:rFonts w:ascii="仿宋_GB2312" w:eastAsia="仿宋_GB2312" w:hint="eastAsia"/>
                <w:b/>
                <w:bCs/>
                <w:sz w:val="24"/>
              </w:rPr>
              <w:t>专栏</w:t>
            </w:r>
            <w:r w:rsidR="00CD7847">
              <w:rPr>
                <w:rFonts w:ascii="仿宋_GB2312" w:eastAsia="仿宋_GB2312" w:hint="eastAsia"/>
                <w:b/>
                <w:bCs/>
                <w:sz w:val="24"/>
              </w:rPr>
              <w:t>5</w:t>
            </w:r>
            <w:r w:rsidRPr="00520D7C">
              <w:rPr>
                <w:rFonts w:ascii="仿宋_GB2312" w:eastAsia="仿宋_GB2312"/>
                <w:b/>
                <w:bCs/>
                <w:sz w:val="24"/>
              </w:rPr>
              <w:t>-</w:t>
            </w:r>
            <w:r w:rsidR="00A1616E" w:rsidRPr="00520D7C">
              <w:rPr>
                <w:rFonts w:ascii="仿宋_GB2312" w:eastAsia="仿宋_GB2312"/>
                <w:b/>
                <w:bCs/>
                <w:sz w:val="24"/>
              </w:rPr>
              <w:t>9</w:t>
            </w:r>
            <w:r w:rsidRPr="00520D7C">
              <w:rPr>
                <w:rFonts w:ascii="仿宋_GB2312" w:eastAsia="仿宋_GB2312"/>
                <w:b/>
                <w:bCs/>
                <w:sz w:val="24"/>
              </w:rPr>
              <w:t xml:space="preserve"> </w:t>
            </w:r>
            <w:r w:rsidR="00674EC6" w:rsidRPr="00520D7C">
              <w:rPr>
                <w:rFonts w:ascii="仿宋_GB2312" w:eastAsia="仿宋_GB2312" w:hint="eastAsia"/>
                <w:b/>
                <w:bCs/>
                <w:sz w:val="24"/>
              </w:rPr>
              <w:t>农业</w:t>
            </w:r>
            <w:r w:rsidR="00E85497" w:rsidRPr="00520D7C">
              <w:rPr>
                <w:rFonts w:ascii="仿宋_GB2312" w:eastAsia="仿宋_GB2312" w:hint="eastAsia"/>
                <w:b/>
                <w:bCs/>
                <w:sz w:val="24"/>
              </w:rPr>
              <w:t>旅游产业重点项目</w:t>
            </w:r>
          </w:p>
        </w:tc>
      </w:tr>
      <w:tr w:rsidR="00576102" w:rsidRPr="00677FF6" w14:paraId="64EA0B6B" w14:textId="77777777" w:rsidTr="00576102">
        <w:tc>
          <w:tcPr>
            <w:tcW w:w="8296" w:type="dxa"/>
          </w:tcPr>
          <w:p w14:paraId="10D27511" w14:textId="77777777" w:rsidR="00576102" w:rsidRPr="00677FF6" w:rsidRDefault="00576102" w:rsidP="00576102">
            <w:pPr>
              <w:pStyle w:val="af1"/>
              <w:spacing w:line="480" w:lineRule="exact"/>
              <w:ind w:firstLine="482"/>
              <w:rPr>
                <w:rFonts w:ascii="仿宋_GB2312"/>
                <w:color w:val="000000"/>
                <w:sz w:val="24"/>
                <w:szCs w:val="24"/>
              </w:rPr>
            </w:pPr>
            <w:r w:rsidRPr="00520D7C">
              <w:rPr>
                <w:rFonts w:ascii="仿宋_GB2312" w:hint="eastAsia"/>
                <w:b/>
                <w:color w:val="000000"/>
                <w:sz w:val="24"/>
                <w:szCs w:val="24"/>
              </w:rPr>
              <w:t>叶集农村产业融合发展示范区:</w:t>
            </w:r>
            <w:r w:rsidRPr="00677FF6">
              <w:rPr>
                <w:rFonts w:ascii="仿宋_GB2312" w:hint="eastAsia"/>
                <w:color w:val="000000"/>
                <w:sz w:val="24"/>
                <w:szCs w:val="24"/>
              </w:rPr>
              <w:t>完善农业基础设施建设，加快“稻渔空间”“花田稻海”“四季亘云”等田园综合体和叶集绿色农产品交易市场建设，争创省级示范区。</w:t>
            </w:r>
          </w:p>
          <w:p w14:paraId="74E1D3FB" w14:textId="77777777" w:rsidR="00576102" w:rsidRPr="00677FF6" w:rsidRDefault="00576102" w:rsidP="00576102">
            <w:pPr>
              <w:pStyle w:val="af1"/>
              <w:spacing w:line="480" w:lineRule="exact"/>
              <w:ind w:firstLine="482"/>
              <w:rPr>
                <w:rFonts w:ascii="仿宋_GB2312"/>
                <w:color w:val="000000"/>
                <w:sz w:val="24"/>
                <w:szCs w:val="24"/>
              </w:rPr>
            </w:pPr>
            <w:r w:rsidRPr="00520D7C">
              <w:rPr>
                <w:rFonts w:ascii="仿宋_GB2312" w:hint="eastAsia"/>
                <w:b/>
                <w:color w:val="000000"/>
                <w:sz w:val="24"/>
                <w:szCs w:val="24"/>
              </w:rPr>
              <w:t>六安市叶集区石龙河现代农业产业园：</w:t>
            </w:r>
            <w:r w:rsidRPr="00677FF6">
              <w:rPr>
                <w:rFonts w:ascii="仿宋_GB2312" w:hint="eastAsia"/>
                <w:color w:val="000000"/>
                <w:sz w:val="24"/>
                <w:szCs w:val="24"/>
              </w:rPr>
              <w:t>完善路、渠、排灌等基础设施，建设优质水稻生产基地5万亩，设施蔬菜生产基地500亩，标准果园2000亩、</w:t>
            </w:r>
            <w:r w:rsidRPr="00677FF6">
              <w:rPr>
                <w:rFonts w:ascii="仿宋_GB2312" w:hint="eastAsia"/>
                <w:color w:val="000000"/>
                <w:sz w:val="24"/>
                <w:szCs w:val="24"/>
              </w:rPr>
              <w:lastRenderedPageBreak/>
              <w:t>水果采摘园500亩、观光体验园500亩，稻米收储加工中心1-2个，配套建设农产品冷储、配送等设施，争创国家级示范园区。</w:t>
            </w:r>
          </w:p>
          <w:p w14:paraId="168E36FA" w14:textId="1F9ED53E" w:rsidR="00576102" w:rsidRPr="00677FF6" w:rsidRDefault="00576102" w:rsidP="00576102">
            <w:pPr>
              <w:pStyle w:val="af1"/>
              <w:spacing w:line="480" w:lineRule="exact"/>
              <w:ind w:firstLine="482"/>
              <w:rPr>
                <w:rFonts w:ascii="仿宋_GB2312"/>
                <w:color w:val="000000"/>
                <w:sz w:val="24"/>
                <w:szCs w:val="24"/>
              </w:rPr>
            </w:pPr>
            <w:r w:rsidRPr="00520D7C">
              <w:rPr>
                <w:rFonts w:ascii="仿宋_GB2312" w:hint="eastAsia"/>
                <w:b/>
                <w:color w:val="000000"/>
                <w:sz w:val="24"/>
                <w:szCs w:val="24"/>
              </w:rPr>
              <w:t>六安市叶集区平岗现代农业产业园：</w:t>
            </w:r>
            <w:r w:rsidRPr="00677FF6">
              <w:rPr>
                <w:rFonts w:ascii="仿宋_GB2312" w:hint="eastAsia"/>
                <w:color w:val="000000"/>
                <w:sz w:val="24"/>
                <w:szCs w:val="24"/>
              </w:rPr>
              <w:t>发展桃、梨、猕猴桃等生产、销售、加工为主的水果产业，完善园区道路、水渠、滴灌等基础设施建设，建成高标准桃、梨水果生产基地3万亩，建设果品交易市场1处，配套建设冷储、分拣包装、配送等相关配套设施，发展果汁、果酒、果干等果产品深加工。</w:t>
            </w:r>
          </w:p>
          <w:p w14:paraId="3E56A4D9" w14:textId="77777777" w:rsidR="00576102" w:rsidRPr="00677FF6" w:rsidRDefault="00576102" w:rsidP="00E85497">
            <w:pPr>
              <w:pStyle w:val="af1"/>
              <w:spacing w:line="480" w:lineRule="exact"/>
              <w:ind w:firstLine="482"/>
              <w:rPr>
                <w:rFonts w:ascii="仿宋_GB2312"/>
                <w:sz w:val="24"/>
                <w:szCs w:val="24"/>
              </w:rPr>
            </w:pPr>
            <w:r w:rsidRPr="00520D7C">
              <w:rPr>
                <w:rFonts w:ascii="仿宋_GB2312" w:hint="eastAsia"/>
                <w:b/>
                <w:bCs/>
                <w:color w:val="000000"/>
                <w:sz w:val="24"/>
                <w:szCs w:val="24"/>
              </w:rPr>
              <w:t>六安共创虾稻三产融合示范园：</w:t>
            </w:r>
            <w:r w:rsidRPr="00677FF6">
              <w:rPr>
                <w:rFonts w:ascii="仿宋_GB2312" w:hint="eastAsia"/>
                <w:sz w:val="24"/>
                <w:szCs w:val="24"/>
              </w:rPr>
              <w:t>基于</w:t>
            </w:r>
            <w:r w:rsidR="00E85497" w:rsidRPr="00677FF6">
              <w:rPr>
                <w:rFonts w:ascii="仿宋_GB2312" w:hint="eastAsia"/>
                <w:sz w:val="24"/>
                <w:szCs w:val="24"/>
              </w:rPr>
              <w:t>三元镇桥元村</w:t>
            </w:r>
            <w:r w:rsidRPr="00677FF6">
              <w:rPr>
                <w:rFonts w:ascii="仿宋_GB2312" w:hint="eastAsia"/>
                <w:sz w:val="24"/>
                <w:szCs w:val="24"/>
              </w:rPr>
              <w:t>优势产业基础和资源环境，以“虾稻研学”和“亲子户外”为主题形成核心，融合“林、田、水”等优质生态资源，打造一个研学教育、亲子乐园、农事体验、休闲旅游、特色餐饮、稻虾养殖示范园等于一体的现代农业示范园</w:t>
            </w:r>
            <w:r w:rsidR="00E85497" w:rsidRPr="00677FF6">
              <w:rPr>
                <w:rFonts w:ascii="仿宋_GB2312" w:hint="eastAsia"/>
                <w:sz w:val="24"/>
                <w:szCs w:val="24"/>
              </w:rPr>
              <w:t>，力争“十四五”末，创建成为六安市研学教育示范基地、六安市青少年户外运动基地、安徽省稻虾养殖示范园。</w:t>
            </w:r>
          </w:p>
          <w:p w14:paraId="1CFEF572" w14:textId="7775A8BE" w:rsidR="00E85497" w:rsidRPr="00677FF6" w:rsidRDefault="00E85497" w:rsidP="00E85497">
            <w:pPr>
              <w:pStyle w:val="af1"/>
              <w:spacing w:line="480" w:lineRule="exact"/>
              <w:ind w:firstLine="482"/>
              <w:rPr>
                <w:rFonts w:ascii="仿宋_GB2312"/>
                <w:color w:val="000000"/>
                <w:sz w:val="24"/>
                <w:szCs w:val="24"/>
              </w:rPr>
            </w:pPr>
            <w:r w:rsidRPr="00520D7C">
              <w:rPr>
                <w:rFonts w:ascii="仿宋_GB2312" w:hint="eastAsia"/>
                <w:b/>
                <w:color w:val="000000"/>
                <w:sz w:val="24"/>
                <w:szCs w:val="24"/>
              </w:rPr>
              <w:t>果岭小镇：</w:t>
            </w:r>
            <w:r w:rsidR="00485D90" w:rsidRPr="00485D90">
              <w:rPr>
                <w:rFonts w:ascii="仿宋_GB2312" w:hint="eastAsia"/>
                <w:color w:val="000000"/>
                <w:sz w:val="24"/>
                <w:szCs w:val="24"/>
              </w:rPr>
              <w:t>以打造“江淮鲜果小镇”为目标，利用平岗街道大面积林果种植基地，以和平村、尧岭村为重点开发对象，开发桃园观光、鲜果采摘、精品民宿等休闲</w:t>
            </w:r>
            <w:r w:rsidR="00336BE6">
              <w:rPr>
                <w:rFonts w:ascii="仿宋_GB2312" w:hint="eastAsia"/>
                <w:color w:val="000000"/>
                <w:sz w:val="24"/>
                <w:szCs w:val="24"/>
              </w:rPr>
              <w:t>旅游</w:t>
            </w:r>
            <w:r w:rsidR="00485D90" w:rsidRPr="00485D90">
              <w:rPr>
                <w:rFonts w:ascii="仿宋_GB2312" w:hint="eastAsia"/>
                <w:color w:val="000000"/>
                <w:sz w:val="24"/>
                <w:szCs w:val="24"/>
              </w:rPr>
              <w:t>业态</w:t>
            </w:r>
            <w:r w:rsidR="00336BE6">
              <w:rPr>
                <w:rFonts w:ascii="仿宋_GB2312" w:hint="eastAsia"/>
                <w:color w:val="000000"/>
                <w:sz w:val="24"/>
                <w:szCs w:val="24"/>
              </w:rPr>
              <w:t>，配套游客中心、导览图、标识牌等旅游服务设施，力争在“十四五”期间创建成为3</w:t>
            </w:r>
            <w:r w:rsidR="00336BE6">
              <w:rPr>
                <w:rFonts w:ascii="仿宋_GB2312"/>
                <w:color w:val="000000"/>
                <w:sz w:val="24"/>
                <w:szCs w:val="24"/>
              </w:rPr>
              <w:t>A</w:t>
            </w:r>
            <w:r w:rsidR="00336BE6">
              <w:rPr>
                <w:rFonts w:ascii="仿宋_GB2312" w:hint="eastAsia"/>
                <w:color w:val="000000"/>
                <w:sz w:val="24"/>
                <w:szCs w:val="24"/>
              </w:rPr>
              <w:t>级旅游景区，并</w:t>
            </w:r>
            <w:r w:rsidR="00485D90" w:rsidRPr="00485D90">
              <w:rPr>
                <w:rFonts w:ascii="仿宋_GB2312" w:hint="eastAsia"/>
                <w:color w:val="000000"/>
                <w:sz w:val="24"/>
                <w:szCs w:val="24"/>
              </w:rPr>
              <w:t>成为江淮果岭旅游发展样板区。</w:t>
            </w:r>
          </w:p>
          <w:p w14:paraId="6B9C4403" w14:textId="44C26FA8" w:rsidR="0075490B" w:rsidRPr="00AE0D2A" w:rsidRDefault="00485D90" w:rsidP="00AE0D2A">
            <w:pPr>
              <w:pStyle w:val="af1"/>
              <w:spacing w:line="480" w:lineRule="exact"/>
              <w:ind w:firstLine="482"/>
              <w:rPr>
                <w:rFonts w:ascii="仿宋_GB2312"/>
                <w:color w:val="000000"/>
                <w:sz w:val="24"/>
                <w:szCs w:val="24"/>
              </w:rPr>
            </w:pPr>
            <w:r w:rsidRPr="00520D7C">
              <w:rPr>
                <w:rFonts w:ascii="仿宋_GB2312" w:hint="eastAsia"/>
                <w:b/>
                <w:color w:val="000000"/>
                <w:sz w:val="24"/>
                <w:szCs w:val="24"/>
              </w:rPr>
              <w:t>三元农创</w:t>
            </w:r>
            <w:r w:rsidR="00E85497" w:rsidRPr="00520D7C">
              <w:rPr>
                <w:rFonts w:ascii="仿宋_GB2312" w:hint="eastAsia"/>
                <w:b/>
                <w:color w:val="000000"/>
                <w:sz w:val="24"/>
                <w:szCs w:val="24"/>
              </w:rPr>
              <w:t>小镇：</w:t>
            </w:r>
            <w:r w:rsidRPr="00485D90">
              <w:rPr>
                <w:rFonts w:ascii="仿宋_GB2312" w:hint="eastAsia"/>
                <w:color w:val="000000"/>
                <w:sz w:val="24"/>
                <w:szCs w:val="24"/>
              </w:rPr>
              <w:t>依托三元镇优质的农业资源与历史悠久的农耕文化，重点建设非遗小镇、果蔬大棚蔬菜种植基地、稻渔空间、空心挂面产业园，打造一个集农业生产、农业休闲、农事体验、农创研学为一体的农创小镇。</w:t>
            </w:r>
          </w:p>
        </w:tc>
      </w:tr>
    </w:tbl>
    <w:p w14:paraId="233BCBCE" w14:textId="5AAD01E2" w:rsidR="00E85497" w:rsidRPr="00515C2D" w:rsidRDefault="0075490B" w:rsidP="00515C2D">
      <w:pPr>
        <w:ind w:firstLineChars="200" w:firstLine="643"/>
        <w:rPr>
          <w:rFonts w:ascii="仿宋_GB2312" w:eastAsia="仿宋_GB2312"/>
          <w:b/>
          <w:bCs/>
          <w:sz w:val="32"/>
          <w:szCs w:val="32"/>
        </w:rPr>
      </w:pPr>
      <w:r w:rsidRPr="00515C2D">
        <w:rPr>
          <w:rFonts w:ascii="仿宋_GB2312" w:eastAsia="仿宋_GB2312" w:hint="eastAsia"/>
          <w:b/>
          <w:bCs/>
          <w:sz w:val="32"/>
          <w:szCs w:val="32"/>
        </w:rPr>
        <w:lastRenderedPageBreak/>
        <w:t>2、</w:t>
      </w:r>
      <w:r w:rsidR="00576102" w:rsidRPr="00515C2D">
        <w:rPr>
          <w:rFonts w:ascii="仿宋_GB2312" w:eastAsia="仿宋_GB2312"/>
          <w:b/>
          <w:bCs/>
          <w:sz w:val="32"/>
          <w:szCs w:val="32"/>
        </w:rPr>
        <w:t>推进</w:t>
      </w:r>
      <w:r w:rsidR="00E85497" w:rsidRPr="00515C2D">
        <w:rPr>
          <w:rFonts w:ascii="仿宋_GB2312" w:eastAsia="仿宋_GB2312" w:hint="eastAsia"/>
          <w:b/>
          <w:bCs/>
          <w:sz w:val="32"/>
          <w:szCs w:val="32"/>
        </w:rPr>
        <w:t>文化</w:t>
      </w:r>
      <w:r w:rsidR="00576102" w:rsidRPr="00515C2D">
        <w:rPr>
          <w:rFonts w:ascii="仿宋_GB2312" w:eastAsia="仿宋_GB2312"/>
          <w:b/>
          <w:bCs/>
          <w:sz w:val="32"/>
          <w:szCs w:val="32"/>
        </w:rPr>
        <w:t>与旅游融合发展，打造</w:t>
      </w:r>
      <w:r w:rsidR="00E85497" w:rsidRPr="00515C2D">
        <w:rPr>
          <w:rFonts w:ascii="仿宋_GB2312" w:eastAsia="仿宋_GB2312" w:hint="eastAsia"/>
          <w:b/>
          <w:bCs/>
          <w:sz w:val="32"/>
          <w:szCs w:val="32"/>
        </w:rPr>
        <w:t>文化</w:t>
      </w:r>
      <w:r w:rsidR="00576102" w:rsidRPr="00515C2D">
        <w:rPr>
          <w:rFonts w:ascii="仿宋_GB2312" w:eastAsia="仿宋_GB2312"/>
          <w:b/>
          <w:bCs/>
          <w:sz w:val="32"/>
          <w:szCs w:val="32"/>
        </w:rPr>
        <w:t>旅游产品</w:t>
      </w:r>
    </w:p>
    <w:p w14:paraId="31488365" w14:textId="0D5ACA35" w:rsidR="008F3B56" w:rsidRDefault="00863B1C" w:rsidP="00E85497">
      <w:pPr>
        <w:ind w:firstLineChars="200" w:firstLine="640"/>
        <w:rPr>
          <w:rFonts w:ascii="仿宋_GB2312" w:eastAsia="仿宋_GB2312"/>
          <w:sz w:val="32"/>
          <w:szCs w:val="32"/>
        </w:rPr>
      </w:pPr>
      <w:r>
        <w:rPr>
          <w:rFonts w:ascii="仿宋_GB2312" w:eastAsia="仿宋_GB2312" w:hint="eastAsia"/>
          <w:sz w:val="32"/>
          <w:szCs w:val="32"/>
        </w:rPr>
        <w:t>留住老城文化记忆。</w:t>
      </w:r>
      <w:r w:rsidR="00E85497" w:rsidRPr="00CB5F39">
        <w:rPr>
          <w:rFonts w:ascii="仿宋_GB2312" w:eastAsia="仿宋_GB2312" w:hint="eastAsia"/>
          <w:sz w:val="32"/>
          <w:szCs w:val="32"/>
        </w:rPr>
        <w:t>依托叶集区的</w:t>
      </w:r>
      <w:r w:rsidR="00E85497" w:rsidRPr="006458E0">
        <w:rPr>
          <w:rFonts w:ascii="仿宋_GB2312" w:eastAsia="仿宋_GB2312" w:hint="eastAsia"/>
          <w:sz w:val="32"/>
          <w:szCs w:val="32"/>
        </w:rPr>
        <w:t>未名文化、红色文化、商贸文化、改革文化</w:t>
      </w:r>
      <w:r w:rsidR="00E85497" w:rsidRPr="00CB5F39">
        <w:rPr>
          <w:rFonts w:ascii="仿宋_GB2312" w:eastAsia="仿宋_GB2312" w:hint="eastAsia"/>
          <w:sz w:val="32"/>
          <w:szCs w:val="32"/>
        </w:rPr>
        <w:t>等资源，深度挖掘文化内涵，促进文化与旅游深度融合，以文化创意为导向，推动更多文化资源转化为旅游产品，推出一批具有文化内涵的旅游商品。</w:t>
      </w:r>
      <w:r w:rsidR="00E85497" w:rsidRPr="007C03E4">
        <w:rPr>
          <w:rFonts w:ascii="仿宋_GB2312" w:eastAsia="仿宋_GB2312" w:hint="eastAsia"/>
          <w:sz w:val="32"/>
          <w:szCs w:val="32"/>
        </w:rPr>
        <w:t>结合老街棚改，</w:t>
      </w:r>
      <w:r>
        <w:rPr>
          <w:rFonts w:ascii="仿宋_GB2312" w:eastAsia="仿宋_GB2312" w:hint="eastAsia"/>
          <w:sz w:val="32"/>
          <w:szCs w:val="32"/>
        </w:rPr>
        <w:t>在城区打造</w:t>
      </w:r>
      <w:r w:rsidRPr="003E4331">
        <w:rPr>
          <w:rFonts w:ascii="仿宋_GB2312" w:eastAsia="仿宋_GB2312" w:hint="eastAsia"/>
          <w:sz w:val="32"/>
          <w:szCs w:val="32"/>
        </w:rPr>
        <w:t>六省商务会馆群、鄂豫皖特色文化街区</w:t>
      </w:r>
      <w:r>
        <w:rPr>
          <w:rFonts w:ascii="仿宋_GB2312" w:eastAsia="仿宋_GB2312" w:hint="eastAsia"/>
          <w:sz w:val="32"/>
          <w:szCs w:val="32"/>
        </w:rPr>
        <w:t>等项目</w:t>
      </w:r>
      <w:r w:rsidR="00E85497" w:rsidRPr="007C03E4">
        <w:rPr>
          <w:rFonts w:ascii="仿宋_GB2312" w:eastAsia="仿宋_GB2312" w:hint="eastAsia"/>
          <w:sz w:val="32"/>
          <w:szCs w:val="32"/>
        </w:rPr>
        <w:t>，留住商贸文化记忆</w:t>
      </w:r>
      <w:r w:rsidR="00E85497">
        <w:rPr>
          <w:rFonts w:ascii="仿宋_GB2312" w:eastAsia="仿宋_GB2312" w:hint="eastAsia"/>
          <w:sz w:val="32"/>
          <w:szCs w:val="32"/>
        </w:rPr>
        <w:t>。</w:t>
      </w:r>
    </w:p>
    <w:p w14:paraId="4320F2F3" w14:textId="3BAEB820" w:rsidR="00863B1C" w:rsidRDefault="00863B1C" w:rsidP="00E85497">
      <w:pPr>
        <w:ind w:firstLineChars="200" w:firstLine="640"/>
        <w:rPr>
          <w:rFonts w:ascii="仿宋_GB2312" w:eastAsia="仿宋_GB2312"/>
          <w:sz w:val="32"/>
          <w:szCs w:val="32"/>
        </w:rPr>
      </w:pPr>
      <w:r>
        <w:rPr>
          <w:rFonts w:ascii="仿宋_GB2312" w:eastAsia="仿宋_GB2312" w:hint="eastAsia"/>
          <w:sz w:val="32"/>
          <w:szCs w:val="32"/>
        </w:rPr>
        <w:lastRenderedPageBreak/>
        <w:t>促进红色、文学与旅游深度融合。</w:t>
      </w:r>
      <w:r w:rsidR="00E85497" w:rsidRPr="007C03E4">
        <w:rPr>
          <w:rFonts w:ascii="仿宋_GB2312" w:eastAsia="仿宋_GB2312" w:hint="eastAsia"/>
          <w:sz w:val="32"/>
          <w:szCs w:val="32"/>
        </w:rPr>
        <w:t>加快文化中心布展，打造爱国主义教育基地。加强红色文化旅游资源的保护和发掘，弘扬未名文化，推进作家村、作家小屋建设，促成文学作品的优质化和良性循环，发展文化旅游。</w:t>
      </w:r>
      <w:r w:rsidR="00A25B71" w:rsidRPr="00CB5F39">
        <w:rPr>
          <w:rFonts w:ascii="仿宋_GB2312" w:eastAsia="仿宋_GB2312" w:hint="eastAsia"/>
          <w:sz w:val="32"/>
          <w:szCs w:val="32"/>
        </w:rPr>
        <w:t>修复提升台静农纪念馆、观山大礼堂、</w:t>
      </w:r>
      <w:r w:rsidR="00A25B71">
        <w:rPr>
          <w:rFonts w:ascii="仿宋_GB2312" w:eastAsia="仿宋_GB2312" w:hint="eastAsia"/>
          <w:sz w:val="32"/>
          <w:szCs w:val="32"/>
        </w:rPr>
        <w:t>邵高楼、</w:t>
      </w:r>
      <w:r w:rsidR="00A25B71" w:rsidRPr="00CB5F39">
        <w:rPr>
          <w:rFonts w:ascii="仿宋_GB2312" w:eastAsia="仿宋_GB2312" w:hint="eastAsia"/>
          <w:sz w:val="32"/>
          <w:szCs w:val="32"/>
        </w:rPr>
        <w:t>洪集山西会馆等一批文化设施，</w:t>
      </w:r>
      <w:r w:rsidR="00A25B71">
        <w:rPr>
          <w:rFonts w:ascii="仿宋_GB2312" w:eastAsia="仿宋_GB2312" w:hint="eastAsia"/>
          <w:sz w:val="32"/>
          <w:szCs w:val="32"/>
        </w:rPr>
        <w:t>因地制宜融入多元功能。</w:t>
      </w:r>
    </w:p>
    <w:p w14:paraId="3827959E" w14:textId="5AE8214D" w:rsidR="00E85497" w:rsidRPr="00E85497" w:rsidRDefault="00536BBD" w:rsidP="00E85497">
      <w:pPr>
        <w:ind w:firstLineChars="200" w:firstLine="640"/>
        <w:rPr>
          <w:color w:val="000000"/>
          <w:sz w:val="32"/>
        </w:rPr>
      </w:pPr>
      <w:r>
        <w:rPr>
          <w:rFonts w:ascii="仿宋_GB2312" w:eastAsia="仿宋_GB2312" w:hint="eastAsia"/>
          <w:sz w:val="32"/>
          <w:szCs w:val="32"/>
        </w:rPr>
        <w:t>围绕</w:t>
      </w:r>
      <w:r w:rsidRPr="00536BBD">
        <w:rPr>
          <w:rFonts w:ascii="仿宋_GB2312" w:eastAsia="仿宋_GB2312" w:hint="eastAsia"/>
          <w:sz w:val="32"/>
          <w:szCs w:val="32"/>
        </w:rPr>
        <w:t>知青文化、水利文化、</w:t>
      </w:r>
      <w:r w:rsidR="002325DD">
        <w:rPr>
          <w:rFonts w:ascii="仿宋_GB2312" w:eastAsia="仿宋_GB2312" w:hint="eastAsia"/>
          <w:sz w:val="32"/>
          <w:szCs w:val="32"/>
        </w:rPr>
        <w:t>回民</w:t>
      </w:r>
      <w:r w:rsidRPr="00536BBD">
        <w:rPr>
          <w:rFonts w:ascii="仿宋_GB2312" w:eastAsia="仿宋_GB2312" w:hint="eastAsia"/>
          <w:sz w:val="32"/>
          <w:szCs w:val="32"/>
        </w:rPr>
        <w:t>文化、遗址文化、康养文化与旅游的融合</w:t>
      </w:r>
      <w:r>
        <w:rPr>
          <w:rFonts w:ascii="仿宋_GB2312" w:eastAsia="仿宋_GB2312" w:hint="eastAsia"/>
          <w:sz w:val="32"/>
          <w:szCs w:val="32"/>
        </w:rPr>
        <w:t>，</w:t>
      </w:r>
      <w:r w:rsidR="00863B1C">
        <w:rPr>
          <w:rFonts w:ascii="仿宋_GB2312" w:eastAsia="仿宋_GB2312" w:hint="eastAsia"/>
          <w:sz w:val="32"/>
          <w:szCs w:val="32"/>
        </w:rPr>
        <w:t>谋划一批文化旅游项目。</w:t>
      </w:r>
      <w:r w:rsidR="00E85497" w:rsidRPr="00CB5F39">
        <w:rPr>
          <w:rFonts w:ascii="仿宋_GB2312" w:eastAsia="仿宋_GB2312" w:hint="eastAsia"/>
          <w:sz w:val="32"/>
          <w:szCs w:val="32"/>
        </w:rPr>
        <w:t>新建芮祠</w:t>
      </w:r>
      <w:r w:rsidR="00A25B71">
        <w:rPr>
          <w:rFonts w:ascii="仿宋_GB2312" w:eastAsia="仿宋_GB2312" w:hint="eastAsia"/>
          <w:sz w:val="32"/>
          <w:szCs w:val="32"/>
        </w:rPr>
        <w:t>知青村、</w:t>
      </w:r>
      <w:r w:rsidR="00A25B71" w:rsidRPr="00A25B71">
        <w:rPr>
          <w:rFonts w:ascii="仿宋_GB2312" w:eastAsia="仿宋_GB2312" w:hint="eastAsia"/>
          <w:sz w:val="32"/>
          <w:szCs w:val="32"/>
        </w:rPr>
        <w:t>平岗切岭纪念馆</w:t>
      </w:r>
      <w:r w:rsidR="005B75A5">
        <w:rPr>
          <w:rFonts w:ascii="仿宋_GB2312" w:eastAsia="仿宋_GB2312" w:hint="eastAsia"/>
          <w:sz w:val="32"/>
          <w:szCs w:val="32"/>
        </w:rPr>
        <w:t>；</w:t>
      </w:r>
      <w:r w:rsidR="00A25B71">
        <w:rPr>
          <w:rFonts w:ascii="仿宋_GB2312" w:eastAsia="仿宋_GB2312" w:hint="eastAsia"/>
          <w:sz w:val="32"/>
          <w:szCs w:val="32"/>
        </w:rPr>
        <w:t>打造</w:t>
      </w:r>
      <w:r w:rsidR="00A25B71" w:rsidRPr="00A25B71">
        <w:rPr>
          <w:rFonts w:ascii="仿宋_GB2312" w:eastAsia="仿宋_GB2312" w:hint="eastAsia"/>
          <w:sz w:val="32"/>
          <w:szCs w:val="32"/>
        </w:rPr>
        <w:t>二道河滨水旅游休闲区</w:t>
      </w:r>
      <w:r w:rsidR="00A25B71">
        <w:rPr>
          <w:rFonts w:ascii="仿宋_GB2312" w:eastAsia="仿宋_GB2312" w:hint="eastAsia"/>
          <w:sz w:val="32"/>
          <w:szCs w:val="32"/>
        </w:rPr>
        <w:t>、</w:t>
      </w:r>
      <w:r w:rsidR="00A25B71" w:rsidRPr="00A25B71">
        <w:rPr>
          <w:rFonts w:ascii="仿宋_GB2312" w:eastAsia="仿宋_GB2312" w:hint="eastAsia"/>
          <w:sz w:val="32"/>
          <w:szCs w:val="32"/>
        </w:rPr>
        <w:t>会馆回民村</w:t>
      </w:r>
      <w:r w:rsidR="005B75A5">
        <w:rPr>
          <w:rFonts w:ascii="仿宋_GB2312" w:eastAsia="仿宋_GB2312" w:hint="eastAsia"/>
          <w:sz w:val="32"/>
          <w:szCs w:val="32"/>
        </w:rPr>
        <w:t>；加强对</w:t>
      </w:r>
      <w:r w:rsidR="00A25B71" w:rsidRPr="00A25B71">
        <w:rPr>
          <w:rFonts w:ascii="仿宋_GB2312" w:eastAsia="仿宋_GB2312" w:hint="eastAsia"/>
          <w:sz w:val="32"/>
          <w:szCs w:val="32"/>
        </w:rPr>
        <w:t>红墩寺遗址</w:t>
      </w:r>
      <w:r w:rsidR="005B75A5">
        <w:rPr>
          <w:rFonts w:ascii="仿宋_GB2312" w:eastAsia="仿宋_GB2312" w:hint="eastAsia"/>
          <w:sz w:val="32"/>
          <w:szCs w:val="32"/>
        </w:rPr>
        <w:t>的保护，在此基础上打造遗址</w:t>
      </w:r>
      <w:r w:rsidR="00A25B71" w:rsidRPr="00A25B71">
        <w:rPr>
          <w:rFonts w:ascii="仿宋_GB2312" w:eastAsia="仿宋_GB2312" w:hint="eastAsia"/>
          <w:sz w:val="32"/>
          <w:szCs w:val="32"/>
        </w:rPr>
        <w:t>公园</w:t>
      </w:r>
      <w:r w:rsidR="005B75A5">
        <w:rPr>
          <w:rFonts w:ascii="仿宋_GB2312" w:eastAsia="仿宋_GB2312" w:hint="eastAsia"/>
          <w:sz w:val="32"/>
          <w:szCs w:val="32"/>
        </w:rPr>
        <w:t>；依托大雁湖与松源湖的湖泊资源与乡村基底，打造</w:t>
      </w:r>
      <w:r w:rsidR="00A25B71" w:rsidRPr="00A25B71">
        <w:rPr>
          <w:rFonts w:ascii="仿宋_GB2312" w:eastAsia="仿宋_GB2312" w:hint="eastAsia"/>
          <w:sz w:val="32"/>
          <w:szCs w:val="32"/>
        </w:rPr>
        <w:t>大雁湖康养休闲综合体</w:t>
      </w:r>
      <w:r w:rsidR="005B75A5">
        <w:rPr>
          <w:rFonts w:ascii="仿宋_GB2312" w:eastAsia="仿宋_GB2312" w:hint="eastAsia"/>
          <w:sz w:val="32"/>
          <w:szCs w:val="32"/>
        </w:rPr>
        <w:t>与</w:t>
      </w:r>
      <w:r w:rsidR="00A25B71" w:rsidRPr="00A25B71">
        <w:rPr>
          <w:rFonts w:ascii="仿宋_GB2312" w:eastAsia="仿宋_GB2312" w:hint="eastAsia"/>
          <w:sz w:val="32"/>
          <w:szCs w:val="32"/>
        </w:rPr>
        <w:t>松源湖休闲度假区</w:t>
      </w:r>
      <w:r w:rsidR="005B75A5">
        <w:rPr>
          <w:rFonts w:ascii="仿宋_GB2312" w:eastAsia="仿宋_GB2312" w:hint="eastAsia"/>
          <w:sz w:val="32"/>
          <w:szCs w:val="32"/>
        </w:rPr>
        <w:t>；</w:t>
      </w:r>
      <w:r w:rsidR="00E85497" w:rsidRPr="00CB5F39">
        <w:rPr>
          <w:rFonts w:ascii="仿宋_GB2312" w:eastAsia="仿宋_GB2312" w:hint="eastAsia"/>
          <w:sz w:val="32"/>
          <w:szCs w:val="32"/>
        </w:rPr>
        <w:t>依托叶集区的木制加工工艺，打造特色文创商品与研学基地，以文促旅，以旅彰文，优势互补，协同共进。</w:t>
      </w:r>
    </w:p>
    <w:tbl>
      <w:tblPr>
        <w:tblStyle w:val="af0"/>
        <w:tblW w:w="0" w:type="auto"/>
        <w:tblInd w:w="0" w:type="dxa"/>
        <w:tblLook w:val="04A0" w:firstRow="1" w:lastRow="0" w:firstColumn="1" w:lastColumn="0" w:noHBand="0" w:noVBand="1"/>
      </w:tblPr>
      <w:tblGrid>
        <w:gridCol w:w="8296"/>
      </w:tblGrid>
      <w:tr w:rsidR="00E85497" w:rsidRPr="00DE73ED" w14:paraId="7187DBF8" w14:textId="77777777" w:rsidTr="00520D7C">
        <w:tc>
          <w:tcPr>
            <w:tcW w:w="8296" w:type="dxa"/>
            <w:vAlign w:val="center"/>
          </w:tcPr>
          <w:p w14:paraId="4CEE6AE6" w14:textId="59317BDF" w:rsidR="00E85497" w:rsidRPr="00520D7C" w:rsidRDefault="00E30245" w:rsidP="00520D7C">
            <w:pPr>
              <w:spacing w:line="600" w:lineRule="exact"/>
              <w:jc w:val="center"/>
              <w:rPr>
                <w:rFonts w:ascii="仿宋_GB2312" w:eastAsia="仿宋_GB2312"/>
                <w:b/>
                <w:bCs/>
                <w:sz w:val="24"/>
              </w:rPr>
            </w:pPr>
            <w:r w:rsidRPr="00520D7C">
              <w:rPr>
                <w:rFonts w:ascii="仿宋_GB2312" w:eastAsia="仿宋_GB2312" w:hint="eastAsia"/>
                <w:b/>
                <w:bCs/>
                <w:sz w:val="24"/>
              </w:rPr>
              <w:t>专栏</w:t>
            </w:r>
            <w:r w:rsidR="00CD7847">
              <w:rPr>
                <w:rFonts w:ascii="仿宋_GB2312" w:eastAsia="仿宋_GB2312" w:hint="eastAsia"/>
                <w:b/>
                <w:bCs/>
                <w:sz w:val="24"/>
              </w:rPr>
              <w:t>5</w:t>
            </w:r>
            <w:r w:rsidRPr="00520D7C">
              <w:rPr>
                <w:rFonts w:ascii="仿宋_GB2312" w:eastAsia="仿宋_GB2312"/>
                <w:b/>
                <w:bCs/>
                <w:sz w:val="24"/>
              </w:rPr>
              <w:t>-</w:t>
            </w:r>
            <w:r w:rsidR="00C67D60" w:rsidRPr="00520D7C">
              <w:rPr>
                <w:rFonts w:ascii="仿宋_GB2312" w:eastAsia="仿宋_GB2312"/>
                <w:b/>
                <w:bCs/>
                <w:sz w:val="24"/>
              </w:rPr>
              <w:t>1</w:t>
            </w:r>
            <w:r w:rsidR="00A1616E" w:rsidRPr="00520D7C">
              <w:rPr>
                <w:rFonts w:ascii="仿宋_GB2312" w:eastAsia="仿宋_GB2312"/>
                <w:b/>
                <w:bCs/>
                <w:sz w:val="24"/>
              </w:rPr>
              <w:t>0</w:t>
            </w:r>
            <w:r w:rsidRPr="00520D7C">
              <w:rPr>
                <w:rFonts w:ascii="仿宋_GB2312" w:eastAsia="仿宋_GB2312"/>
                <w:b/>
                <w:bCs/>
                <w:sz w:val="24"/>
              </w:rPr>
              <w:t xml:space="preserve">  </w:t>
            </w:r>
            <w:r w:rsidR="00E85497" w:rsidRPr="00520D7C">
              <w:rPr>
                <w:rFonts w:ascii="仿宋_GB2312" w:eastAsia="仿宋_GB2312" w:hint="eastAsia"/>
                <w:b/>
                <w:bCs/>
                <w:sz w:val="24"/>
              </w:rPr>
              <w:t>文化旅游产业重点项目</w:t>
            </w:r>
          </w:p>
        </w:tc>
      </w:tr>
      <w:tr w:rsidR="00E85497" w:rsidRPr="00DE73ED" w14:paraId="446304DF" w14:textId="77777777" w:rsidTr="00E85497">
        <w:tc>
          <w:tcPr>
            <w:tcW w:w="8296" w:type="dxa"/>
          </w:tcPr>
          <w:p w14:paraId="7003F704" w14:textId="4BF744BC" w:rsidR="00E85497" w:rsidRPr="00AA06F5" w:rsidRDefault="00E85497" w:rsidP="00AA06F5">
            <w:pPr>
              <w:pStyle w:val="af"/>
              <w:spacing w:before="0" w:beforeAutospacing="0" w:after="0" w:afterAutospacing="0"/>
              <w:ind w:firstLineChars="200" w:firstLine="482"/>
              <w:rPr>
                <w:rFonts w:ascii="仿宋_GB2312" w:eastAsia="仿宋_GB2312" w:hAnsi="Times New Roman" w:cs="Times New Roman"/>
                <w:bCs/>
                <w:color w:val="000000"/>
              </w:rPr>
            </w:pPr>
            <w:r w:rsidRPr="00520D7C">
              <w:rPr>
                <w:rFonts w:ascii="仿宋_GB2312" w:eastAsia="仿宋_GB2312" w:hAnsi="Times New Roman" w:cs="Times New Roman" w:hint="eastAsia"/>
                <w:b/>
                <w:color w:val="000000"/>
              </w:rPr>
              <w:t>史河湾水文公园：</w:t>
            </w:r>
            <w:r w:rsidRPr="00AA06F5">
              <w:rPr>
                <w:rFonts w:ascii="仿宋_GB2312" w:eastAsia="仿宋_GB2312" w:hAnsi="Times New Roman" w:cs="Times New Roman" w:hint="eastAsia"/>
                <w:bCs/>
                <w:color w:val="000000"/>
              </w:rPr>
              <w:t>依托史河沿岸空置河滩及沿河优势，打造集“</w:t>
            </w:r>
            <w:r w:rsidR="00C67D60" w:rsidRPr="00AA06F5">
              <w:rPr>
                <w:rFonts w:ascii="仿宋_GB2312" w:eastAsia="仿宋_GB2312" w:hAnsi="Times New Roman" w:cs="Times New Roman" w:hint="eastAsia"/>
                <w:bCs/>
                <w:color w:val="000000"/>
              </w:rPr>
              <w:t>湿地观光、生态游憩、文化体验、特色美食、休闲娱乐</w:t>
            </w:r>
            <w:r w:rsidRPr="00AA06F5">
              <w:rPr>
                <w:rFonts w:ascii="仿宋_GB2312" w:eastAsia="仿宋_GB2312" w:hAnsi="Times New Roman" w:cs="Times New Roman" w:hint="eastAsia"/>
                <w:bCs/>
                <w:color w:val="000000"/>
              </w:rPr>
              <w:t>”于一体的</w:t>
            </w:r>
            <w:r w:rsidR="00C67D60" w:rsidRPr="00AA06F5">
              <w:rPr>
                <w:rFonts w:ascii="仿宋_GB2312" w:eastAsia="仿宋_GB2312" w:hAnsi="Times New Roman" w:cs="Times New Roman" w:hint="eastAsia"/>
                <w:bCs/>
                <w:color w:val="000000"/>
              </w:rPr>
              <w:t>综合旅游项目</w:t>
            </w:r>
            <w:r w:rsidR="00700651" w:rsidRPr="00AA06F5">
              <w:rPr>
                <w:rFonts w:ascii="仿宋_GB2312" w:eastAsia="仿宋_GB2312" w:hAnsi="Times New Roman" w:cs="Times New Roman" w:hint="eastAsia"/>
                <w:bCs/>
                <w:color w:val="000000"/>
              </w:rPr>
              <w:t>，包括六省商务会馆群、鄂豫皖特色文化街区</w:t>
            </w:r>
            <w:r w:rsidR="004A6635" w:rsidRPr="00AA06F5">
              <w:rPr>
                <w:rFonts w:ascii="仿宋_GB2312" w:eastAsia="仿宋_GB2312" w:hAnsi="Times New Roman" w:cs="Times New Roman" w:hint="eastAsia"/>
                <w:bCs/>
                <w:color w:val="000000"/>
              </w:rPr>
              <w:t>、叶集美食文化老街</w:t>
            </w:r>
            <w:r w:rsidRPr="00AA06F5">
              <w:rPr>
                <w:rFonts w:ascii="仿宋_GB2312" w:eastAsia="仿宋_GB2312" w:hAnsi="Times New Roman" w:cs="Times New Roman" w:hint="eastAsia"/>
                <w:bCs/>
                <w:color w:val="000000"/>
              </w:rPr>
              <w:t>。</w:t>
            </w:r>
          </w:p>
          <w:p w14:paraId="57861477" w14:textId="77777777" w:rsidR="00E85497" w:rsidRPr="00AA06F5" w:rsidRDefault="00E85497" w:rsidP="00AA06F5">
            <w:pPr>
              <w:pStyle w:val="af"/>
              <w:spacing w:before="0" w:beforeAutospacing="0" w:after="0" w:afterAutospacing="0"/>
              <w:ind w:firstLineChars="200" w:firstLine="482"/>
              <w:rPr>
                <w:rFonts w:ascii="仿宋_GB2312" w:eastAsia="仿宋_GB2312" w:hAnsi="Times New Roman" w:cs="Times New Roman"/>
                <w:bCs/>
                <w:color w:val="000000"/>
              </w:rPr>
            </w:pPr>
            <w:r w:rsidRPr="00520D7C">
              <w:rPr>
                <w:rFonts w:ascii="仿宋_GB2312" w:eastAsia="仿宋_GB2312" w:hAnsi="Times New Roman" w:cs="Times New Roman" w:hint="eastAsia"/>
                <w:b/>
                <w:color w:val="000000"/>
              </w:rPr>
              <w:t>平岗切岭纪念馆：</w:t>
            </w:r>
            <w:r w:rsidRPr="00AA06F5">
              <w:rPr>
                <w:rFonts w:ascii="仿宋_GB2312" w:eastAsia="仿宋_GB2312" w:hAnsi="Times New Roman" w:cs="Times New Roman" w:hint="eastAsia"/>
                <w:bCs/>
                <w:color w:val="000000"/>
              </w:rPr>
              <w:t>运用声、光、电等多种技术，讲述劳动故事、还原劳动场面，复制展示劳动工具、物品及发明创造，弘扬劳动人民不怕苦、不怕累、战天斗地的伟大劳动精神。</w:t>
            </w:r>
          </w:p>
          <w:p w14:paraId="1123E0F8" w14:textId="77777777" w:rsidR="00580AAE" w:rsidRDefault="00580AAE" w:rsidP="00580AAE">
            <w:pPr>
              <w:pStyle w:val="af"/>
              <w:spacing w:before="0" w:beforeAutospacing="0" w:after="0" w:afterAutospacing="0"/>
              <w:ind w:firstLineChars="200" w:firstLine="482"/>
              <w:rPr>
                <w:rFonts w:ascii="仿宋_GB2312" w:eastAsia="仿宋_GB2312" w:hAnsi="Times New Roman" w:cs="Times New Roman"/>
                <w:bCs/>
                <w:color w:val="000000"/>
              </w:rPr>
            </w:pPr>
            <w:r w:rsidRPr="00520D7C">
              <w:rPr>
                <w:rFonts w:ascii="仿宋_GB2312" w:eastAsia="仿宋_GB2312" w:hAnsi="Times New Roman" w:cs="Times New Roman" w:hint="eastAsia"/>
                <w:b/>
                <w:color w:val="000000"/>
              </w:rPr>
              <w:t>二道河滨水旅游休闲区：</w:t>
            </w:r>
            <w:r w:rsidRPr="00580AAE">
              <w:rPr>
                <w:rFonts w:ascii="仿宋_GB2312" w:eastAsia="仿宋_GB2312" w:hAnsi="Times New Roman" w:cs="Times New Roman" w:hint="eastAsia"/>
                <w:bCs/>
                <w:color w:val="000000"/>
              </w:rPr>
              <w:t>依托二道河水资源与水环境，在现有滨水长廊基础上，通过文化长廊、景观小品等方式，将洪集镇的红色文化、回民文化植入其中，修建亲水平台，打造集水利功能、生态功能、科普教育等功能为一体的城镇河湖型休闲公园。</w:t>
            </w:r>
          </w:p>
          <w:p w14:paraId="1017E310" w14:textId="7252F1FB" w:rsidR="00580AAE" w:rsidRDefault="00580AAE" w:rsidP="00580AAE">
            <w:pPr>
              <w:pStyle w:val="af"/>
              <w:spacing w:before="0" w:beforeAutospacing="0" w:after="0" w:afterAutospacing="0"/>
              <w:ind w:firstLineChars="200" w:firstLine="482"/>
              <w:rPr>
                <w:rFonts w:ascii="仿宋_GB2312" w:eastAsia="仿宋_GB2312" w:hAnsi="Times New Roman" w:cs="Times New Roman"/>
                <w:bCs/>
                <w:color w:val="000000"/>
              </w:rPr>
            </w:pPr>
            <w:r w:rsidRPr="00520D7C">
              <w:rPr>
                <w:rFonts w:ascii="仿宋_GB2312" w:eastAsia="仿宋_GB2312" w:hAnsi="Times New Roman" w:cs="Times New Roman" w:hint="eastAsia"/>
                <w:b/>
                <w:color w:val="000000"/>
              </w:rPr>
              <w:t>会馆回民村：</w:t>
            </w:r>
            <w:r w:rsidRPr="00580AAE">
              <w:rPr>
                <w:rFonts w:ascii="仿宋_GB2312" w:eastAsia="仿宋_GB2312" w:hAnsi="Times New Roman" w:cs="Times New Roman" w:hint="eastAsia"/>
                <w:bCs/>
                <w:color w:val="000000"/>
              </w:rPr>
              <w:t>依托洪集镇的回民文化，在会馆村打造特色回民村，利用会馆村的市级爱国主义教育基地做好洪集镇的历史、名人、回民文化展示，打造回民餐饮街，主打回民餐饮与回族风情，每逢汉族节日与回族节日，举办丰富多彩的节庆活动。</w:t>
            </w:r>
          </w:p>
          <w:p w14:paraId="3E669186" w14:textId="77777777" w:rsidR="00AA06F5" w:rsidRDefault="00AA06F5" w:rsidP="00580AAE">
            <w:pPr>
              <w:pStyle w:val="af"/>
              <w:spacing w:before="0" w:beforeAutospacing="0" w:after="0" w:afterAutospacing="0"/>
              <w:ind w:firstLineChars="200" w:firstLine="482"/>
              <w:rPr>
                <w:rFonts w:ascii="仿宋_GB2312" w:eastAsia="仿宋_GB2312" w:hAnsi="Times New Roman" w:cs="Times New Roman"/>
                <w:bCs/>
                <w:color w:val="000000"/>
              </w:rPr>
            </w:pPr>
            <w:r w:rsidRPr="00520D7C">
              <w:rPr>
                <w:rFonts w:ascii="仿宋_GB2312" w:eastAsia="仿宋_GB2312" w:hAnsi="Times New Roman" w:cs="Times New Roman" w:hint="eastAsia"/>
                <w:b/>
                <w:color w:val="000000"/>
              </w:rPr>
              <w:lastRenderedPageBreak/>
              <w:t>红墩寺遗址公园：</w:t>
            </w:r>
            <w:r w:rsidRPr="00AA06F5">
              <w:rPr>
                <w:rFonts w:ascii="仿宋_GB2312" w:eastAsia="仿宋_GB2312" w:hAnsi="Times New Roman" w:cs="Times New Roman" w:hint="eastAsia"/>
                <w:bCs/>
                <w:color w:val="000000"/>
              </w:rPr>
              <w:t>依托红墩寺遗址打造遗址公园，对遗址进行保护，在外围建设历史展览馆、科普文化廊、遗址广场等，为居民与游客提供文化休闲场所。</w:t>
            </w:r>
          </w:p>
          <w:p w14:paraId="3FF1C981" w14:textId="759FE139" w:rsidR="00D76193" w:rsidRDefault="00D76193" w:rsidP="00580AAE">
            <w:pPr>
              <w:pStyle w:val="af"/>
              <w:spacing w:before="0" w:beforeAutospacing="0" w:after="0" w:afterAutospacing="0"/>
              <w:ind w:firstLineChars="200" w:firstLine="482"/>
              <w:rPr>
                <w:rFonts w:ascii="仿宋_GB2312" w:eastAsia="仿宋_GB2312" w:hAnsi="Times New Roman" w:cs="Times New Roman"/>
                <w:bCs/>
                <w:color w:val="000000"/>
              </w:rPr>
            </w:pPr>
            <w:r w:rsidRPr="00520D7C">
              <w:rPr>
                <w:rFonts w:ascii="仿宋_GB2312" w:eastAsia="仿宋_GB2312" w:hAnsi="Times New Roman" w:cs="Times New Roman" w:hint="eastAsia"/>
                <w:b/>
                <w:color w:val="000000"/>
              </w:rPr>
              <w:t>大雁湖康养休闲综合体：</w:t>
            </w:r>
            <w:r w:rsidRPr="00D76193">
              <w:rPr>
                <w:rFonts w:ascii="仿宋_GB2312" w:eastAsia="仿宋_GB2312" w:hAnsi="Times New Roman" w:cs="Times New Roman" w:hint="eastAsia"/>
                <w:bCs/>
                <w:color w:val="000000"/>
              </w:rPr>
              <w:t>策划依托大雁湖及周边区域，打造康养休闲综合体，做好滨水休闲，配套高端住宿产品，将其打造为叶集区的城市会客厅，主打商务接待、会议度假。修复附近的观山大礼堂，将其打造成历史文化节点，作为大雁湖项目的观光配套。</w:t>
            </w:r>
          </w:p>
          <w:p w14:paraId="040EBC86" w14:textId="02E818C6" w:rsidR="00D76193" w:rsidRPr="00580AAE" w:rsidRDefault="00D76193" w:rsidP="00580AAE">
            <w:pPr>
              <w:pStyle w:val="af"/>
              <w:spacing w:before="0" w:beforeAutospacing="0" w:after="0" w:afterAutospacing="0"/>
              <w:ind w:firstLineChars="200" w:firstLine="482"/>
              <w:rPr>
                <w:rFonts w:ascii="仿宋_GB2312" w:eastAsia="仿宋_GB2312" w:hAnsi="Times New Roman" w:cs="Times New Roman"/>
                <w:bCs/>
                <w:color w:val="000000"/>
              </w:rPr>
            </w:pPr>
            <w:r w:rsidRPr="00520D7C">
              <w:rPr>
                <w:rFonts w:ascii="仿宋_GB2312" w:eastAsia="仿宋_GB2312" w:hAnsi="Times New Roman" w:cs="Times New Roman" w:hint="eastAsia"/>
                <w:b/>
                <w:color w:val="000000"/>
              </w:rPr>
              <w:t>松源湖休闲度假区：</w:t>
            </w:r>
            <w:r w:rsidRPr="00D76193">
              <w:rPr>
                <w:rFonts w:ascii="仿宋_GB2312" w:eastAsia="仿宋_GB2312" w:hAnsi="Times New Roman" w:cs="Times New Roman" w:hint="eastAsia"/>
                <w:bCs/>
                <w:color w:val="000000"/>
              </w:rPr>
              <w:t>以水面开阔、水域风光秀美、岸线蜿蜒的松源湖为主要依托，结合周边的几百亩建设用地及石龙河村，以湖泊休闲度假为主要方向，发展湖泊休闲度假产品，打造松源湿地公园、环湖绿道、松源小筑、水上娱乐等项目。</w:t>
            </w:r>
          </w:p>
        </w:tc>
      </w:tr>
    </w:tbl>
    <w:p w14:paraId="3A5822F6" w14:textId="13367337" w:rsidR="00E85497" w:rsidRPr="00515C2D" w:rsidRDefault="0075490B" w:rsidP="00515C2D">
      <w:pPr>
        <w:ind w:firstLineChars="200" w:firstLine="643"/>
        <w:rPr>
          <w:rFonts w:ascii="仿宋_GB2312" w:eastAsia="仿宋_GB2312"/>
          <w:b/>
          <w:bCs/>
          <w:sz w:val="32"/>
          <w:szCs w:val="32"/>
        </w:rPr>
      </w:pPr>
      <w:r w:rsidRPr="00515C2D">
        <w:rPr>
          <w:rFonts w:ascii="仿宋_GB2312" w:eastAsia="仿宋_GB2312" w:hint="eastAsia"/>
          <w:b/>
          <w:bCs/>
          <w:sz w:val="32"/>
          <w:szCs w:val="32"/>
        </w:rPr>
        <w:lastRenderedPageBreak/>
        <w:t>3、</w:t>
      </w:r>
      <w:r w:rsidR="00E85497" w:rsidRPr="00515C2D">
        <w:rPr>
          <w:rFonts w:ascii="仿宋_GB2312" w:eastAsia="仿宋_GB2312" w:hint="eastAsia"/>
          <w:b/>
          <w:bCs/>
          <w:sz w:val="32"/>
          <w:szCs w:val="32"/>
        </w:rPr>
        <w:t>推进工业与旅游融合发展，打造工业旅游产品</w:t>
      </w:r>
    </w:p>
    <w:p w14:paraId="21596253" w14:textId="570648EE" w:rsidR="00E85497" w:rsidRPr="00C2079F" w:rsidRDefault="00E85497" w:rsidP="00C2079F">
      <w:pPr>
        <w:ind w:firstLineChars="200" w:firstLine="640"/>
        <w:rPr>
          <w:rFonts w:ascii="仿宋_GB2312" w:eastAsia="仿宋_GB2312"/>
          <w:sz w:val="32"/>
          <w:szCs w:val="32"/>
        </w:rPr>
      </w:pPr>
      <w:r w:rsidRPr="00C2079F">
        <w:rPr>
          <w:rFonts w:ascii="仿宋_GB2312" w:eastAsia="仿宋_GB2312" w:hint="eastAsia"/>
          <w:sz w:val="32"/>
          <w:szCs w:val="32"/>
        </w:rPr>
        <w:t>以中至信、科凡智造等大型家具制造企业为核心，建设家居博览中心、家具文化博物馆，注重购物体验，加强与旅游团体对接，规划“家居小镇一日游”精品线路，完善“吃住行游购娱”配套，形成旅游引领工业发展示范地。</w:t>
      </w:r>
    </w:p>
    <w:tbl>
      <w:tblPr>
        <w:tblStyle w:val="af0"/>
        <w:tblW w:w="0" w:type="auto"/>
        <w:tblInd w:w="0" w:type="dxa"/>
        <w:tblLook w:val="04A0" w:firstRow="1" w:lastRow="0" w:firstColumn="1" w:lastColumn="0" w:noHBand="0" w:noVBand="1"/>
      </w:tblPr>
      <w:tblGrid>
        <w:gridCol w:w="8296"/>
      </w:tblGrid>
      <w:tr w:rsidR="00D74F92" w:rsidRPr="00C2079F" w14:paraId="55C1AC2A" w14:textId="77777777" w:rsidTr="00553B62">
        <w:trPr>
          <w:trHeight w:val="367"/>
        </w:trPr>
        <w:tc>
          <w:tcPr>
            <w:tcW w:w="8296" w:type="dxa"/>
            <w:vAlign w:val="center"/>
          </w:tcPr>
          <w:p w14:paraId="69394966" w14:textId="3068E517" w:rsidR="00D74F92" w:rsidRPr="00520D7C" w:rsidRDefault="00E30245" w:rsidP="00553B62">
            <w:pPr>
              <w:spacing w:line="576" w:lineRule="exact"/>
              <w:jc w:val="center"/>
              <w:rPr>
                <w:rFonts w:ascii="仿宋_GB2312" w:eastAsia="仿宋_GB2312"/>
                <w:b/>
                <w:bCs/>
                <w:color w:val="000000"/>
                <w:sz w:val="24"/>
              </w:rPr>
            </w:pPr>
            <w:r w:rsidRPr="00520D7C">
              <w:rPr>
                <w:rFonts w:ascii="仿宋_GB2312" w:eastAsia="仿宋_GB2312" w:hint="eastAsia"/>
                <w:b/>
                <w:bCs/>
                <w:sz w:val="24"/>
              </w:rPr>
              <w:t>专栏</w:t>
            </w:r>
            <w:r w:rsidR="00CD7847">
              <w:rPr>
                <w:rFonts w:ascii="仿宋_GB2312" w:eastAsia="仿宋_GB2312" w:hint="eastAsia"/>
                <w:b/>
                <w:bCs/>
                <w:sz w:val="24"/>
              </w:rPr>
              <w:t>5</w:t>
            </w:r>
            <w:r w:rsidRPr="00520D7C">
              <w:rPr>
                <w:rFonts w:ascii="仿宋_GB2312" w:eastAsia="仿宋_GB2312"/>
                <w:b/>
                <w:bCs/>
                <w:sz w:val="24"/>
              </w:rPr>
              <w:t>-</w:t>
            </w:r>
            <w:r w:rsidR="00285799" w:rsidRPr="00520D7C">
              <w:rPr>
                <w:rFonts w:ascii="仿宋_GB2312" w:eastAsia="仿宋_GB2312"/>
                <w:b/>
                <w:bCs/>
                <w:sz w:val="24"/>
              </w:rPr>
              <w:t>1</w:t>
            </w:r>
            <w:r w:rsidR="00A1616E" w:rsidRPr="00520D7C">
              <w:rPr>
                <w:rFonts w:ascii="仿宋_GB2312" w:eastAsia="仿宋_GB2312"/>
                <w:b/>
                <w:bCs/>
                <w:sz w:val="24"/>
              </w:rPr>
              <w:t>1</w:t>
            </w:r>
            <w:r w:rsidRPr="00520D7C">
              <w:rPr>
                <w:rFonts w:ascii="仿宋_GB2312" w:eastAsia="仿宋_GB2312"/>
                <w:b/>
                <w:bCs/>
                <w:sz w:val="24"/>
              </w:rPr>
              <w:t xml:space="preserve">  </w:t>
            </w:r>
            <w:r w:rsidRPr="00520D7C">
              <w:rPr>
                <w:rFonts w:ascii="仿宋_GB2312" w:eastAsia="仿宋_GB2312" w:hint="eastAsia"/>
                <w:b/>
                <w:bCs/>
                <w:color w:val="000000"/>
                <w:sz w:val="24"/>
              </w:rPr>
              <w:t>工业</w:t>
            </w:r>
            <w:r w:rsidR="00C2079F" w:rsidRPr="00520D7C">
              <w:rPr>
                <w:rFonts w:ascii="仿宋_GB2312" w:eastAsia="仿宋_GB2312" w:hint="eastAsia"/>
                <w:b/>
                <w:bCs/>
                <w:color w:val="000000"/>
                <w:sz w:val="24"/>
              </w:rPr>
              <w:t>旅游产业重点项目</w:t>
            </w:r>
          </w:p>
        </w:tc>
      </w:tr>
      <w:tr w:rsidR="00D74F92" w:rsidRPr="00641AFD" w14:paraId="6E5E0471" w14:textId="77777777" w:rsidTr="00D74F92">
        <w:tc>
          <w:tcPr>
            <w:tcW w:w="8296" w:type="dxa"/>
          </w:tcPr>
          <w:p w14:paraId="402F42FF" w14:textId="60E0F09A" w:rsidR="00D74F92" w:rsidRPr="00641AFD" w:rsidRDefault="00C2079F" w:rsidP="00641AFD">
            <w:pPr>
              <w:pStyle w:val="af"/>
              <w:spacing w:before="0" w:beforeAutospacing="0" w:after="0" w:afterAutospacing="0"/>
              <w:ind w:firstLineChars="200" w:firstLine="482"/>
              <w:rPr>
                <w:rFonts w:ascii="仿宋_GB2312" w:eastAsia="仿宋_GB2312" w:hAnsi="Times New Roman" w:cs="Times New Roman"/>
                <w:bCs/>
                <w:color w:val="000000"/>
              </w:rPr>
            </w:pPr>
            <w:r w:rsidRPr="00520D7C">
              <w:rPr>
                <w:rFonts w:ascii="仿宋_GB2312" w:eastAsia="仿宋_GB2312" w:hAnsi="Times New Roman" w:cs="Times New Roman" w:hint="eastAsia"/>
                <w:b/>
                <w:color w:val="000000"/>
              </w:rPr>
              <w:t>家居博览中心：</w:t>
            </w:r>
            <w:r w:rsidR="00054FEB" w:rsidRPr="00641AFD">
              <w:rPr>
                <w:rFonts w:ascii="仿宋_GB2312" w:eastAsia="仿宋_GB2312" w:hAnsi="Times New Roman" w:cs="Times New Roman" w:hint="eastAsia"/>
                <w:bCs/>
                <w:color w:val="000000"/>
              </w:rPr>
              <w:t>建成集会展、家居产品销售、电商、商业配套、休闲旅游于一体的综合体。</w:t>
            </w:r>
          </w:p>
          <w:p w14:paraId="01F6A67F" w14:textId="307B2534" w:rsidR="00D74F92" w:rsidRPr="00641AFD" w:rsidRDefault="00D74F92" w:rsidP="00641AFD">
            <w:pPr>
              <w:pStyle w:val="af"/>
              <w:spacing w:before="0" w:beforeAutospacing="0" w:after="0" w:afterAutospacing="0"/>
              <w:ind w:firstLineChars="200" w:firstLine="482"/>
              <w:rPr>
                <w:rFonts w:ascii="仿宋_GB2312" w:eastAsia="仿宋_GB2312" w:hAnsi="Times New Roman" w:cs="Times New Roman"/>
                <w:bCs/>
                <w:color w:val="000000"/>
              </w:rPr>
            </w:pPr>
            <w:r w:rsidRPr="00520D7C">
              <w:rPr>
                <w:rFonts w:ascii="仿宋_GB2312" w:eastAsia="仿宋_GB2312" w:hAnsi="Times New Roman" w:cs="Times New Roman" w:hint="eastAsia"/>
                <w:b/>
                <w:color w:val="000000"/>
              </w:rPr>
              <w:t>家具文化博物馆</w:t>
            </w:r>
            <w:r w:rsidR="00054FEB" w:rsidRPr="00520D7C">
              <w:rPr>
                <w:rFonts w:ascii="仿宋_GB2312" w:eastAsia="仿宋_GB2312" w:hAnsi="Times New Roman" w:cs="Times New Roman" w:hint="eastAsia"/>
                <w:b/>
                <w:color w:val="000000"/>
              </w:rPr>
              <w:t>：</w:t>
            </w:r>
            <w:r w:rsidR="00054FEB" w:rsidRPr="00641AFD">
              <w:rPr>
                <w:rFonts w:ascii="仿宋_GB2312" w:eastAsia="仿宋_GB2312" w:hAnsi="Times New Roman" w:cs="Times New Roman" w:hint="eastAsia"/>
                <w:bCs/>
                <w:color w:val="000000"/>
              </w:rPr>
              <w:t>以分馆的形式，多方位展现叶集家具产生的背景、渊源、风格特征及辉煌成就，并以叶集家具为主体内容，展示中国家具的多种类型。</w:t>
            </w:r>
          </w:p>
        </w:tc>
      </w:tr>
    </w:tbl>
    <w:p w14:paraId="23D7E08A" w14:textId="68EF853C" w:rsidR="00576102" w:rsidRPr="00515C2D" w:rsidRDefault="0075490B" w:rsidP="00515C2D">
      <w:pPr>
        <w:ind w:firstLineChars="200" w:firstLine="643"/>
        <w:rPr>
          <w:rFonts w:ascii="仿宋_GB2312" w:eastAsia="仿宋_GB2312"/>
          <w:b/>
          <w:bCs/>
          <w:sz w:val="32"/>
          <w:szCs w:val="32"/>
        </w:rPr>
      </w:pPr>
      <w:r w:rsidRPr="00515C2D">
        <w:rPr>
          <w:rFonts w:ascii="仿宋_GB2312" w:eastAsia="仿宋_GB2312" w:hint="eastAsia"/>
          <w:b/>
          <w:bCs/>
          <w:sz w:val="32"/>
          <w:szCs w:val="32"/>
        </w:rPr>
        <w:t>4、</w:t>
      </w:r>
      <w:r w:rsidR="00576102" w:rsidRPr="00515C2D">
        <w:rPr>
          <w:rFonts w:ascii="仿宋_GB2312" w:eastAsia="仿宋_GB2312"/>
          <w:b/>
          <w:bCs/>
          <w:sz w:val="32"/>
          <w:szCs w:val="32"/>
        </w:rPr>
        <w:t>推进体育与旅游融合发展，打造体育旅游产品</w:t>
      </w:r>
    </w:p>
    <w:p w14:paraId="79E907C5" w14:textId="3B8150F0" w:rsidR="004F0902" w:rsidRPr="00C2079F" w:rsidRDefault="0075490B" w:rsidP="0075490B">
      <w:pPr>
        <w:ind w:firstLineChars="200" w:firstLine="640"/>
        <w:rPr>
          <w:rFonts w:ascii="仿宋_GB2312" w:eastAsia="仿宋_GB2312"/>
          <w:sz w:val="32"/>
          <w:szCs w:val="32"/>
        </w:rPr>
      </w:pPr>
      <w:r w:rsidRPr="00CB5F39">
        <w:rPr>
          <w:rFonts w:ascii="仿宋_GB2312" w:eastAsia="仿宋_GB2312" w:hint="eastAsia"/>
          <w:sz w:val="32"/>
          <w:szCs w:val="32"/>
        </w:rPr>
        <w:t>策划依托史河湾、</w:t>
      </w:r>
      <w:r>
        <w:rPr>
          <w:rFonts w:ascii="仿宋_GB2312" w:eastAsia="仿宋_GB2312" w:hint="eastAsia"/>
          <w:sz w:val="32"/>
          <w:szCs w:val="32"/>
        </w:rPr>
        <w:t>史河干渠的滨水风光，以及</w:t>
      </w:r>
      <w:r w:rsidRPr="00CB5F39">
        <w:rPr>
          <w:rFonts w:ascii="仿宋_GB2312" w:eastAsia="仿宋_GB2312" w:hint="eastAsia"/>
          <w:sz w:val="32"/>
          <w:szCs w:val="32"/>
        </w:rPr>
        <w:t>看花楼林场与下骆山的起伏山地，打造滨水骑行旅游产品</w:t>
      </w:r>
      <w:r>
        <w:rPr>
          <w:rFonts w:ascii="仿宋_GB2312" w:eastAsia="仿宋_GB2312" w:hint="eastAsia"/>
          <w:sz w:val="32"/>
          <w:szCs w:val="32"/>
        </w:rPr>
        <w:t>、</w:t>
      </w:r>
      <w:r w:rsidRPr="00CB5F39">
        <w:rPr>
          <w:rFonts w:ascii="仿宋_GB2312" w:eastAsia="仿宋_GB2312" w:hint="eastAsia"/>
          <w:sz w:val="32"/>
          <w:szCs w:val="32"/>
        </w:rPr>
        <w:t>山地骑行旅游产品</w:t>
      </w:r>
      <w:r>
        <w:rPr>
          <w:rFonts w:ascii="仿宋_GB2312" w:eastAsia="仿宋_GB2312" w:hint="eastAsia"/>
          <w:sz w:val="32"/>
          <w:szCs w:val="32"/>
        </w:rPr>
        <w:t>、户外素质拓展产品</w:t>
      </w:r>
      <w:r w:rsidRPr="00CB5F39">
        <w:rPr>
          <w:rFonts w:ascii="仿宋_GB2312" w:eastAsia="仿宋_GB2312" w:hint="eastAsia"/>
          <w:sz w:val="32"/>
          <w:szCs w:val="32"/>
        </w:rPr>
        <w:t>。通过主题渲染，节点设计，按照“以藤结瓜”的发展思路，以单车健身绿道为“藤”，以村庄、田园、景点为“瓜”，沿途设立旅游驿站提供配套服务。</w:t>
      </w:r>
      <w:r w:rsidR="00C2079F" w:rsidRPr="00C2079F">
        <w:rPr>
          <w:rFonts w:ascii="仿宋_GB2312" w:eastAsia="仿宋_GB2312" w:hint="eastAsia"/>
          <w:sz w:val="32"/>
          <w:szCs w:val="32"/>
        </w:rPr>
        <w:t>建设切岭—看花楼—下骆山山地自行车越野赛道，组织举办“</w:t>
      </w:r>
      <w:r w:rsidR="007C47D7" w:rsidRPr="007C47D7">
        <w:rPr>
          <w:rFonts w:ascii="仿宋_GB2312" w:eastAsia="仿宋_GB2312" w:hint="eastAsia"/>
          <w:sz w:val="32"/>
          <w:szCs w:val="32"/>
        </w:rPr>
        <w:t>中国·叶集</w:t>
      </w:r>
      <w:r w:rsidR="00C2079F" w:rsidRPr="00C2079F">
        <w:rPr>
          <w:rFonts w:ascii="仿宋_GB2312" w:eastAsia="仿宋_GB2312" w:hint="eastAsia"/>
          <w:sz w:val="32"/>
          <w:szCs w:val="32"/>
        </w:rPr>
        <w:t>江淮分水岭山地自行车赛事”，打造健康旅游名</w:t>
      </w:r>
      <w:r w:rsidR="00C2079F" w:rsidRPr="00C2079F">
        <w:rPr>
          <w:rFonts w:ascii="仿宋_GB2312" w:eastAsia="仿宋_GB2312" w:hint="eastAsia"/>
          <w:sz w:val="32"/>
          <w:szCs w:val="32"/>
        </w:rPr>
        <w:lastRenderedPageBreak/>
        <w:t>片。</w:t>
      </w:r>
      <w:r w:rsidR="00576102" w:rsidRPr="00C2079F">
        <w:rPr>
          <w:rFonts w:ascii="仿宋_GB2312" w:eastAsia="仿宋_GB2312"/>
          <w:sz w:val="32"/>
          <w:szCs w:val="32"/>
        </w:rPr>
        <w:t>以登山、攀岩、徒步、水上运动、电子竞技等体育旅游产品为重点，将景观、风情、人文、民俗等融入赛事活动，积极寻求与国际知名体育组织机构合作，积极邀请国内外知名摄影专家、文化学者、产业经营者来</w:t>
      </w:r>
      <w:r w:rsidR="004F0902" w:rsidRPr="00C2079F">
        <w:rPr>
          <w:rFonts w:ascii="仿宋_GB2312" w:eastAsia="仿宋_GB2312" w:hint="eastAsia"/>
          <w:sz w:val="32"/>
          <w:szCs w:val="32"/>
        </w:rPr>
        <w:t>叶集区</w:t>
      </w:r>
      <w:r w:rsidR="00576102" w:rsidRPr="00C2079F">
        <w:rPr>
          <w:rFonts w:ascii="仿宋_GB2312" w:eastAsia="仿宋_GB2312"/>
          <w:sz w:val="32"/>
          <w:szCs w:val="32"/>
        </w:rPr>
        <w:t>开展学术交流活动，打通线上线下壁垒，扩大旅游群体的基数，通过规模数量扩大影响力和传播力，提升旅游助力全民健身的含金量，协同推进旅游内涵升级、旅游品质提档、经济效益增长，推动体育与旅游融合发展。</w:t>
      </w:r>
    </w:p>
    <w:tbl>
      <w:tblPr>
        <w:tblStyle w:val="af0"/>
        <w:tblW w:w="8356" w:type="dxa"/>
        <w:tblInd w:w="0" w:type="dxa"/>
        <w:tblLook w:val="04A0" w:firstRow="1" w:lastRow="0" w:firstColumn="1" w:lastColumn="0" w:noHBand="0" w:noVBand="1"/>
      </w:tblPr>
      <w:tblGrid>
        <w:gridCol w:w="8356"/>
      </w:tblGrid>
      <w:tr w:rsidR="004F0902" w:rsidRPr="00C2079F" w14:paraId="0130F1FD" w14:textId="77777777" w:rsidTr="00520D7C">
        <w:trPr>
          <w:trHeight w:val="466"/>
        </w:trPr>
        <w:tc>
          <w:tcPr>
            <w:tcW w:w="8356" w:type="dxa"/>
            <w:vAlign w:val="center"/>
          </w:tcPr>
          <w:p w14:paraId="2CB39A3D" w14:textId="2661DF1E" w:rsidR="004F0902" w:rsidRPr="00520D7C" w:rsidRDefault="00E30245" w:rsidP="00520D7C">
            <w:pPr>
              <w:jc w:val="center"/>
              <w:rPr>
                <w:rFonts w:ascii="仿宋_GB2312" w:eastAsia="仿宋_GB2312"/>
                <w:b/>
                <w:bCs/>
                <w:sz w:val="24"/>
              </w:rPr>
            </w:pPr>
            <w:r w:rsidRPr="00520D7C">
              <w:rPr>
                <w:rFonts w:ascii="仿宋_GB2312" w:eastAsia="仿宋_GB2312" w:hint="eastAsia"/>
                <w:b/>
                <w:bCs/>
                <w:sz w:val="24"/>
              </w:rPr>
              <w:t>专栏</w:t>
            </w:r>
            <w:r w:rsidR="00CD7847">
              <w:rPr>
                <w:rFonts w:ascii="仿宋_GB2312" w:eastAsia="仿宋_GB2312" w:hint="eastAsia"/>
                <w:b/>
                <w:bCs/>
                <w:sz w:val="24"/>
              </w:rPr>
              <w:t>5</w:t>
            </w:r>
            <w:r w:rsidRPr="00520D7C">
              <w:rPr>
                <w:rFonts w:ascii="仿宋_GB2312" w:eastAsia="仿宋_GB2312"/>
                <w:b/>
                <w:bCs/>
                <w:sz w:val="24"/>
              </w:rPr>
              <w:t>-</w:t>
            </w:r>
            <w:r w:rsidR="00285799" w:rsidRPr="00520D7C">
              <w:rPr>
                <w:rFonts w:ascii="仿宋_GB2312" w:eastAsia="仿宋_GB2312"/>
                <w:b/>
                <w:bCs/>
                <w:sz w:val="24"/>
              </w:rPr>
              <w:t>1</w:t>
            </w:r>
            <w:r w:rsidR="00A1616E" w:rsidRPr="00520D7C">
              <w:rPr>
                <w:rFonts w:ascii="仿宋_GB2312" w:eastAsia="仿宋_GB2312"/>
                <w:b/>
                <w:bCs/>
                <w:sz w:val="24"/>
              </w:rPr>
              <w:t>2</w:t>
            </w:r>
            <w:r w:rsidRPr="00520D7C">
              <w:rPr>
                <w:rFonts w:ascii="仿宋_GB2312" w:eastAsia="仿宋_GB2312"/>
                <w:b/>
                <w:bCs/>
                <w:sz w:val="24"/>
              </w:rPr>
              <w:t xml:space="preserve">  </w:t>
            </w:r>
            <w:r w:rsidR="004F0902" w:rsidRPr="00520D7C">
              <w:rPr>
                <w:rFonts w:ascii="仿宋_GB2312" w:eastAsia="仿宋_GB2312" w:hint="eastAsia"/>
                <w:b/>
                <w:bCs/>
                <w:sz w:val="24"/>
              </w:rPr>
              <w:t>体育旅游产业重点项目</w:t>
            </w:r>
          </w:p>
        </w:tc>
      </w:tr>
      <w:tr w:rsidR="004F0902" w:rsidRPr="00C2079F" w14:paraId="60BAF2FA" w14:textId="77777777" w:rsidTr="00E30245">
        <w:trPr>
          <w:trHeight w:val="956"/>
        </w:trPr>
        <w:tc>
          <w:tcPr>
            <w:tcW w:w="8356" w:type="dxa"/>
          </w:tcPr>
          <w:p w14:paraId="48C24554" w14:textId="16E30254" w:rsidR="004F0902" w:rsidRDefault="00E35CF2" w:rsidP="00641AFD">
            <w:pPr>
              <w:pStyle w:val="af"/>
              <w:spacing w:before="0" w:beforeAutospacing="0" w:after="0" w:afterAutospacing="0"/>
              <w:ind w:firstLineChars="200" w:firstLine="482"/>
              <w:rPr>
                <w:rFonts w:ascii="仿宋_GB2312" w:eastAsia="仿宋_GB2312" w:hAnsi="Times New Roman" w:cs="Times New Roman"/>
                <w:bCs/>
                <w:color w:val="000000"/>
              </w:rPr>
            </w:pPr>
            <w:r w:rsidRPr="00520D7C">
              <w:rPr>
                <w:rFonts w:ascii="仿宋_GB2312" w:eastAsia="仿宋_GB2312" w:hAnsi="Times New Roman" w:cs="Times New Roman" w:hint="eastAsia"/>
                <w:b/>
                <w:color w:val="000000"/>
              </w:rPr>
              <w:t>特色骑行道：</w:t>
            </w:r>
            <w:r w:rsidRPr="00641AFD">
              <w:rPr>
                <w:rFonts w:ascii="仿宋_GB2312" w:eastAsia="仿宋_GB2312" w:hAnsi="Times New Roman" w:cs="Times New Roman" w:hint="eastAsia"/>
                <w:bCs/>
                <w:color w:val="000000"/>
              </w:rPr>
              <w:t>打造史河湾滨水骑行道、史河干渠生态骑行道、看花楼林场山地骑行道，在此基础上建设切岭—看花楼—下骆山山地自行车越野赛道。</w:t>
            </w:r>
          </w:p>
          <w:p w14:paraId="1DDD0AAA" w14:textId="2CB3E188" w:rsidR="003C3157" w:rsidRPr="00641AFD" w:rsidRDefault="003C3157" w:rsidP="00641AFD">
            <w:pPr>
              <w:pStyle w:val="af"/>
              <w:spacing w:before="0" w:beforeAutospacing="0" w:after="0" w:afterAutospacing="0"/>
              <w:ind w:firstLineChars="200" w:firstLine="482"/>
              <w:rPr>
                <w:rFonts w:ascii="仿宋_GB2312" w:eastAsia="仿宋_GB2312" w:hAnsi="Times New Roman" w:cs="Times New Roman"/>
                <w:bCs/>
                <w:color w:val="000000"/>
              </w:rPr>
            </w:pPr>
            <w:r w:rsidRPr="00520D7C">
              <w:rPr>
                <w:rFonts w:ascii="仿宋_GB2312" w:eastAsia="仿宋_GB2312" w:hAnsi="Times New Roman" w:cs="Times New Roman" w:hint="eastAsia"/>
                <w:b/>
                <w:color w:val="000000"/>
              </w:rPr>
              <w:t>下骆山户外运动基地：</w:t>
            </w:r>
            <w:r w:rsidR="00C74E08" w:rsidRPr="00C74E08">
              <w:rPr>
                <w:rFonts w:ascii="仿宋_GB2312" w:eastAsia="仿宋_GB2312" w:hAnsi="Times New Roman" w:cs="Times New Roman" w:hint="eastAsia"/>
                <w:bCs/>
                <w:color w:val="000000"/>
              </w:rPr>
              <w:t>利用下骆山与团山湖的微山水资源特色，打造户外运动游乐产品。修缮上山步道，修整山顶密林，打造观景平台；利用废弃微波站开发民宿、体验项目；山顶打造悬崖秋千，山下打造素质拓展基地、帐篷营地、特色民宿；</w:t>
            </w:r>
            <w:r w:rsidR="00C74E08">
              <w:rPr>
                <w:rFonts w:ascii="仿宋_GB2312" w:eastAsia="仿宋_GB2312" w:hAnsi="Times New Roman" w:cs="Times New Roman" w:hint="eastAsia"/>
                <w:bCs/>
                <w:color w:val="000000"/>
              </w:rPr>
              <w:t>邻近的</w:t>
            </w:r>
            <w:r w:rsidR="00C74E08" w:rsidRPr="00C74E08">
              <w:rPr>
                <w:rFonts w:ascii="仿宋_GB2312" w:eastAsia="仿宋_GB2312" w:hAnsi="Times New Roman" w:cs="Times New Roman" w:hint="eastAsia"/>
                <w:bCs/>
                <w:color w:val="000000"/>
              </w:rPr>
              <w:t>团山湖做水上乐园</w:t>
            </w:r>
            <w:r w:rsidR="00C74E08">
              <w:rPr>
                <w:rFonts w:ascii="仿宋_GB2312" w:eastAsia="仿宋_GB2312" w:hAnsi="Times New Roman" w:cs="Times New Roman" w:hint="eastAsia"/>
                <w:bCs/>
                <w:color w:val="000000"/>
              </w:rPr>
              <w:t>；</w:t>
            </w:r>
            <w:r w:rsidR="00C74E08" w:rsidRPr="00C74E08">
              <w:rPr>
                <w:rFonts w:ascii="仿宋_GB2312" w:eastAsia="仿宋_GB2312" w:hAnsi="Times New Roman" w:cs="Times New Roman" w:hint="eastAsia"/>
                <w:bCs/>
                <w:color w:val="000000"/>
              </w:rPr>
              <w:t>最终将其打造成集特色住宿、户外探险、山地运动、水上娱乐为一体的山水型户外运动</w:t>
            </w:r>
            <w:r w:rsidR="00C74E08">
              <w:rPr>
                <w:rFonts w:ascii="仿宋_GB2312" w:eastAsia="仿宋_GB2312" w:hAnsi="Times New Roman" w:cs="Times New Roman" w:hint="eastAsia"/>
                <w:bCs/>
                <w:color w:val="000000"/>
              </w:rPr>
              <w:t>基地。</w:t>
            </w:r>
          </w:p>
          <w:p w14:paraId="4DC02E3F" w14:textId="16AE47DE" w:rsidR="004F0902" w:rsidRPr="00C2079F" w:rsidRDefault="00E35CF2" w:rsidP="00641AFD">
            <w:pPr>
              <w:pStyle w:val="af"/>
              <w:spacing w:before="0" w:beforeAutospacing="0" w:after="0" w:afterAutospacing="0"/>
              <w:ind w:firstLineChars="200" w:firstLine="482"/>
              <w:rPr>
                <w:rFonts w:ascii="仿宋_GB2312" w:eastAsia="仿宋_GB2312"/>
                <w:bCs/>
              </w:rPr>
            </w:pPr>
            <w:r w:rsidRPr="00520D7C">
              <w:rPr>
                <w:rFonts w:ascii="仿宋_GB2312" w:eastAsia="仿宋_GB2312" w:hAnsi="Times New Roman" w:cs="Times New Roman" w:hint="eastAsia"/>
                <w:b/>
                <w:color w:val="000000"/>
              </w:rPr>
              <w:t>精品赛事：</w:t>
            </w:r>
            <w:r w:rsidR="00813B99" w:rsidRPr="00641AFD">
              <w:rPr>
                <w:rFonts w:ascii="仿宋_GB2312" w:eastAsia="仿宋_GB2312" w:hAnsi="Times New Roman" w:cs="Times New Roman" w:hint="eastAsia"/>
                <w:bCs/>
                <w:color w:val="000000"/>
              </w:rPr>
              <w:t>打造中国·叶集江淮分水岭山地自行车赛事，并将其发展成为全国知名的自行车赛事。</w:t>
            </w:r>
          </w:p>
        </w:tc>
      </w:tr>
    </w:tbl>
    <w:p w14:paraId="11FED306" w14:textId="73904850" w:rsidR="00576102" w:rsidRPr="00515C2D" w:rsidRDefault="0075490B" w:rsidP="00515C2D">
      <w:pPr>
        <w:ind w:firstLineChars="200" w:firstLine="643"/>
        <w:rPr>
          <w:rFonts w:ascii="仿宋_GB2312" w:eastAsia="仿宋_GB2312"/>
          <w:b/>
          <w:bCs/>
          <w:sz w:val="32"/>
          <w:szCs w:val="32"/>
        </w:rPr>
      </w:pPr>
      <w:r w:rsidRPr="00515C2D">
        <w:rPr>
          <w:rFonts w:ascii="仿宋_GB2312" w:eastAsia="仿宋_GB2312" w:hint="eastAsia"/>
          <w:b/>
          <w:bCs/>
          <w:sz w:val="32"/>
          <w:szCs w:val="32"/>
        </w:rPr>
        <w:t>5、</w:t>
      </w:r>
      <w:r w:rsidR="00576102" w:rsidRPr="00515C2D">
        <w:rPr>
          <w:rFonts w:ascii="仿宋_GB2312" w:eastAsia="仿宋_GB2312"/>
          <w:b/>
          <w:bCs/>
          <w:sz w:val="32"/>
          <w:szCs w:val="32"/>
        </w:rPr>
        <w:t>推进</w:t>
      </w:r>
      <w:r w:rsidRPr="00515C2D">
        <w:rPr>
          <w:rFonts w:ascii="仿宋_GB2312" w:eastAsia="仿宋_GB2312" w:hint="eastAsia"/>
          <w:b/>
          <w:bCs/>
          <w:sz w:val="32"/>
          <w:szCs w:val="32"/>
        </w:rPr>
        <w:t>美食</w:t>
      </w:r>
      <w:r w:rsidR="00576102" w:rsidRPr="00515C2D">
        <w:rPr>
          <w:rFonts w:ascii="仿宋_GB2312" w:eastAsia="仿宋_GB2312"/>
          <w:b/>
          <w:bCs/>
          <w:sz w:val="32"/>
          <w:szCs w:val="32"/>
        </w:rPr>
        <w:t>与旅游融合发展，打造</w:t>
      </w:r>
      <w:r w:rsidRPr="00515C2D">
        <w:rPr>
          <w:rFonts w:ascii="仿宋_GB2312" w:eastAsia="仿宋_GB2312" w:hint="eastAsia"/>
          <w:b/>
          <w:bCs/>
          <w:sz w:val="32"/>
          <w:szCs w:val="32"/>
        </w:rPr>
        <w:t>美食旅游</w:t>
      </w:r>
      <w:r w:rsidR="00576102" w:rsidRPr="00515C2D">
        <w:rPr>
          <w:rFonts w:ascii="仿宋_GB2312" w:eastAsia="仿宋_GB2312"/>
          <w:b/>
          <w:bCs/>
          <w:sz w:val="32"/>
          <w:szCs w:val="32"/>
        </w:rPr>
        <w:t>产品</w:t>
      </w:r>
    </w:p>
    <w:p w14:paraId="0911790A" w14:textId="2D7776FF" w:rsidR="00641AFD" w:rsidRPr="0075490B" w:rsidRDefault="0075490B" w:rsidP="00305625">
      <w:pPr>
        <w:ind w:firstLineChars="200" w:firstLine="640"/>
        <w:rPr>
          <w:rFonts w:ascii="仿宋_GB2312" w:eastAsia="仿宋_GB2312"/>
          <w:sz w:val="32"/>
          <w:szCs w:val="32"/>
        </w:rPr>
      </w:pPr>
      <w:r>
        <w:rPr>
          <w:rFonts w:ascii="仿宋_GB2312" w:eastAsia="仿宋_GB2312" w:hint="eastAsia"/>
          <w:sz w:val="32"/>
          <w:szCs w:val="32"/>
        </w:rPr>
        <w:t>针对“乐游大别山，畅飨叶家集”的形象定位，推出系列美食产品。一是在城区</w:t>
      </w:r>
      <w:r w:rsidR="00C2079F">
        <w:rPr>
          <w:rFonts w:ascii="仿宋_GB2312" w:eastAsia="仿宋_GB2312" w:hint="eastAsia"/>
          <w:sz w:val="32"/>
          <w:szCs w:val="32"/>
        </w:rPr>
        <w:t>培育</w:t>
      </w:r>
      <w:r w:rsidR="00C2079F" w:rsidRPr="006458E0">
        <w:rPr>
          <w:rFonts w:ascii="仿宋_GB2312" w:eastAsia="仿宋_GB2312" w:hint="eastAsia"/>
          <w:sz w:val="32"/>
          <w:szCs w:val="32"/>
        </w:rPr>
        <w:t>特色美食街区</w:t>
      </w:r>
      <w:r w:rsidR="00C2079F">
        <w:rPr>
          <w:rFonts w:ascii="仿宋_GB2312" w:eastAsia="仿宋_GB2312" w:hint="eastAsia"/>
          <w:sz w:val="32"/>
          <w:szCs w:val="32"/>
        </w:rPr>
        <w:t>。</w:t>
      </w:r>
      <w:r>
        <w:rPr>
          <w:rFonts w:ascii="仿宋_GB2312" w:eastAsia="仿宋_GB2312" w:hint="eastAsia"/>
          <w:sz w:val="32"/>
          <w:szCs w:val="32"/>
        </w:rPr>
        <w:t>集聚老字号餐馆与网红餐厅，烹饪</w:t>
      </w:r>
      <w:r w:rsidRPr="00EE404F">
        <w:rPr>
          <w:rFonts w:ascii="仿宋_GB2312" w:eastAsia="仿宋_GB2312" w:hint="eastAsia"/>
          <w:sz w:val="32"/>
          <w:szCs w:val="32"/>
        </w:rPr>
        <w:t>三省传统美食如叶集羊肉、沙锥鱼、固始鹅块、南湾鱼汤、麻城茶油、银丝空心面等特色菜</w:t>
      </w:r>
      <w:r>
        <w:rPr>
          <w:rFonts w:ascii="仿宋_GB2312" w:eastAsia="仿宋_GB2312" w:hint="eastAsia"/>
          <w:sz w:val="32"/>
          <w:szCs w:val="32"/>
        </w:rPr>
        <w:t>，</w:t>
      </w:r>
      <w:r w:rsidRPr="00EE404F">
        <w:rPr>
          <w:rFonts w:ascii="仿宋_GB2312" w:eastAsia="仿宋_GB2312" w:hint="eastAsia"/>
          <w:sz w:val="32"/>
          <w:szCs w:val="32"/>
        </w:rPr>
        <w:t>融入叶集本土及三省的群众性文化艺术活动</w:t>
      </w:r>
      <w:r>
        <w:rPr>
          <w:rFonts w:ascii="仿宋_GB2312" w:eastAsia="仿宋_GB2312" w:hint="eastAsia"/>
          <w:sz w:val="32"/>
          <w:szCs w:val="32"/>
        </w:rPr>
        <w:t>及</w:t>
      </w:r>
      <w:r w:rsidRPr="00EE404F">
        <w:rPr>
          <w:rFonts w:ascii="仿宋_GB2312" w:eastAsia="仿宋_GB2312" w:hint="eastAsia"/>
          <w:sz w:val="32"/>
          <w:szCs w:val="32"/>
        </w:rPr>
        <w:t>民俗活动，</w:t>
      </w:r>
      <w:r>
        <w:rPr>
          <w:rFonts w:ascii="仿宋_GB2312" w:eastAsia="仿宋_GB2312" w:hint="eastAsia"/>
          <w:sz w:val="32"/>
          <w:szCs w:val="32"/>
        </w:rPr>
        <w:t>使其成为</w:t>
      </w:r>
      <w:r w:rsidRPr="00EE404F">
        <w:rPr>
          <w:rFonts w:ascii="仿宋_GB2312" w:eastAsia="仿宋_GB2312" w:hint="eastAsia"/>
          <w:sz w:val="32"/>
          <w:szCs w:val="32"/>
        </w:rPr>
        <w:t>外地游客体验三省及叶集本土美食文化的绝佳去处</w:t>
      </w:r>
      <w:r>
        <w:rPr>
          <w:rFonts w:ascii="仿宋_GB2312" w:eastAsia="仿宋_GB2312" w:hint="eastAsia"/>
          <w:sz w:val="32"/>
          <w:szCs w:val="32"/>
        </w:rPr>
        <w:t>。二是打造美食主题村</w:t>
      </w:r>
      <w:r w:rsidR="00C2079F">
        <w:rPr>
          <w:rFonts w:ascii="仿宋_GB2312" w:eastAsia="仿宋_GB2312" w:hint="eastAsia"/>
          <w:sz w:val="32"/>
          <w:szCs w:val="32"/>
        </w:rPr>
        <w:t>。</w:t>
      </w:r>
      <w:r>
        <w:rPr>
          <w:rFonts w:ascii="仿宋_GB2312" w:eastAsia="仿宋_GB2312" w:hint="eastAsia"/>
          <w:sz w:val="32"/>
          <w:szCs w:val="32"/>
        </w:rPr>
        <w:t>结合乡村美食资源，推出</w:t>
      </w:r>
      <w:r w:rsidRPr="00AC0690">
        <w:rPr>
          <w:rFonts w:ascii="仿宋_GB2312" w:eastAsia="仿宋_GB2312" w:hint="eastAsia"/>
          <w:sz w:val="32"/>
          <w:szCs w:val="32"/>
        </w:rPr>
        <w:t>五里桥羊村、芮</w:t>
      </w:r>
      <w:r w:rsidRPr="00AC0690">
        <w:rPr>
          <w:rFonts w:ascii="仿宋_GB2312" w:eastAsia="仿宋_GB2312" w:hint="eastAsia"/>
          <w:sz w:val="32"/>
          <w:szCs w:val="32"/>
        </w:rPr>
        <w:lastRenderedPageBreak/>
        <w:t>祠知青村、平岗脆桃村、三元挂面村、吴老蔬菜村、王上龙虾村、永丰白鹅村、龙凤林下村、漫山红渔村、长湖酥梨村</w:t>
      </w:r>
      <w:r>
        <w:rPr>
          <w:rFonts w:ascii="仿宋_GB2312" w:eastAsia="仿宋_GB2312" w:hint="eastAsia"/>
          <w:sz w:val="32"/>
          <w:szCs w:val="32"/>
        </w:rPr>
        <w:t>十大美食主题乡村，拓展叶集美食地图</w:t>
      </w:r>
      <w:r w:rsidRPr="00AC0690">
        <w:rPr>
          <w:rFonts w:ascii="仿宋_GB2312" w:eastAsia="仿宋_GB2312" w:hint="eastAsia"/>
          <w:sz w:val="32"/>
          <w:szCs w:val="32"/>
        </w:rPr>
        <w:t>。</w:t>
      </w:r>
      <w:r>
        <w:rPr>
          <w:rFonts w:ascii="仿宋_GB2312" w:eastAsia="仿宋_GB2312" w:hint="eastAsia"/>
          <w:sz w:val="32"/>
          <w:szCs w:val="32"/>
        </w:rPr>
        <w:t>三是</w:t>
      </w:r>
      <w:r w:rsidR="006E0C6F">
        <w:rPr>
          <w:rFonts w:ascii="仿宋_GB2312" w:eastAsia="仿宋_GB2312" w:hint="eastAsia"/>
          <w:sz w:val="32"/>
          <w:szCs w:val="32"/>
        </w:rPr>
        <w:t>策划</w:t>
      </w:r>
      <w:r>
        <w:rPr>
          <w:rFonts w:ascii="仿宋_GB2312" w:eastAsia="仿宋_GB2312" w:hint="eastAsia"/>
          <w:sz w:val="32"/>
          <w:szCs w:val="32"/>
        </w:rPr>
        <w:t>美食</w:t>
      </w:r>
      <w:r w:rsidR="006E0C6F">
        <w:rPr>
          <w:rFonts w:ascii="仿宋_GB2312" w:eastAsia="仿宋_GB2312" w:hint="eastAsia"/>
          <w:sz w:val="32"/>
          <w:szCs w:val="32"/>
        </w:rPr>
        <w:t>系列。</w:t>
      </w:r>
      <w:r>
        <w:rPr>
          <w:rFonts w:ascii="仿宋_GB2312" w:eastAsia="仿宋_GB2312" w:hint="eastAsia"/>
          <w:sz w:val="32"/>
          <w:szCs w:val="32"/>
        </w:rPr>
        <w:t>以</w:t>
      </w:r>
      <w:r w:rsidRPr="00AC0690">
        <w:rPr>
          <w:rFonts w:ascii="仿宋_GB2312" w:eastAsia="仿宋_GB2312" w:hint="eastAsia"/>
          <w:sz w:val="32"/>
          <w:szCs w:val="32"/>
        </w:rPr>
        <w:t>叶集羊肉为核心，</w:t>
      </w:r>
      <w:r>
        <w:rPr>
          <w:rFonts w:ascii="仿宋_GB2312" w:eastAsia="仿宋_GB2312" w:hint="eastAsia"/>
          <w:sz w:val="32"/>
          <w:szCs w:val="32"/>
        </w:rPr>
        <w:t>推出</w:t>
      </w:r>
      <w:r w:rsidR="006E0C6F">
        <w:rPr>
          <w:rFonts w:ascii="仿宋_GB2312" w:eastAsia="仿宋_GB2312" w:hint="eastAsia"/>
          <w:sz w:val="32"/>
          <w:szCs w:val="32"/>
        </w:rPr>
        <w:t>全羊宴、水果宴</w:t>
      </w:r>
      <w:r>
        <w:rPr>
          <w:rFonts w:ascii="仿宋_GB2312" w:eastAsia="仿宋_GB2312" w:hint="eastAsia"/>
          <w:sz w:val="32"/>
          <w:szCs w:val="32"/>
        </w:rPr>
        <w:t>等</w:t>
      </w:r>
      <w:r w:rsidR="006E0C6F">
        <w:rPr>
          <w:rFonts w:ascii="仿宋_GB2312" w:eastAsia="仿宋_GB2312" w:hint="eastAsia"/>
          <w:sz w:val="32"/>
          <w:szCs w:val="32"/>
        </w:rPr>
        <w:t>美食系列</w:t>
      </w:r>
      <w:r>
        <w:rPr>
          <w:rFonts w:ascii="仿宋_GB2312" w:eastAsia="仿宋_GB2312" w:hint="eastAsia"/>
          <w:sz w:val="32"/>
          <w:szCs w:val="32"/>
        </w:rPr>
        <w:t>。</w:t>
      </w:r>
      <w:r w:rsidR="006E0C6F">
        <w:rPr>
          <w:rFonts w:ascii="仿宋_GB2312" w:eastAsia="仿宋_GB2312" w:hint="eastAsia"/>
          <w:sz w:val="32"/>
          <w:szCs w:val="32"/>
        </w:rPr>
        <w:t>四是</w:t>
      </w:r>
      <w:r w:rsidR="006E0C6F" w:rsidRPr="00BE741F">
        <w:rPr>
          <w:rFonts w:ascii="仿宋_GB2312" w:eastAsia="仿宋_GB2312" w:hint="eastAsia"/>
          <w:sz w:val="32"/>
          <w:szCs w:val="32"/>
        </w:rPr>
        <w:t>重点打造“叶集</w:t>
      </w:r>
      <w:r w:rsidR="00247AAA">
        <w:rPr>
          <w:rFonts w:ascii="仿宋_GB2312" w:eastAsia="仿宋_GB2312" w:hint="eastAsia"/>
          <w:sz w:val="32"/>
          <w:szCs w:val="32"/>
        </w:rPr>
        <w:t>原味</w:t>
      </w:r>
      <w:r w:rsidR="006E0C6F" w:rsidRPr="00BE741F">
        <w:rPr>
          <w:rFonts w:ascii="仿宋_GB2312" w:eastAsia="仿宋_GB2312" w:hint="eastAsia"/>
          <w:sz w:val="32"/>
          <w:szCs w:val="32"/>
        </w:rPr>
        <w:t>”美食品牌</w:t>
      </w:r>
      <w:r w:rsidR="006E0C6F">
        <w:rPr>
          <w:rFonts w:ascii="仿宋_GB2312" w:eastAsia="仿宋_GB2312" w:hint="eastAsia"/>
          <w:sz w:val="32"/>
          <w:szCs w:val="32"/>
        </w:rPr>
        <w:t>。</w:t>
      </w:r>
    </w:p>
    <w:tbl>
      <w:tblPr>
        <w:tblStyle w:val="af0"/>
        <w:tblW w:w="8281" w:type="dxa"/>
        <w:tblInd w:w="0" w:type="dxa"/>
        <w:tblLook w:val="04A0" w:firstRow="1" w:lastRow="0" w:firstColumn="1" w:lastColumn="0" w:noHBand="0" w:noVBand="1"/>
      </w:tblPr>
      <w:tblGrid>
        <w:gridCol w:w="8281"/>
      </w:tblGrid>
      <w:tr w:rsidR="0075490B" w:rsidRPr="00B310EF" w14:paraId="1EFB4E38" w14:textId="77777777" w:rsidTr="007C47D7">
        <w:trPr>
          <w:trHeight w:val="418"/>
        </w:trPr>
        <w:tc>
          <w:tcPr>
            <w:tcW w:w="8281" w:type="dxa"/>
            <w:vAlign w:val="center"/>
          </w:tcPr>
          <w:p w14:paraId="7935C609" w14:textId="47C5018F" w:rsidR="0075490B" w:rsidRPr="00520D7C" w:rsidRDefault="00E30245" w:rsidP="007C47D7">
            <w:pPr>
              <w:jc w:val="center"/>
              <w:rPr>
                <w:rFonts w:ascii="仿宋_GB2312" w:eastAsia="仿宋_GB2312"/>
                <w:b/>
                <w:bCs/>
                <w:sz w:val="24"/>
              </w:rPr>
            </w:pPr>
            <w:r w:rsidRPr="00520D7C">
              <w:rPr>
                <w:rFonts w:ascii="仿宋_GB2312" w:eastAsia="仿宋_GB2312" w:hint="eastAsia"/>
                <w:b/>
                <w:bCs/>
                <w:sz w:val="24"/>
              </w:rPr>
              <w:t>专栏</w:t>
            </w:r>
            <w:r w:rsidR="00CD7847">
              <w:rPr>
                <w:rFonts w:ascii="仿宋_GB2312" w:eastAsia="仿宋_GB2312" w:hint="eastAsia"/>
                <w:b/>
                <w:bCs/>
                <w:sz w:val="24"/>
              </w:rPr>
              <w:t>5</w:t>
            </w:r>
            <w:r w:rsidRPr="00520D7C">
              <w:rPr>
                <w:rFonts w:ascii="仿宋_GB2312" w:eastAsia="仿宋_GB2312"/>
                <w:b/>
                <w:bCs/>
                <w:sz w:val="24"/>
              </w:rPr>
              <w:t>-</w:t>
            </w:r>
            <w:r w:rsidR="00285799" w:rsidRPr="00520D7C">
              <w:rPr>
                <w:rFonts w:ascii="仿宋_GB2312" w:eastAsia="仿宋_GB2312"/>
                <w:b/>
                <w:bCs/>
                <w:sz w:val="24"/>
              </w:rPr>
              <w:t>1</w:t>
            </w:r>
            <w:r w:rsidR="00A1616E" w:rsidRPr="00520D7C">
              <w:rPr>
                <w:rFonts w:ascii="仿宋_GB2312" w:eastAsia="仿宋_GB2312"/>
                <w:b/>
                <w:bCs/>
                <w:sz w:val="24"/>
              </w:rPr>
              <w:t>3</w:t>
            </w:r>
            <w:r w:rsidRPr="00520D7C">
              <w:rPr>
                <w:rFonts w:ascii="仿宋_GB2312" w:eastAsia="仿宋_GB2312"/>
                <w:b/>
                <w:bCs/>
                <w:sz w:val="24"/>
              </w:rPr>
              <w:t xml:space="preserve">  </w:t>
            </w:r>
            <w:r w:rsidR="0075490B" w:rsidRPr="00520D7C">
              <w:rPr>
                <w:rFonts w:ascii="仿宋_GB2312" w:eastAsia="仿宋_GB2312" w:hint="eastAsia"/>
                <w:b/>
                <w:bCs/>
                <w:sz w:val="24"/>
              </w:rPr>
              <w:t>美食旅游重点项目</w:t>
            </w:r>
          </w:p>
        </w:tc>
      </w:tr>
      <w:tr w:rsidR="0075490B" w:rsidRPr="00B310EF" w14:paraId="21EF19E9" w14:textId="77777777" w:rsidTr="00641AFD">
        <w:trPr>
          <w:trHeight w:val="2202"/>
        </w:trPr>
        <w:tc>
          <w:tcPr>
            <w:tcW w:w="8281" w:type="dxa"/>
          </w:tcPr>
          <w:p w14:paraId="0F4FFA70" w14:textId="1A62F21C" w:rsidR="00285799" w:rsidRDefault="00C2079F" w:rsidP="00285799">
            <w:pPr>
              <w:ind w:firstLineChars="200" w:firstLine="482"/>
              <w:rPr>
                <w:rFonts w:ascii="仿宋_GB2312" w:eastAsia="仿宋_GB2312"/>
                <w:bCs/>
                <w:color w:val="000000"/>
                <w:sz w:val="24"/>
              </w:rPr>
            </w:pPr>
            <w:r w:rsidRPr="00520D7C">
              <w:rPr>
                <w:rFonts w:ascii="仿宋_GB2312" w:eastAsia="仿宋_GB2312" w:hint="eastAsia"/>
                <w:b/>
                <w:color w:val="000000"/>
                <w:sz w:val="24"/>
              </w:rPr>
              <w:t>特色美食街区：</w:t>
            </w:r>
            <w:r w:rsidRPr="00B310EF">
              <w:rPr>
                <w:rFonts w:ascii="仿宋_GB2312" w:eastAsia="仿宋_GB2312" w:hint="eastAsia"/>
                <w:bCs/>
                <w:color w:val="000000"/>
                <w:sz w:val="24"/>
              </w:rPr>
              <w:t>鄂豫皖特色文化街区、</w:t>
            </w:r>
            <w:r w:rsidR="00285799" w:rsidRPr="00285799">
              <w:rPr>
                <w:rFonts w:ascii="仿宋_GB2312" w:eastAsia="仿宋_GB2312" w:hint="eastAsia"/>
                <w:bCs/>
                <w:color w:val="000000"/>
                <w:sz w:val="24"/>
              </w:rPr>
              <w:t>叶集美食文化老街</w:t>
            </w:r>
            <w:r w:rsidR="00FB7585">
              <w:rPr>
                <w:rFonts w:ascii="仿宋_GB2312" w:eastAsia="仿宋_GB2312" w:hint="eastAsia"/>
                <w:bCs/>
                <w:color w:val="000000"/>
                <w:sz w:val="24"/>
              </w:rPr>
              <w:t>、叶集京辉羊肉美食街</w:t>
            </w:r>
            <w:r w:rsidR="00285799">
              <w:rPr>
                <w:rFonts w:ascii="仿宋_GB2312" w:eastAsia="仿宋_GB2312" w:hint="eastAsia"/>
                <w:bCs/>
                <w:color w:val="000000"/>
                <w:sz w:val="24"/>
              </w:rPr>
              <w:t>。</w:t>
            </w:r>
          </w:p>
          <w:p w14:paraId="0C80E654" w14:textId="2D95DD68" w:rsidR="0075490B" w:rsidRPr="00B310EF" w:rsidRDefault="00285799" w:rsidP="00285799">
            <w:pPr>
              <w:ind w:firstLineChars="200" w:firstLine="482"/>
              <w:rPr>
                <w:rFonts w:ascii="仿宋_GB2312" w:eastAsia="仿宋_GB2312"/>
                <w:bCs/>
                <w:color w:val="000000"/>
                <w:sz w:val="24"/>
              </w:rPr>
            </w:pPr>
            <w:r w:rsidRPr="00520D7C">
              <w:rPr>
                <w:rFonts w:ascii="仿宋_GB2312" w:eastAsia="仿宋_GB2312" w:hint="eastAsia"/>
                <w:b/>
                <w:color w:val="000000"/>
                <w:sz w:val="24"/>
              </w:rPr>
              <w:t>十大</w:t>
            </w:r>
            <w:r w:rsidR="0075490B" w:rsidRPr="00520D7C">
              <w:rPr>
                <w:rFonts w:ascii="仿宋_GB2312" w:eastAsia="仿宋_GB2312" w:hint="eastAsia"/>
                <w:b/>
                <w:color w:val="000000"/>
                <w:sz w:val="24"/>
              </w:rPr>
              <w:t>主题美食村</w:t>
            </w:r>
            <w:r w:rsidRPr="00520D7C">
              <w:rPr>
                <w:rFonts w:ascii="仿宋_GB2312" w:eastAsia="仿宋_GB2312" w:hint="eastAsia"/>
                <w:b/>
                <w:color w:val="000000"/>
                <w:sz w:val="24"/>
              </w:rPr>
              <w:t>：</w:t>
            </w:r>
            <w:r w:rsidR="0075490B" w:rsidRPr="00B310EF">
              <w:rPr>
                <w:rFonts w:ascii="仿宋_GB2312" w:eastAsia="仿宋_GB2312" w:hint="eastAsia"/>
                <w:bCs/>
                <w:color w:val="000000"/>
                <w:sz w:val="24"/>
              </w:rPr>
              <w:t>五里桥羊村、芮祠知青村、平岗脆桃村、三元挂面村、吴老蔬菜村、王上龙虾村、永丰白鹅村、龙凤林下村、漫山红渔村、长湖酥梨村。</w:t>
            </w:r>
          </w:p>
          <w:p w14:paraId="7DC03E7C" w14:textId="2AB1845B" w:rsidR="006E0C6F" w:rsidRPr="00B310EF" w:rsidRDefault="006E0C6F" w:rsidP="00285799">
            <w:pPr>
              <w:ind w:firstLineChars="200" w:firstLine="482"/>
              <w:rPr>
                <w:rFonts w:ascii="仿宋_GB2312" w:eastAsia="仿宋_GB2312"/>
                <w:bCs/>
                <w:color w:val="000000"/>
                <w:sz w:val="24"/>
              </w:rPr>
            </w:pPr>
            <w:r w:rsidRPr="00520D7C">
              <w:rPr>
                <w:rFonts w:ascii="仿宋_GB2312" w:eastAsia="仿宋_GB2312" w:hint="eastAsia"/>
                <w:b/>
                <w:color w:val="000000"/>
                <w:sz w:val="24"/>
              </w:rPr>
              <w:t>美食系列：</w:t>
            </w:r>
            <w:r w:rsidRPr="00B310EF">
              <w:rPr>
                <w:rFonts w:ascii="仿宋_GB2312" w:eastAsia="仿宋_GB2312" w:hint="eastAsia"/>
                <w:bCs/>
                <w:color w:val="000000"/>
                <w:sz w:val="24"/>
              </w:rPr>
              <w:t>全羊宴、水果宴、全鱼宴</w:t>
            </w:r>
            <w:r w:rsidR="00285799">
              <w:rPr>
                <w:rFonts w:ascii="仿宋_GB2312" w:eastAsia="仿宋_GB2312" w:hint="eastAsia"/>
                <w:bCs/>
                <w:color w:val="000000"/>
                <w:sz w:val="24"/>
              </w:rPr>
              <w:t>。</w:t>
            </w:r>
          </w:p>
          <w:p w14:paraId="29F47311" w14:textId="3BB691C7" w:rsidR="006E0C6F" w:rsidRPr="00B310EF" w:rsidRDefault="006E0C6F" w:rsidP="00285799">
            <w:pPr>
              <w:ind w:firstLineChars="200" w:firstLine="482"/>
              <w:rPr>
                <w:rFonts w:ascii="仿宋_GB2312" w:eastAsia="仿宋_GB2312"/>
                <w:sz w:val="24"/>
              </w:rPr>
            </w:pPr>
            <w:r w:rsidRPr="00520D7C">
              <w:rPr>
                <w:rFonts w:ascii="仿宋_GB2312" w:eastAsia="仿宋_GB2312" w:hint="eastAsia"/>
                <w:b/>
                <w:color w:val="000000"/>
                <w:sz w:val="24"/>
              </w:rPr>
              <w:t>“叶集</w:t>
            </w:r>
            <w:r w:rsidR="00247AAA" w:rsidRPr="00520D7C">
              <w:rPr>
                <w:rFonts w:ascii="仿宋_GB2312" w:eastAsia="仿宋_GB2312" w:hint="eastAsia"/>
                <w:b/>
                <w:color w:val="000000"/>
                <w:sz w:val="24"/>
              </w:rPr>
              <w:t>原味</w:t>
            </w:r>
            <w:r w:rsidRPr="00520D7C">
              <w:rPr>
                <w:rFonts w:ascii="仿宋_GB2312" w:eastAsia="仿宋_GB2312" w:hint="eastAsia"/>
                <w:b/>
                <w:color w:val="000000"/>
                <w:sz w:val="24"/>
              </w:rPr>
              <w:t>”品牌：</w:t>
            </w:r>
            <w:r w:rsidRPr="00B310EF">
              <w:rPr>
                <w:rFonts w:ascii="仿宋_GB2312" w:eastAsia="仿宋_GB2312" w:hint="eastAsia"/>
                <w:bCs/>
                <w:color w:val="000000"/>
                <w:sz w:val="24"/>
              </w:rPr>
              <w:t>叶集羊肉、叶集脆桃、叶集猪头肉、叶集沙锥鱼、叶集火烧馍、叶集烧饼、叶集空心挂面</w:t>
            </w:r>
            <w:r w:rsidR="00674EC6">
              <w:rPr>
                <w:rFonts w:ascii="仿宋_GB2312" w:eastAsia="仿宋_GB2312" w:hint="eastAsia"/>
                <w:bCs/>
                <w:color w:val="000000"/>
                <w:sz w:val="24"/>
              </w:rPr>
              <w:t>等</w:t>
            </w:r>
            <w:r w:rsidR="00285799">
              <w:rPr>
                <w:rFonts w:ascii="仿宋_GB2312" w:eastAsia="仿宋_GB2312" w:hint="eastAsia"/>
                <w:bCs/>
                <w:color w:val="000000"/>
                <w:sz w:val="24"/>
              </w:rPr>
              <w:t>。</w:t>
            </w:r>
          </w:p>
        </w:tc>
      </w:tr>
    </w:tbl>
    <w:p w14:paraId="288CDECF" w14:textId="26C7C3FC" w:rsidR="00576102" w:rsidRPr="00515C2D" w:rsidRDefault="0075490B" w:rsidP="00515C2D">
      <w:pPr>
        <w:ind w:firstLineChars="200" w:firstLine="643"/>
        <w:rPr>
          <w:rFonts w:ascii="仿宋_GB2312" w:eastAsia="仿宋_GB2312"/>
          <w:b/>
          <w:bCs/>
          <w:sz w:val="32"/>
          <w:szCs w:val="32"/>
        </w:rPr>
      </w:pPr>
      <w:r w:rsidRPr="00515C2D">
        <w:rPr>
          <w:rFonts w:ascii="仿宋_GB2312" w:eastAsia="仿宋_GB2312" w:hint="eastAsia"/>
          <w:b/>
          <w:bCs/>
          <w:sz w:val="32"/>
          <w:szCs w:val="32"/>
        </w:rPr>
        <w:t>6、</w:t>
      </w:r>
      <w:r w:rsidR="00576102" w:rsidRPr="00515C2D">
        <w:rPr>
          <w:rFonts w:ascii="仿宋_GB2312" w:eastAsia="仿宋_GB2312"/>
          <w:b/>
          <w:bCs/>
          <w:sz w:val="32"/>
          <w:szCs w:val="32"/>
        </w:rPr>
        <w:t>推进</w:t>
      </w:r>
      <w:r w:rsidR="00576102" w:rsidRPr="00515C2D">
        <w:rPr>
          <w:rFonts w:ascii="仿宋_GB2312" w:eastAsia="仿宋_GB2312" w:hint="eastAsia"/>
          <w:b/>
          <w:bCs/>
          <w:sz w:val="32"/>
          <w:szCs w:val="32"/>
        </w:rPr>
        <w:t>交通</w:t>
      </w:r>
      <w:r w:rsidR="00576102" w:rsidRPr="00515C2D">
        <w:rPr>
          <w:rFonts w:ascii="仿宋_GB2312" w:eastAsia="仿宋_GB2312"/>
          <w:b/>
          <w:bCs/>
          <w:sz w:val="32"/>
          <w:szCs w:val="32"/>
        </w:rPr>
        <w:t>与旅游融合发展，打造</w:t>
      </w:r>
      <w:r w:rsidR="00576102" w:rsidRPr="00515C2D">
        <w:rPr>
          <w:rFonts w:ascii="仿宋_GB2312" w:eastAsia="仿宋_GB2312" w:hint="eastAsia"/>
          <w:b/>
          <w:bCs/>
          <w:sz w:val="32"/>
          <w:szCs w:val="32"/>
        </w:rPr>
        <w:t>廊道</w:t>
      </w:r>
      <w:r w:rsidR="00576102" w:rsidRPr="00515C2D">
        <w:rPr>
          <w:rFonts w:ascii="仿宋_GB2312" w:eastAsia="仿宋_GB2312"/>
          <w:b/>
          <w:bCs/>
          <w:sz w:val="32"/>
          <w:szCs w:val="32"/>
        </w:rPr>
        <w:t>旅游产品</w:t>
      </w:r>
    </w:p>
    <w:p w14:paraId="5E5B6B1C" w14:textId="2692D167" w:rsidR="0075490B" w:rsidRPr="00CB1DFA" w:rsidRDefault="0075490B" w:rsidP="0075490B">
      <w:pPr>
        <w:ind w:firstLineChars="200" w:firstLine="640"/>
        <w:rPr>
          <w:rFonts w:ascii="仿宋_GB2312" w:eastAsia="仿宋_GB2312"/>
          <w:sz w:val="32"/>
          <w:szCs w:val="32"/>
        </w:rPr>
      </w:pPr>
      <w:r w:rsidRPr="00CB5F39">
        <w:rPr>
          <w:rFonts w:ascii="仿宋_GB2312" w:eastAsia="仿宋_GB2312" w:hint="eastAsia"/>
          <w:sz w:val="32"/>
          <w:szCs w:val="32"/>
        </w:rPr>
        <w:t>依托</w:t>
      </w:r>
      <w:r>
        <w:rPr>
          <w:rFonts w:ascii="仿宋_GB2312" w:eastAsia="仿宋_GB2312" w:hint="eastAsia"/>
          <w:sz w:val="32"/>
          <w:szCs w:val="32"/>
        </w:rPr>
        <w:t>史河干渠</w:t>
      </w:r>
      <w:r w:rsidRPr="00CB5F39">
        <w:rPr>
          <w:rFonts w:ascii="仿宋_GB2312" w:eastAsia="仿宋_GB2312" w:hint="eastAsia"/>
          <w:sz w:val="32"/>
          <w:szCs w:val="32"/>
        </w:rPr>
        <w:t>、</w:t>
      </w:r>
      <w:r>
        <w:rPr>
          <w:rFonts w:ascii="仿宋_GB2312" w:eastAsia="仿宋_GB2312" w:hint="eastAsia"/>
          <w:sz w:val="32"/>
          <w:szCs w:val="32"/>
        </w:rPr>
        <w:t>汲东干渠、</w:t>
      </w:r>
      <w:r>
        <w:rPr>
          <w:rFonts w:ascii="仿宋_GB2312" w:eastAsia="仿宋_GB2312"/>
          <w:sz w:val="32"/>
          <w:szCs w:val="32"/>
        </w:rPr>
        <w:t>X314</w:t>
      </w:r>
      <w:r>
        <w:rPr>
          <w:rFonts w:ascii="仿宋_GB2312" w:eastAsia="仿宋_GB2312" w:hint="eastAsia"/>
          <w:sz w:val="32"/>
          <w:szCs w:val="32"/>
        </w:rPr>
        <w:t>、</w:t>
      </w:r>
      <w:r w:rsidR="005729D9">
        <w:rPr>
          <w:rFonts w:ascii="仿宋_GB2312" w:eastAsia="仿宋_GB2312"/>
          <w:sz w:val="32"/>
          <w:szCs w:val="32"/>
        </w:rPr>
        <w:t>X223</w:t>
      </w:r>
      <w:r w:rsidR="005729D9">
        <w:rPr>
          <w:rFonts w:ascii="仿宋_GB2312" w:eastAsia="仿宋_GB2312" w:hint="eastAsia"/>
          <w:sz w:val="32"/>
          <w:szCs w:val="32"/>
        </w:rPr>
        <w:t>、</w:t>
      </w:r>
      <w:r w:rsidRPr="00CB5F39">
        <w:rPr>
          <w:rFonts w:ascii="仿宋_GB2312" w:eastAsia="仿宋_GB2312" w:hint="eastAsia"/>
          <w:sz w:val="32"/>
          <w:szCs w:val="32"/>
        </w:rPr>
        <w:t>S347省道、G312国道等</w:t>
      </w:r>
      <w:r w:rsidR="006E0C6F">
        <w:rPr>
          <w:rFonts w:ascii="仿宋_GB2312" w:eastAsia="仿宋_GB2312" w:hint="eastAsia"/>
          <w:sz w:val="32"/>
          <w:szCs w:val="32"/>
        </w:rPr>
        <w:t>水陆道</w:t>
      </w:r>
      <w:r w:rsidRPr="00CB5F39">
        <w:rPr>
          <w:rFonts w:ascii="仿宋_GB2312" w:eastAsia="仿宋_GB2312" w:hint="eastAsia"/>
          <w:sz w:val="32"/>
          <w:szCs w:val="32"/>
        </w:rPr>
        <w:t>，打造廊道型旅游产品。</w:t>
      </w:r>
      <w:r w:rsidRPr="00CB1DFA">
        <w:rPr>
          <w:rFonts w:ascii="仿宋_GB2312" w:eastAsia="仿宋_GB2312" w:hint="eastAsia"/>
          <w:sz w:val="32"/>
          <w:szCs w:val="32"/>
        </w:rPr>
        <w:t>通过主题化包装、设施</w:t>
      </w:r>
      <w:r w:rsidR="006E0C6F" w:rsidRPr="00CB1DFA">
        <w:rPr>
          <w:rFonts w:ascii="仿宋_GB2312" w:eastAsia="仿宋_GB2312" w:hint="eastAsia"/>
          <w:sz w:val="32"/>
          <w:szCs w:val="32"/>
        </w:rPr>
        <w:t>完善</w:t>
      </w:r>
      <w:r w:rsidRPr="00CB1DFA">
        <w:rPr>
          <w:rFonts w:ascii="仿宋_GB2312" w:eastAsia="仿宋_GB2312" w:hint="eastAsia"/>
          <w:sz w:val="32"/>
          <w:szCs w:val="32"/>
        </w:rPr>
        <w:t>，打造特色旅游廊道，将全</w:t>
      </w:r>
      <w:r>
        <w:rPr>
          <w:rFonts w:ascii="仿宋_GB2312" w:eastAsia="仿宋_GB2312" w:hint="eastAsia"/>
          <w:sz w:val="32"/>
          <w:szCs w:val="32"/>
        </w:rPr>
        <w:t>区</w:t>
      </w:r>
      <w:r w:rsidRPr="00CB1DFA">
        <w:rPr>
          <w:rFonts w:ascii="仿宋_GB2312" w:eastAsia="仿宋_GB2312" w:hint="eastAsia"/>
          <w:sz w:val="32"/>
          <w:szCs w:val="32"/>
        </w:rPr>
        <w:t>旅游产品、旅游点串珠成线，连片带动。</w:t>
      </w:r>
      <w:r w:rsidR="006E0C6F">
        <w:rPr>
          <w:rFonts w:ascii="仿宋_GB2312" w:eastAsia="仿宋_GB2312" w:hint="eastAsia"/>
          <w:sz w:val="32"/>
          <w:szCs w:val="32"/>
        </w:rPr>
        <w:t>同时，</w:t>
      </w:r>
      <w:r w:rsidRPr="00CB5F39">
        <w:rPr>
          <w:rFonts w:ascii="仿宋_GB2312" w:eastAsia="仿宋_GB2312" w:hint="eastAsia"/>
          <w:sz w:val="32"/>
          <w:szCs w:val="32"/>
        </w:rPr>
        <w:t>提升廊道景观效果，增设导游导览标识，设计沿途主题节点，完善自驾车营地、自行车服务驿站、旅游观光平台及其他旅游配套服务设施的建设。</w:t>
      </w:r>
    </w:p>
    <w:tbl>
      <w:tblPr>
        <w:tblStyle w:val="af0"/>
        <w:tblW w:w="0" w:type="auto"/>
        <w:tblInd w:w="0" w:type="dxa"/>
        <w:tblLook w:val="04A0" w:firstRow="1" w:lastRow="0" w:firstColumn="1" w:lastColumn="0" w:noHBand="0" w:noVBand="1"/>
      </w:tblPr>
      <w:tblGrid>
        <w:gridCol w:w="8296"/>
      </w:tblGrid>
      <w:tr w:rsidR="0075490B" w:rsidRPr="00567CDA" w14:paraId="28F13011" w14:textId="77777777" w:rsidTr="007C47D7">
        <w:tc>
          <w:tcPr>
            <w:tcW w:w="8296" w:type="dxa"/>
            <w:vAlign w:val="center"/>
          </w:tcPr>
          <w:p w14:paraId="0B111221" w14:textId="167437FD" w:rsidR="0075490B" w:rsidRPr="00520D7C" w:rsidRDefault="00E30245" w:rsidP="007C47D7">
            <w:pPr>
              <w:pStyle w:val="a5"/>
              <w:spacing w:line="600" w:lineRule="exact"/>
              <w:jc w:val="center"/>
              <w:rPr>
                <w:rFonts w:ascii="仿宋_GB2312" w:eastAsia="仿宋_GB2312"/>
                <w:b/>
                <w:bCs/>
                <w:sz w:val="24"/>
                <w:szCs w:val="24"/>
              </w:rPr>
            </w:pPr>
            <w:r w:rsidRPr="00520D7C">
              <w:rPr>
                <w:rFonts w:ascii="仿宋_GB2312" w:eastAsia="仿宋_GB2312" w:hint="eastAsia"/>
                <w:b/>
                <w:bCs/>
                <w:sz w:val="24"/>
              </w:rPr>
              <w:t>专栏</w:t>
            </w:r>
            <w:r w:rsidR="00CD7847">
              <w:rPr>
                <w:rFonts w:ascii="仿宋_GB2312" w:eastAsia="仿宋_GB2312" w:hint="eastAsia"/>
                <w:b/>
                <w:bCs/>
                <w:sz w:val="24"/>
              </w:rPr>
              <w:t>5</w:t>
            </w:r>
            <w:r w:rsidRPr="00520D7C">
              <w:rPr>
                <w:rFonts w:ascii="仿宋_GB2312" w:eastAsia="仿宋_GB2312"/>
                <w:b/>
                <w:bCs/>
                <w:sz w:val="24"/>
              </w:rPr>
              <w:t>-1</w:t>
            </w:r>
            <w:r w:rsidR="00A1616E" w:rsidRPr="00520D7C">
              <w:rPr>
                <w:rFonts w:ascii="仿宋_GB2312" w:eastAsia="仿宋_GB2312"/>
                <w:b/>
                <w:bCs/>
                <w:sz w:val="24"/>
              </w:rPr>
              <w:t>4</w:t>
            </w:r>
            <w:r w:rsidRPr="00520D7C">
              <w:rPr>
                <w:rFonts w:ascii="仿宋_GB2312" w:eastAsia="仿宋_GB2312"/>
                <w:b/>
                <w:bCs/>
                <w:sz w:val="24"/>
              </w:rPr>
              <w:t xml:space="preserve">  </w:t>
            </w:r>
            <w:r w:rsidR="0075490B" w:rsidRPr="00520D7C">
              <w:rPr>
                <w:rFonts w:ascii="仿宋_GB2312" w:eastAsia="仿宋_GB2312" w:hint="eastAsia"/>
                <w:b/>
                <w:bCs/>
                <w:sz w:val="24"/>
                <w:szCs w:val="24"/>
              </w:rPr>
              <w:t>廊道旅游产品重点项目</w:t>
            </w:r>
          </w:p>
        </w:tc>
      </w:tr>
      <w:tr w:rsidR="0075490B" w:rsidRPr="00567CDA" w14:paraId="3A39FB6F" w14:textId="77777777" w:rsidTr="0075490B">
        <w:tc>
          <w:tcPr>
            <w:tcW w:w="8296" w:type="dxa"/>
          </w:tcPr>
          <w:p w14:paraId="2C2DC71C" w14:textId="4D7E7DB0" w:rsidR="006C5159" w:rsidRPr="00641AFD" w:rsidRDefault="006C5159" w:rsidP="00641AFD">
            <w:pPr>
              <w:ind w:firstLineChars="200" w:firstLine="482"/>
              <w:rPr>
                <w:rFonts w:ascii="仿宋_GB2312" w:eastAsia="仿宋_GB2312"/>
                <w:bCs/>
                <w:color w:val="000000"/>
                <w:sz w:val="24"/>
              </w:rPr>
            </w:pPr>
            <w:r w:rsidRPr="00520D7C">
              <w:rPr>
                <w:rFonts w:ascii="仿宋_GB2312" w:eastAsia="仿宋_GB2312" w:hint="eastAsia"/>
                <w:b/>
                <w:color w:val="000000"/>
                <w:sz w:val="24"/>
              </w:rPr>
              <w:t>史河湾滨水景观廊道：</w:t>
            </w:r>
            <w:r w:rsidR="00CF2938" w:rsidRPr="00641AFD">
              <w:rPr>
                <w:rFonts w:ascii="仿宋_GB2312" w:eastAsia="仿宋_GB2312" w:hint="eastAsia"/>
                <w:bCs/>
                <w:color w:val="000000"/>
                <w:sz w:val="24"/>
              </w:rPr>
              <w:t>依托史河，提升滨水生态景观品质，完善停车位、自行车停靠点、公共卫生间、服务驿站等公共服务设施，打造集生态涵养、文化体验、滨水游憩、运动休闲等多功能于一体的滨水景观廊道。</w:t>
            </w:r>
          </w:p>
          <w:p w14:paraId="636780D6" w14:textId="48DD3D02" w:rsidR="007F6F8E" w:rsidRPr="00641AFD" w:rsidRDefault="006C5159" w:rsidP="00641AFD">
            <w:pPr>
              <w:ind w:firstLineChars="200" w:firstLine="482"/>
              <w:rPr>
                <w:rFonts w:ascii="仿宋_GB2312" w:eastAsia="仿宋_GB2312"/>
                <w:bCs/>
                <w:color w:val="000000"/>
                <w:sz w:val="24"/>
              </w:rPr>
            </w:pPr>
            <w:r w:rsidRPr="00520D7C">
              <w:rPr>
                <w:rFonts w:ascii="仿宋_GB2312" w:eastAsia="仿宋_GB2312" w:hint="eastAsia"/>
                <w:b/>
                <w:color w:val="000000"/>
                <w:sz w:val="24"/>
              </w:rPr>
              <w:t>史河干渠生态休闲廊道：</w:t>
            </w:r>
            <w:r w:rsidR="00634475" w:rsidRPr="00641AFD">
              <w:rPr>
                <w:rFonts w:ascii="仿宋_GB2312" w:eastAsia="仿宋_GB2312" w:hint="eastAsia"/>
                <w:bCs/>
                <w:color w:val="000000"/>
                <w:sz w:val="24"/>
              </w:rPr>
              <w:t>以史河干渠为主体，通过景观提升、快慢综合、主题分段、配套完善、节点设计以及沿线串景，开发徒步游、自驾游、骑行游、水上游线等旅游产品，串联周边资源点，形成一条有风景、有文化、有体验、有产业的蓝绿红交织的生态旅游廊道。</w:t>
            </w:r>
          </w:p>
          <w:p w14:paraId="28C5AAC7" w14:textId="5A185B3B" w:rsidR="0075490B" w:rsidRPr="00641AFD" w:rsidRDefault="006C5159" w:rsidP="00641AFD">
            <w:pPr>
              <w:ind w:firstLineChars="200" w:firstLine="482"/>
              <w:rPr>
                <w:rFonts w:ascii="仿宋_GB2312" w:eastAsia="仿宋_GB2312"/>
                <w:bCs/>
                <w:color w:val="000000"/>
                <w:sz w:val="24"/>
              </w:rPr>
            </w:pPr>
            <w:r w:rsidRPr="00520D7C">
              <w:rPr>
                <w:rFonts w:ascii="仿宋_GB2312" w:eastAsia="仿宋_GB2312" w:hint="eastAsia"/>
                <w:b/>
                <w:color w:val="000000"/>
                <w:sz w:val="24"/>
              </w:rPr>
              <w:t>看花楼林场山地骑行廊道：</w:t>
            </w:r>
            <w:r w:rsidR="001521C3" w:rsidRPr="00641AFD">
              <w:rPr>
                <w:rFonts w:ascii="仿宋_GB2312" w:eastAsia="仿宋_GB2312" w:hint="eastAsia"/>
                <w:bCs/>
                <w:color w:val="000000"/>
                <w:sz w:val="24"/>
              </w:rPr>
              <w:t>依托看花楼林场的生态林地风光与起伏岗丘地形，通过建设自行车骑行绿道、设置骑行驿站、划分主题段、打造景观节点等</w:t>
            </w:r>
            <w:r w:rsidR="001521C3" w:rsidRPr="00641AFD">
              <w:rPr>
                <w:rFonts w:ascii="仿宋_GB2312" w:eastAsia="仿宋_GB2312" w:hint="eastAsia"/>
                <w:bCs/>
                <w:color w:val="000000"/>
                <w:sz w:val="24"/>
              </w:rPr>
              <w:lastRenderedPageBreak/>
              <w:t>方式，打造翻山越岭线、</w:t>
            </w:r>
            <w:r w:rsidR="001521C3" w:rsidRPr="001521C3">
              <w:rPr>
                <w:rFonts w:ascii="仿宋_GB2312" w:eastAsia="仿宋_GB2312" w:hint="eastAsia"/>
                <w:bCs/>
                <w:color w:val="000000"/>
                <w:sz w:val="24"/>
              </w:rPr>
              <w:t>花果森林线</w:t>
            </w:r>
            <w:r w:rsidR="001521C3" w:rsidRPr="00641AFD">
              <w:rPr>
                <w:rFonts w:ascii="仿宋_GB2312" w:eastAsia="仿宋_GB2312" w:hint="eastAsia"/>
                <w:bCs/>
                <w:color w:val="000000"/>
                <w:sz w:val="24"/>
              </w:rPr>
              <w:t>、</w:t>
            </w:r>
            <w:r w:rsidR="001521C3" w:rsidRPr="001521C3">
              <w:rPr>
                <w:rFonts w:ascii="仿宋_GB2312" w:eastAsia="仿宋_GB2312" w:hint="eastAsia"/>
                <w:bCs/>
                <w:color w:val="000000"/>
                <w:sz w:val="24"/>
              </w:rPr>
              <w:t>山水田园线</w:t>
            </w:r>
            <w:r w:rsidR="001521C3" w:rsidRPr="00641AFD">
              <w:rPr>
                <w:rFonts w:ascii="仿宋_GB2312" w:eastAsia="仿宋_GB2312" w:hint="eastAsia"/>
                <w:bCs/>
                <w:color w:val="000000"/>
                <w:sz w:val="24"/>
              </w:rPr>
              <w:t>、欢乐农家线。</w:t>
            </w:r>
            <w:r w:rsidRPr="00641AFD">
              <w:rPr>
                <w:rFonts w:ascii="仿宋_GB2312" w:eastAsia="仿宋_GB2312"/>
                <w:bCs/>
                <w:color w:val="000000"/>
                <w:sz w:val="24"/>
              </w:rPr>
              <w:t xml:space="preserve"> </w:t>
            </w:r>
          </w:p>
          <w:p w14:paraId="47CDB8DE" w14:textId="386FF319" w:rsidR="004F0902" w:rsidRPr="00567CDA" w:rsidRDefault="00102C51" w:rsidP="00641AFD">
            <w:pPr>
              <w:ind w:firstLineChars="200" w:firstLine="482"/>
              <w:rPr>
                <w:rFonts w:ascii="仿宋_GB2312" w:eastAsia="仿宋_GB2312"/>
                <w:sz w:val="24"/>
              </w:rPr>
            </w:pPr>
            <w:r w:rsidRPr="00520D7C">
              <w:rPr>
                <w:rFonts w:ascii="仿宋_GB2312" w:eastAsia="仿宋_GB2312" w:hint="eastAsia"/>
                <w:b/>
                <w:color w:val="000000"/>
                <w:sz w:val="24"/>
              </w:rPr>
              <w:t>X314旅游风景道：</w:t>
            </w:r>
            <w:r w:rsidR="00FF6352" w:rsidRPr="00641AFD">
              <w:rPr>
                <w:rFonts w:ascii="仿宋_GB2312" w:eastAsia="仿宋_GB2312" w:hint="eastAsia"/>
                <w:bCs/>
                <w:color w:val="000000"/>
                <w:sz w:val="24"/>
              </w:rPr>
              <w:t>以县道314为依托，串联观山生态农业示范园、观山大礼堂、大雁湖、万亩桃园、切岭、汲东干渠、看花楼林场、下骆山、千亩清洁能源基地等资源的车行风景道。</w:t>
            </w:r>
          </w:p>
        </w:tc>
      </w:tr>
    </w:tbl>
    <w:p w14:paraId="456B5CC2" w14:textId="231E6443" w:rsidR="007E63E0" w:rsidRPr="00DE73ED" w:rsidRDefault="00102C51" w:rsidP="00DE73ED">
      <w:pPr>
        <w:keepNext/>
        <w:keepLines/>
        <w:spacing w:beforeLines="50" w:before="156" w:line="300" w:lineRule="auto"/>
        <w:ind w:firstLineChars="200" w:firstLine="643"/>
        <w:outlineLvl w:val="2"/>
        <w:rPr>
          <w:rFonts w:ascii="仿宋_GB2312" w:eastAsia="仿宋_GB2312"/>
          <w:b/>
          <w:sz w:val="32"/>
          <w:szCs w:val="32"/>
        </w:rPr>
      </w:pPr>
      <w:r w:rsidRPr="00DE73ED">
        <w:rPr>
          <w:rFonts w:ascii="仿宋_GB2312" w:eastAsia="仿宋_GB2312" w:hint="eastAsia"/>
          <w:b/>
          <w:sz w:val="32"/>
          <w:szCs w:val="32"/>
        </w:rPr>
        <w:lastRenderedPageBreak/>
        <w:t>（三）实施品质提升工程</w:t>
      </w:r>
    </w:p>
    <w:p w14:paraId="110F8EA7" w14:textId="77777777" w:rsidR="00102C51" w:rsidRPr="00515C2D" w:rsidRDefault="00102C51" w:rsidP="00515C2D">
      <w:pPr>
        <w:ind w:firstLineChars="200" w:firstLine="643"/>
        <w:rPr>
          <w:rFonts w:ascii="仿宋_GB2312" w:eastAsia="仿宋_GB2312"/>
          <w:b/>
          <w:bCs/>
          <w:sz w:val="32"/>
          <w:szCs w:val="32"/>
        </w:rPr>
      </w:pPr>
      <w:r w:rsidRPr="00515C2D">
        <w:rPr>
          <w:rFonts w:ascii="仿宋_GB2312" w:eastAsia="仿宋_GB2312" w:hint="eastAsia"/>
          <w:b/>
          <w:bCs/>
          <w:sz w:val="32"/>
          <w:szCs w:val="32"/>
        </w:rPr>
        <w:t>1、</w:t>
      </w:r>
      <w:r w:rsidRPr="00515C2D">
        <w:rPr>
          <w:rFonts w:ascii="仿宋_GB2312" w:eastAsia="仿宋_GB2312"/>
          <w:b/>
          <w:bCs/>
          <w:sz w:val="32"/>
          <w:szCs w:val="32"/>
        </w:rPr>
        <w:t>加速乡村旅游品质提升</w:t>
      </w:r>
    </w:p>
    <w:p w14:paraId="1CE069B2" w14:textId="0761F5F2" w:rsidR="00102C51" w:rsidRDefault="00102C51" w:rsidP="00567CDA">
      <w:pPr>
        <w:ind w:firstLineChars="200" w:firstLine="640"/>
        <w:rPr>
          <w:rFonts w:ascii="仿宋_GB2312" w:eastAsia="仿宋_GB2312"/>
          <w:sz w:val="32"/>
          <w:szCs w:val="32"/>
        </w:rPr>
      </w:pPr>
      <w:r w:rsidRPr="00567CDA">
        <w:rPr>
          <w:rFonts w:ascii="仿宋_GB2312" w:eastAsia="仿宋_GB2312"/>
          <w:sz w:val="32"/>
          <w:szCs w:val="32"/>
        </w:rPr>
        <w:t>以当地资源禀赋和独特历史文化为基础，有序开发特色资源，做精乡村特色产业，引导乡村旅游高质量发展。深入发掘</w:t>
      </w:r>
      <w:r w:rsidRPr="006458E0">
        <w:rPr>
          <w:rFonts w:ascii="仿宋_GB2312" w:eastAsia="仿宋_GB2312" w:hint="eastAsia"/>
          <w:sz w:val="32"/>
          <w:szCs w:val="32"/>
        </w:rPr>
        <w:t>和平村、石龙河村、尧岭村、</w:t>
      </w:r>
      <w:r>
        <w:rPr>
          <w:rFonts w:ascii="仿宋_GB2312" w:eastAsia="仿宋_GB2312" w:hint="eastAsia"/>
          <w:sz w:val="32"/>
          <w:szCs w:val="32"/>
        </w:rPr>
        <w:t>会馆</w:t>
      </w:r>
      <w:r w:rsidRPr="006458E0">
        <w:rPr>
          <w:rFonts w:ascii="仿宋_GB2312" w:eastAsia="仿宋_GB2312" w:hint="eastAsia"/>
          <w:sz w:val="32"/>
          <w:szCs w:val="32"/>
        </w:rPr>
        <w:t>回民村、富岗村、五里桥村</w:t>
      </w:r>
      <w:r>
        <w:rPr>
          <w:rFonts w:ascii="仿宋_GB2312" w:eastAsia="仿宋_GB2312" w:hint="eastAsia"/>
          <w:sz w:val="32"/>
          <w:szCs w:val="32"/>
        </w:rPr>
        <w:t>、</w:t>
      </w:r>
      <w:r w:rsidRPr="0060721C">
        <w:rPr>
          <w:rFonts w:ascii="仿宋_GB2312" w:eastAsia="仿宋_GB2312" w:hint="eastAsia"/>
          <w:sz w:val="32"/>
          <w:szCs w:val="32"/>
        </w:rPr>
        <w:t>龙元村、四林村、沣桥村</w:t>
      </w:r>
      <w:r w:rsidRPr="00567CDA">
        <w:rPr>
          <w:rFonts w:ascii="仿宋_GB2312" w:eastAsia="仿宋_GB2312"/>
          <w:sz w:val="32"/>
          <w:szCs w:val="32"/>
        </w:rPr>
        <w:t>等乡土文化，发扬地方风味、传统工艺等资源，依据不同区位、不同资源和不同文化，发展具有城乡间、区域间、景区间主题差异的乡村休闲旅游产品，提供研学教育、田园养生、亲子体验、民宿康养、拓展训练等特色项目。</w:t>
      </w:r>
      <w:r w:rsidR="00617059" w:rsidRPr="00567CDA">
        <w:rPr>
          <w:rFonts w:ascii="仿宋_GB2312" w:eastAsia="仿宋_GB2312" w:hint="eastAsia"/>
          <w:sz w:val="32"/>
          <w:szCs w:val="32"/>
        </w:rPr>
        <w:t>“十四五”末，争创五星级农家乐2个；四星级农家乐2个；三星级农家乐2个。</w:t>
      </w:r>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11"/>
      </w:tblGrid>
      <w:tr w:rsidR="00567CDA" w:rsidRPr="00106906" w14:paraId="72FD0EB6" w14:textId="77777777" w:rsidTr="00520D7C">
        <w:trPr>
          <w:trHeight w:val="705"/>
        </w:trPr>
        <w:tc>
          <w:tcPr>
            <w:tcW w:w="5000" w:type="pct"/>
            <w:vAlign w:val="center"/>
          </w:tcPr>
          <w:p w14:paraId="0D543835" w14:textId="7ADFAF02" w:rsidR="00567CDA" w:rsidRPr="00520D7C" w:rsidRDefault="00567CDA" w:rsidP="00520D7C">
            <w:pPr>
              <w:pStyle w:val="af"/>
              <w:spacing w:line="592" w:lineRule="exact"/>
              <w:jc w:val="center"/>
              <w:rPr>
                <w:rFonts w:ascii="仿宋_GB2312" w:eastAsia="仿宋_GB2312" w:hAnsi="Times New Roman" w:cs="Times New Roman"/>
                <w:b/>
                <w:color w:val="000000"/>
              </w:rPr>
            </w:pPr>
            <w:r w:rsidRPr="00520D7C">
              <w:rPr>
                <w:rFonts w:ascii="仿宋_GB2312" w:eastAsia="仿宋_GB2312" w:hAnsi="Times New Roman" w:cs="Times New Roman" w:hint="eastAsia"/>
                <w:b/>
                <w:color w:val="000000"/>
              </w:rPr>
              <w:t>专栏</w:t>
            </w:r>
            <w:r w:rsidR="00CD7847">
              <w:rPr>
                <w:rFonts w:ascii="仿宋_GB2312" w:eastAsia="仿宋_GB2312" w:hAnsi="Times New Roman" w:cs="Times New Roman" w:hint="eastAsia"/>
                <w:b/>
                <w:color w:val="000000"/>
              </w:rPr>
              <w:t>5</w:t>
            </w:r>
            <w:r w:rsidR="00E30245" w:rsidRPr="00520D7C">
              <w:rPr>
                <w:rFonts w:ascii="仿宋_GB2312" w:eastAsia="仿宋_GB2312" w:hAnsi="Times New Roman" w:cs="Times New Roman"/>
                <w:b/>
                <w:color w:val="000000"/>
              </w:rPr>
              <w:t>-1</w:t>
            </w:r>
            <w:r w:rsidR="00D45840" w:rsidRPr="00520D7C">
              <w:rPr>
                <w:rFonts w:ascii="仿宋_GB2312" w:eastAsia="仿宋_GB2312" w:hAnsi="Times New Roman" w:cs="Times New Roman"/>
                <w:b/>
                <w:color w:val="000000"/>
              </w:rPr>
              <w:t>5</w:t>
            </w:r>
            <w:r w:rsidRPr="00520D7C">
              <w:rPr>
                <w:rFonts w:ascii="仿宋_GB2312" w:eastAsia="仿宋_GB2312" w:hAnsi="Times New Roman" w:cs="Times New Roman" w:hint="eastAsia"/>
                <w:b/>
                <w:color w:val="000000"/>
              </w:rPr>
              <w:t xml:space="preserve">  乡村旅游品质提升工程</w:t>
            </w:r>
          </w:p>
        </w:tc>
      </w:tr>
      <w:tr w:rsidR="00567CDA" w:rsidRPr="00106906" w14:paraId="5C7F44C4" w14:textId="77777777" w:rsidTr="00F9231B">
        <w:trPr>
          <w:trHeight w:val="736"/>
        </w:trPr>
        <w:tc>
          <w:tcPr>
            <w:tcW w:w="5000" w:type="pct"/>
          </w:tcPr>
          <w:p w14:paraId="5EA0DE5B" w14:textId="0E2D1EDE" w:rsidR="00567CDA" w:rsidRPr="00106906" w:rsidRDefault="00567CDA" w:rsidP="00752D87">
            <w:pPr>
              <w:pStyle w:val="af"/>
              <w:spacing w:before="0" w:beforeAutospacing="0" w:after="0" w:afterAutospacing="0"/>
              <w:ind w:firstLineChars="200" w:firstLine="482"/>
              <w:rPr>
                <w:rFonts w:ascii="仿宋_GB2312" w:eastAsia="仿宋_GB2312" w:hAnsi="Times New Roman" w:cs="Times New Roman"/>
                <w:bCs/>
                <w:color w:val="000000"/>
              </w:rPr>
            </w:pPr>
            <w:r w:rsidRPr="00520D7C">
              <w:rPr>
                <w:rFonts w:ascii="仿宋_GB2312" w:eastAsia="仿宋_GB2312" w:hAnsi="Times New Roman" w:cs="Times New Roman" w:hint="eastAsia"/>
                <w:b/>
                <w:color w:val="000000"/>
              </w:rPr>
              <w:t>星级农家乐：</w:t>
            </w:r>
            <w:r w:rsidRPr="00106906">
              <w:rPr>
                <w:rFonts w:ascii="仿宋_GB2312" w:eastAsia="仿宋_GB2312" w:hAnsi="Times New Roman" w:cs="Times New Roman" w:hint="eastAsia"/>
                <w:bCs/>
                <w:color w:val="000000"/>
              </w:rPr>
              <w:t>积极推动果岭山庄生态酒店、自留地生态旅游农庄申报五星级农家乐品牌；推动金蓼叶庄园、静泊庄园申报四星级农家乐品牌；鼓励桂花山庄、建国山庄申报三星级农家乐品牌。</w:t>
            </w:r>
          </w:p>
        </w:tc>
      </w:tr>
    </w:tbl>
    <w:p w14:paraId="368406FE" w14:textId="2FAA6133" w:rsidR="00617059" w:rsidRPr="00515C2D" w:rsidRDefault="00102C51" w:rsidP="00515C2D">
      <w:pPr>
        <w:ind w:firstLineChars="200" w:firstLine="643"/>
        <w:rPr>
          <w:rFonts w:ascii="仿宋_GB2312" w:eastAsia="仿宋_GB2312"/>
          <w:b/>
          <w:bCs/>
          <w:sz w:val="32"/>
          <w:szCs w:val="32"/>
        </w:rPr>
      </w:pPr>
      <w:r w:rsidRPr="00515C2D">
        <w:rPr>
          <w:rFonts w:ascii="仿宋_GB2312" w:eastAsia="仿宋_GB2312" w:hint="eastAsia"/>
          <w:b/>
          <w:bCs/>
          <w:sz w:val="32"/>
          <w:szCs w:val="32"/>
        </w:rPr>
        <w:t>2、</w:t>
      </w:r>
      <w:r w:rsidR="00617059" w:rsidRPr="00515C2D">
        <w:rPr>
          <w:rFonts w:ascii="仿宋_GB2312" w:eastAsia="仿宋_GB2312" w:hint="eastAsia"/>
          <w:b/>
          <w:bCs/>
          <w:sz w:val="32"/>
          <w:szCs w:val="32"/>
        </w:rPr>
        <w:t>加快旅游</w:t>
      </w:r>
      <w:r w:rsidR="00617059" w:rsidRPr="00515C2D">
        <w:rPr>
          <w:rFonts w:ascii="仿宋_GB2312" w:eastAsia="仿宋_GB2312"/>
          <w:b/>
          <w:bCs/>
          <w:sz w:val="32"/>
          <w:szCs w:val="32"/>
        </w:rPr>
        <w:t>基础设施</w:t>
      </w:r>
      <w:r w:rsidR="00617059" w:rsidRPr="00515C2D">
        <w:rPr>
          <w:rFonts w:ascii="仿宋_GB2312" w:eastAsia="仿宋_GB2312" w:hint="eastAsia"/>
          <w:b/>
          <w:bCs/>
          <w:sz w:val="32"/>
          <w:szCs w:val="32"/>
        </w:rPr>
        <w:t>品质提升</w:t>
      </w:r>
    </w:p>
    <w:p w14:paraId="020CFFFD" w14:textId="6E2960BE" w:rsidR="00617059" w:rsidRPr="00567CDA" w:rsidRDefault="00617059" w:rsidP="00567CDA">
      <w:pPr>
        <w:ind w:firstLineChars="200" w:firstLine="640"/>
        <w:rPr>
          <w:rFonts w:ascii="仿宋_GB2312" w:eastAsia="仿宋_GB2312"/>
          <w:sz w:val="32"/>
          <w:szCs w:val="32"/>
        </w:rPr>
      </w:pPr>
      <w:r w:rsidRPr="00567CDA">
        <w:rPr>
          <w:rFonts w:ascii="仿宋_GB2312" w:eastAsia="仿宋_GB2312"/>
          <w:sz w:val="32"/>
          <w:szCs w:val="32"/>
        </w:rPr>
        <w:t>一是完善</w:t>
      </w:r>
      <w:r w:rsidRPr="00567CDA">
        <w:rPr>
          <w:rFonts w:ascii="仿宋_GB2312" w:eastAsia="仿宋_GB2312"/>
          <w:sz w:val="32"/>
          <w:szCs w:val="32"/>
        </w:rPr>
        <w:t>“</w:t>
      </w:r>
      <w:r w:rsidRPr="00567CDA">
        <w:rPr>
          <w:rFonts w:ascii="仿宋_GB2312" w:eastAsia="仿宋_GB2312"/>
          <w:sz w:val="32"/>
          <w:szCs w:val="32"/>
        </w:rPr>
        <w:t>快行漫游</w:t>
      </w:r>
      <w:r w:rsidRPr="00567CDA">
        <w:rPr>
          <w:rFonts w:ascii="仿宋_GB2312" w:eastAsia="仿宋_GB2312"/>
          <w:sz w:val="32"/>
          <w:szCs w:val="32"/>
        </w:rPr>
        <w:t>”</w:t>
      </w:r>
      <w:r w:rsidRPr="00567CDA">
        <w:rPr>
          <w:rFonts w:ascii="仿宋_GB2312" w:eastAsia="仿宋_GB2312"/>
          <w:sz w:val="32"/>
          <w:szCs w:val="32"/>
        </w:rPr>
        <w:t>路网体系。改造提升乡村旅游道路、通村公路、重点旅游景区到乡村旅游点的交通干道等级，提高交通通达性和游客便利度。注重沿路景观设计，打造与乡村风情相一致的乡村绿道。二是补齐乡村公共服务设施短板。科学编制乡村发展规划，推动实施乡村网络通信基站、供水</w:t>
      </w:r>
      <w:r w:rsidRPr="00567CDA">
        <w:rPr>
          <w:rFonts w:ascii="仿宋_GB2312" w:eastAsia="仿宋_GB2312"/>
          <w:sz w:val="32"/>
          <w:szCs w:val="32"/>
        </w:rPr>
        <w:lastRenderedPageBreak/>
        <w:t>供电、垃圾污水处理等设施建设，加大农村水利、电力、通信等供给，推进城乡基本公共服务标准统一。三是提升乡村旅游配套服务。通过停车场、旅游标识引导系统、旅游厕所、</w:t>
      </w:r>
      <w:r w:rsidRPr="00567CDA">
        <w:rPr>
          <w:rFonts w:ascii="仿宋_GB2312" w:eastAsia="仿宋_GB2312"/>
          <w:sz w:val="32"/>
          <w:szCs w:val="32"/>
        </w:rPr>
        <w:t>“</w:t>
      </w:r>
      <w:r w:rsidRPr="00567CDA">
        <w:rPr>
          <w:rFonts w:ascii="仿宋_GB2312" w:eastAsia="仿宋_GB2312"/>
          <w:sz w:val="32"/>
          <w:szCs w:val="32"/>
        </w:rPr>
        <w:t>三改一整</w:t>
      </w:r>
      <w:r w:rsidRPr="00567CDA">
        <w:rPr>
          <w:rFonts w:ascii="仿宋_GB2312" w:eastAsia="仿宋_GB2312"/>
          <w:sz w:val="32"/>
          <w:szCs w:val="32"/>
        </w:rPr>
        <w:t>”</w:t>
      </w:r>
      <w:r w:rsidRPr="00567CDA">
        <w:rPr>
          <w:rFonts w:ascii="仿宋_GB2312" w:eastAsia="仿宋_GB2312"/>
          <w:sz w:val="32"/>
          <w:szCs w:val="32"/>
        </w:rPr>
        <w:t>工程（改厨、改厕、改客房、整理院落）等，推行旅游咨询、餐饮、住宿等标准化服务，为游客提供优质旅游环境。</w:t>
      </w:r>
      <w:r w:rsidR="00816968" w:rsidRPr="00567CDA">
        <w:rPr>
          <w:rFonts w:ascii="仿宋_GB2312" w:eastAsia="仿宋_GB2312" w:hint="eastAsia"/>
          <w:sz w:val="32"/>
          <w:szCs w:val="32"/>
        </w:rPr>
        <w:t>四是实施乡村旅游“微创意、微改造”工程。以景观更优美、设施更优良、产品更优质为努力方向，结合乡村建设行动，对乡村重点旅游景观、旅游设施和旅游产品实施“微创意、微改造”，形成“景观环境美、设施</w:t>
      </w:r>
      <w:r w:rsidR="00567CDA" w:rsidRPr="00567CDA">
        <w:rPr>
          <w:rFonts w:ascii="仿宋_GB2312" w:eastAsia="仿宋_GB2312" w:hint="eastAsia"/>
          <w:sz w:val="32"/>
          <w:szCs w:val="32"/>
        </w:rPr>
        <w:t>服务</w:t>
      </w:r>
      <w:r w:rsidR="00816968" w:rsidRPr="00567CDA">
        <w:rPr>
          <w:rFonts w:ascii="仿宋_GB2312" w:eastAsia="仿宋_GB2312" w:hint="eastAsia"/>
          <w:sz w:val="32"/>
          <w:szCs w:val="32"/>
        </w:rPr>
        <w:t>佳、</w:t>
      </w:r>
      <w:r w:rsidR="00567CDA" w:rsidRPr="00567CDA">
        <w:rPr>
          <w:rFonts w:ascii="仿宋_GB2312" w:eastAsia="仿宋_GB2312" w:hint="eastAsia"/>
          <w:sz w:val="32"/>
          <w:szCs w:val="32"/>
        </w:rPr>
        <w:t>体验活动强、旅游购品丰富</w:t>
      </w:r>
      <w:r w:rsidR="00816968" w:rsidRPr="00567CDA">
        <w:rPr>
          <w:rFonts w:ascii="仿宋_GB2312" w:eastAsia="仿宋_GB2312" w:hint="eastAsia"/>
          <w:sz w:val="32"/>
          <w:szCs w:val="32"/>
        </w:rPr>
        <w:t>”的乡村旅游发展格局。</w:t>
      </w:r>
    </w:p>
    <w:p w14:paraId="27DD67CB" w14:textId="3235978A" w:rsidR="00102C51" w:rsidRPr="00515C2D" w:rsidRDefault="00617059" w:rsidP="00515C2D">
      <w:pPr>
        <w:ind w:firstLineChars="200" w:firstLine="643"/>
        <w:rPr>
          <w:rFonts w:ascii="仿宋_GB2312" w:eastAsia="仿宋_GB2312"/>
          <w:b/>
          <w:bCs/>
          <w:sz w:val="32"/>
          <w:szCs w:val="32"/>
        </w:rPr>
      </w:pPr>
      <w:r w:rsidRPr="00515C2D">
        <w:rPr>
          <w:rFonts w:ascii="仿宋_GB2312" w:eastAsia="仿宋_GB2312" w:hint="eastAsia"/>
          <w:b/>
          <w:bCs/>
          <w:sz w:val="32"/>
          <w:szCs w:val="32"/>
        </w:rPr>
        <w:t>3、推动景城融合品质提升</w:t>
      </w:r>
    </w:p>
    <w:p w14:paraId="587FD179" w14:textId="6CB54D76" w:rsidR="00617059" w:rsidRDefault="00617059" w:rsidP="00617059">
      <w:pPr>
        <w:ind w:firstLineChars="200" w:firstLine="640"/>
        <w:rPr>
          <w:rFonts w:ascii="仿宋_GB2312" w:eastAsia="仿宋_GB2312"/>
          <w:sz w:val="32"/>
          <w:szCs w:val="32"/>
        </w:rPr>
      </w:pPr>
      <w:r w:rsidRPr="00CD5CFC">
        <w:rPr>
          <w:rFonts w:ascii="仿宋_GB2312" w:eastAsia="仿宋_GB2312" w:hint="eastAsia"/>
          <w:sz w:val="32"/>
          <w:szCs w:val="32"/>
        </w:rPr>
        <w:t>优化城市布局，使生态环境和城市空间发展融为一体。</w:t>
      </w:r>
      <w:bookmarkStart w:id="94" w:name="_Hlk45791995"/>
      <w:bookmarkEnd w:id="94"/>
      <w:r w:rsidRPr="00CD5CFC">
        <w:rPr>
          <w:rFonts w:ascii="仿宋_GB2312" w:eastAsia="仿宋_GB2312" w:hint="eastAsia"/>
          <w:sz w:val="32"/>
          <w:szCs w:val="32"/>
        </w:rPr>
        <w:t>积极推进城市综合体、购物广场建设，推动文旅+商业模式运作。高质量配套教育、医养、文化、体育等公共服务设施，建设城市优质生活圈。加快建设主城区中央景观带，打造城市公园体系，打造休闲吸引物功能、创新功能、服务功能、管理功能四种功能的城市会客厅。</w:t>
      </w:r>
    </w:p>
    <w:tbl>
      <w:tblPr>
        <w:tblStyle w:val="af0"/>
        <w:tblW w:w="0" w:type="auto"/>
        <w:tblInd w:w="0" w:type="dxa"/>
        <w:tblLook w:val="04A0" w:firstRow="1" w:lastRow="0" w:firstColumn="1" w:lastColumn="0" w:noHBand="0" w:noVBand="1"/>
      </w:tblPr>
      <w:tblGrid>
        <w:gridCol w:w="8296"/>
      </w:tblGrid>
      <w:tr w:rsidR="00545010" w:rsidRPr="00716C81" w14:paraId="27349A11" w14:textId="77777777" w:rsidTr="00520D7C">
        <w:tc>
          <w:tcPr>
            <w:tcW w:w="8296" w:type="dxa"/>
            <w:vAlign w:val="center"/>
          </w:tcPr>
          <w:p w14:paraId="560C0BFC" w14:textId="14D059DA" w:rsidR="00545010" w:rsidRPr="00520D7C" w:rsidRDefault="00E30245" w:rsidP="00520D7C">
            <w:pPr>
              <w:jc w:val="center"/>
              <w:rPr>
                <w:rFonts w:ascii="仿宋_GB2312" w:eastAsia="仿宋_GB2312"/>
                <w:b/>
                <w:bCs/>
                <w:sz w:val="24"/>
              </w:rPr>
            </w:pPr>
            <w:r w:rsidRPr="00520D7C">
              <w:rPr>
                <w:rFonts w:ascii="仿宋_GB2312" w:eastAsia="仿宋_GB2312" w:hint="eastAsia"/>
                <w:b/>
                <w:bCs/>
                <w:sz w:val="24"/>
              </w:rPr>
              <w:t>专栏</w:t>
            </w:r>
            <w:r w:rsidR="00CD7847">
              <w:rPr>
                <w:rFonts w:ascii="仿宋_GB2312" w:eastAsia="仿宋_GB2312" w:hint="eastAsia"/>
                <w:b/>
                <w:bCs/>
                <w:sz w:val="24"/>
              </w:rPr>
              <w:t>5</w:t>
            </w:r>
            <w:r w:rsidRPr="00520D7C">
              <w:rPr>
                <w:rFonts w:ascii="仿宋_GB2312" w:eastAsia="仿宋_GB2312"/>
                <w:b/>
                <w:bCs/>
                <w:sz w:val="24"/>
              </w:rPr>
              <w:t>-1</w:t>
            </w:r>
            <w:r w:rsidR="00D45840" w:rsidRPr="00520D7C">
              <w:rPr>
                <w:rFonts w:ascii="仿宋_GB2312" w:eastAsia="仿宋_GB2312"/>
                <w:b/>
                <w:bCs/>
                <w:sz w:val="24"/>
              </w:rPr>
              <w:t>6</w:t>
            </w:r>
            <w:r w:rsidRPr="00520D7C">
              <w:rPr>
                <w:rFonts w:ascii="仿宋_GB2312" w:eastAsia="仿宋_GB2312"/>
                <w:b/>
                <w:bCs/>
                <w:sz w:val="24"/>
              </w:rPr>
              <w:t xml:space="preserve">  </w:t>
            </w:r>
            <w:r w:rsidR="00545010" w:rsidRPr="00520D7C">
              <w:rPr>
                <w:rFonts w:ascii="仿宋_GB2312" w:eastAsia="仿宋_GB2312" w:hint="eastAsia"/>
                <w:b/>
                <w:bCs/>
                <w:sz w:val="24"/>
              </w:rPr>
              <w:t>景城融合品质提升重点项目</w:t>
            </w:r>
          </w:p>
        </w:tc>
      </w:tr>
      <w:tr w:rsidR="00545010" w:rsidRPr="00716C81" w14:paraId="37EE9AFF" w14:textId="77777777" w:rsidTr="00545010">
        <w:tc>
          <w:tcPr>
            <w:tcW w:w="8296" w:type="dxa"/>
          </w:tcPr>
          <w:p w14:paraId="431D9E10" w14:textId="221C69EF" w:rsidR="00545010" w:rsidRPr="00166F9D" w:rsidRDefault="00545010" w:rsidP="00545010">
            <w:pPr>
              <w:ind w:firstLineChars="200" w:firstLine="482"/>
              <w:rPr>
                <w:rFonts w:ascii="仿宋_GB2312" w:eastAsia="仿宋_GB2312"/>
                <w:b/>
                <w:bCs/>
                <w:sz w:val="24"/>
              </w:rPr>
            </w:pPr>
            <w:r w:rsidRPr="00166F9D">
              <w:rPr>
                <w:rFonts w:ascii="仿宋_GB2312" w:eastAsia="仿宋_GB2312" w:hint="eastAsia"/>
                <w:b/>
                <w:bCs/>
                <w:sz w:val="24"/>
              </w:rPr>
              <w:t>1. 推进城区时尚主题消费</w:t>
            </w:r>
          </w:p>
          <w:p w14:paraId="16D7147C" w14:textId="77777777" w:rsidR="00545010" w:rsidRPr="00716C81" w:rsidRDefault="00545010" w:rsidP="00545010">
            <w:pPr>
              <w:ind w:firstLineChars="200" w:firstLine="480"/>
              <w:rPr>
                <w:rFonts w:ascii="仿宋_GB2312" w:eastAsia="仿宋_GB2312"/>
                <w:sz w:val="24"/>
              </w:rPr>
            </w:pPr>
            <w:r w:rsidRPr="00716C81">
              <w:rPr>
                <w:rFonts w:ascii="仿宋_GB2312" w:eastAsia="仿宋_GB2312" w:hint="eastAsia"/>
                <w:sz w:val="24"/>
              </w:rPr>
              <w:t>以文化为背景，文创为核心，消费为重点，将城市的消费形态融入到文化当中，形成一批新业态消费地，成为城市的时尚主题消费地标。</w:t>
            </w:r>
          </w:p>
          <w:p w14:paraId="5439A566" w14:textId="60F62A0D" w:rsidR="00545010" w:rsidRPr="00716C81" w:rsidRDefault="00545010" w:rsidP="00545010">
            <w:pPr>
              <w:ind w:firstLineChars="200" w:firstLine="480"/>
              <w:rPr>
                <w:rFonts w:ascii="仿宋_GB2312" w:eastAsia="仿宋_GB2312"/>
                <w:sz w:val="24"/>
              </w:rPr>
            </w:pPr>
            <w:r w:rsidRPr="00716C81">
              <w:rPr>
                <w:rFonts w:ascii="仿宋_GB2312" w:eastAsia="仿宋_GB2312" w:hint="eastAsia"/>
                <w:sz w:val="24"/>
              </w:rPr>
              <w:t>（1）创新提升一批时尚化街区。重点建设六省商务会馆群、鄂豫皖特色文化街区、叶集美食文化老街等经典街区，通过街区景观升级和特色文化节点打造，导入时尚潮流品牌，升级城区时尚消费体验。</w:t>
            </w:r>
          </w:p>
          <w:p w14:paraId="428B176A" w14:textId="1B223951" w:rsidR="00545010" w:rsidRPr="00716C81" w:rsidRDefault="00545010" w:rsidP="00545010">
            <w:pPr>
              <w:ind w:firstLineChars="200" w:firstLine="480"/>
              <w:rPr>
                <w:rFonts w:ascii="仿宋_GB2312" w:eastAsia="仿宋_GB2312"/>
                <w:sz w:val="24"/>
              </w:rPr>
            </w:pPr>
            <w:r w:rsidRPr="00716C81">
              <w:rPr>
                <w:rFonts w:ascii="仿宋_GB2312" w:eastAsia="仿宋_GB2312" w:hint="eastAsia"/>
                <w:sz w:val="24"/>
              </w:rPr>
              <w:t>（2）主题打造一批文旅特色店。结合叶集文创商品开发，重点建设以叶集副产品为主的“叶集原味”土特产店；以传统手工艺制品和文创为主的“叶集匠人”特色商品店，重点结合城区街区的改造和业态更新，引进具有知名度</w:t>
            </w:r>
            <w:r w:rsidRPr="00716C81">
              <w:rPr>
                <w:rFonts w:ascii="仿宋_GB2312" w:eastAsia="仿宋_GB2312" w:hint="eastAsia"/>
                <w:sz w:val="24"/>
              </w:rPr>
              <w:lastRenderedPageBreak/>
              <w:t>的文创零售新兴业态，形成“一店一品”，提升商旅融合发展的品质。</w:t>
            </w:r>
          </w:p>
          <w:p w14:paraId="6D0E23C8" w14:textId="77E97612" w:rsidR="00545010" w:rsidRPr="00716C81" w:rsidRDefault="00545010" w:rsidP="00545010">
            <w:pPr>
              <w:ind w:firstLineChars="200" w:firstLine="480"/>
              <w:rPr>
                <w:rFonts w:ascii="仿宋_GB2312" w:eastAsia="仿宋_GB2312"/>
                <w:sz w:val="24"/>
              </w:rPr>
            </w:pPr>
            <w:r w:rsidRPr="00716C81">
              <w:rPr>
                <w:rFonts w:ascii="仿宋_GB2312" w:eastAsia="仿宋_GB2312" w:hint="eastAsia"/>
                <w:sz w:val="24"/>
              </w:rPr>
              <w:t>（3）品牌发展一批文化品牌餐。重点加强美食品牌化、网红化和特色化升级。培育叶集羊肉、空心挂面、沙锥鱼等知名品牌，推动体现叶集文化特色的特色餐饮企业做大做强。发起叶集“旅游+美食推广计划”，制定统一的卫生、健康、特色评定标准，优选具有本地特色的餐饮企业加入，并通过统一对外推广营销等多种方式，推广叶集的美食文化。</w:t>
            </w:r>
          </w:p>
          <w:p w14:paraId="527FAD89" w14:textId="14DDD802" w:rsidR="00545010" w:rsidRPr="00716C81" w:rsidRDefault="00545010" w:rsidP="00545010">
            <w:pPr>
              <w:ind w:firstLineChars="200" w:firstLine="480"/>
              <w:rPr>
                <w:rFonts w:ascii="仿宋_GB2312" w:eastAsia="仿宋_GB2312"/>
                <w:sz w:val="24"/>
              </w:rPr>
            </w:pPr>
            <w:r w:rsidRPr="00716C81">
              <w:rPr>
                <w:rFonts w:ascii="仿宋_GB2312" w:eastAsia="仿宋_GB2312" w:hint="eastAsia"/>
                <w:sz w:val="24"/>
              </w:rPr>
              <w:t>（4）创新培育一批文娱新业态。鼓励引入特色书店、新零售、小剧场、无人超市等多种新兴业态，并加强街区景观的主题化打造，形成文化消费集聚地，成为城市的文化休闲旅游地标。</w:t>
            </w:r>
          </w:p>
          <w:p w14:paraId="1025D49D" w14:textId="21DD3994" w:rsidR="00545010" w:rsidRPr="00166F9D" w:rsidRDefault="00545010" w:rsidP="00545010">
            <w:pPr>
              <w:ind w:firstLineChars="200" w:firstLine="482"/>
              <w:rPr>
                <w:rFonts w:ascii="仿宋_GB2312" w:eastAsia="仿宋_GB2312"/>
                <w:b/>
                <w:bCs/>
                <w:sz w:val="24"/>
              </w:rPr>
            </w:pPr>
            <w:r w:rsidRPr="00166F9D">
              <w:rPr>
                <w:rFonts w:ascii="仿宋_GB2312" w:eastAsia="仿宋_GB2312" w:hint="eastAsia"/>
                <w:b/>
                <w:bCs/>
                <w:sz w:val="24"/>
              </w:rPr>
              <w:t>2.推动夜间文旅经济发展</w:t>
            </w:r>
          </w:p>
          <w:p w14:paraId="7A5E225C" w14:textId="77777777" w:rsidR="00545010" w:rsidRPr="00716C81" w:rsidRDefault="00545010" w:rsidP="00545010">
            <w:pPr>
              <w:ind w:firstLineChars="200" w:firstLine="480"/>
              <w:rPr>
                <w:rFonts w:ascii="仿宋_GB2312" w:eastAsia="仿宋_GB2312"/>
                <w:sz w:val="24"/>
              </w:rPr>
            </w:pPr>
            <w:r w:rsidRPr="00716C81">
              <w:rPr>
                <w:rFonts w:ascii="仿宋_GB2312" w:eastAsia="仿宋_GB2312" w:hint="eastAsia"/>
                <w:sz w:val="24"/>
              </w:rPr>
              <w:t>围绕居民“夜购、夜食、夜娱、夜行、夜学”等主题，丰富夜间消费体验，积极开展“夜赏演艺”、“夜品美食”、“夜购名品”、“夜游叶集”、“夜健美体”等一系列夜间体验活动，壮大夜市特色商业街，打造一批城市夜间观赏景观。完善夜间公共交通，开通夜间公交特色线路，引导出租车企业和网约车平台加强重点夜市区域的夜间车辆调配。</w:t>
            </w:r>
          </w:p>
          <w:p w14:paraId="1FEA0B6A" w14:textId="77777777" w:rsidR="00545010" w:rsidRPr="00716C81" w:rsidRDefault="00545010" w:rsidP="00545010">
            <w:pPr>
              <w:ind w:firstLineChars="200" w:firstLine="482"/>
              <w:rPr>
                <w:rFonts w:ascii="仿宋_GB2312" w:eastAsia="仿宋_GB2312"/>
                <w:b/>
                <w:bCs/>
                <w:sz w:val="24"/>
              </w:rPr>
            </w:pPr>
            <w:r w:rsidRPr="00716C81">
              <w:rPr>
                <w:rFonts w:ascii="仿宋_GB2312" w:eastAsia="仿宋_GB2312" w:hint="eastAsia"/>
                <w:b/>
                <w:bCs/>
                <w:sz w:val="24"/>
              </w:rPr>
              <w:t>夜游：</w:t>
            </w:r>
          </w:p>
          <w:p w14:paraId="4A703AD3" w14:textId="77777777" w:rsidR="00545010" w:rsidRPr="00716C81" w:rsidRDefault="00545010" w:rsidP="00545010">
            <w:pPr>
              <w:ind w:firstLineChars="200" w:firstLine="480"/>
              <w:rPr>
                <w:rFonts w:ascii="仿宋_GB2312" w:eastAsia="仿宋_GB2312"/>
                <w:sz w:val="24"/>
              </w:rPr>
            </w:pPr>
            <w:r w:rsidRPr="00716C81">
              <w:rPr>
                <w:rFonts w:ascii="仿宋_GB2312" w:eastAsia="仿宋_GB2312" w:hint="eastAsia"/>
                <w:sz w:val="24"/>
              </w:rPr>
              <w:t>（1）一条夜间旅游经济示范带：建设史河湾水文公园的夜间体验，建设主客共享休闲度假新空间，打造夜间旅游经济示范带。</w:t>
            </w:r>
          </w:p>
          <w:p w14:paraId="5E1A454F" w14:textId="7B75EC94" w:rsidR="00545010" w:rsidRPr="00716C81" w:rsidRDefault="00545010" w:rsidP="00545010">
            <w:pPr>
              <w:ind w:firstLineChars="200" w:firstLine="480"/>
              <w:rPr>
                <w:rFonts w:ascii="仿宋_GB2312" w:eastAsia="仿宋_GB2312"/>
                <w:color w:val="000000"/>
                <w:sz w:val="24"/>
              </w:rPr>
            </w:pPr>
            <w:r w:rsidRPr="00716C81">
              <w:rPr>
                <w:rFonts w:ascii="仿宋_GB2312" w:eastAsia="仿宋_GB2312" w:hint="eastAsia"/>
                <w:sz w:val="24"/>
              </w:rPr>
              <w:t>（2）一批夜间文博休闲基地：延长博物馆、文化馆、图书馆等文化设施开放时间，鼓励开发“文博奇妙夜”、图书馆“夜读会”</w:t>
            </w:r>
            <w:r w:rsidRPr="00716C81">
              <w:rPr>
                <w:rFonts w:ascii="仿宋_GB2312" w:eastAsia="仿宋_GB2312" w:hint="eastAsia"/>
                <w:color w:val="000000"/>
                <w:sz w:val="24"/>
              </w:rPr>
              <w:t>等夜</w:t>
            </w:r>
            <w:r w:rsidRPr="00716C81">
              <w:rPr>
                <w:rFonts w:ascii="仿宋_GB2312" w:eastAsia="仿宋_GB2312" w:hint="eastAsia"/>
                <w:sz w:val="24"/>
              </w:rPr>
              <w:t>间体验项目，打造夜间消费“文化 IP”。</w:t>
            </w:r>
          </w:p>
          <w:p w14:paraId="7601E937" w14:textId="1763DCC5" w:rsidR="00545010" w:rsidRPr="00716C81" w:rsidRDefault="00545010" w:rsidP="008F3B56">
            <w:pPr>
              <w:ind w:firstLineChars="250" w:firstLine="602"/>
              <w:rPr>
                <w:rFonts w:ascii="仿宋_GB2312" w:eastAsia="仿宋_GB2312"/>
                <w:b/>
                <w:bCs/>
                <w:color w:val="000000"/>
                <w:sz w:val="24"/>
              </w:rPr>
            </w:pPr>
            <w:r w:rsidRPr="00716C81">
              <w:rPr>
                <w:rFonts w:ascii="仿宋_GB2312" w:eastAsia="仿宋_GB2312" w:hint="eastAsia"/>
                <w:b/>
                <w:bCs/>
                <w:color w:val="000000"/>
                <w:sz w:val="24"/>
              </w:rPr>
              <w:t>夜秀</w:t>
            </w:r>
            <w:r w:rsidR="008F3B56">
              <w:rPr>
                <w:rFonts w:ascii="仿宋_GB2312" w:eastAsia="仿宋_GB2312" w:hint="eastAsia"/>
                <w:b/>
                <w:bCs/>
                <w:color w:val="000000"/>
                <w:sz w:val="24"/>
              </w:rPr>
              <w:t>：</w:t>
            </w:r>
          </w:p>
          <w:p w14:paraId="7A081F92" w14:textId="0BECE1E7" w:rsidR="00545010" w:rsidRPr="00716C81" w:rsidRDefault="00545010" w:rsidP="00545010">
            <w:pPr>
              <w:ind w:firstLineChars="200" w:firstLine="480"/>
              <w:rPr>
                <w:rFonts w:ascii="仿宋_GB2312" w:eastAsia="仿宋_GB2312"/>
                <w:sz w:val="24"/>
              </w:rPr>
            </w:pPr>
            <w:r w:rsidRPr="00716C81">
              <w:rPr>
                <w:rFonts w:ascii="仿宋_GB2312" w:eastAsia="仿宋_GB2312" w:hint="eastAsia"/>
                <w:sz w:val="24"/>
              </w:rPr>
              <w:t>（1）一台标志性夜秀：选址未名湖人民公园，打造一台高品质夜间灯光秀。</w:t>
            </w:r>
          </w:p>
          <w:p w14:paraId="6FAFE08B" w14:textId="2251A900" w:rsidR="00545010" w:rsidRPr="00716C81" w:rsidRDefault="00545010" w:rsidP="00545010">
            <w:pPr>
              <w:ind w:firstLineChars="200" w:firstLine="480"/>
              <w:rPr>
                <w:rFonts w:ascii="仿宋_GB2312" w:eastAsia="仿宋_GB2312"/>
                <w:sz w:val="24"/>
              </w:rPr>
            </w:pPr>
            <w:r w:rsidRPr="00716C81">
              <w:rPr>
                <w:rFonts w:ascii="仿宋_GB2312" w:eastAsia="仿宋_GB2312" w:hint="eastAsia"/>
                <w:sz w:val="24"/>
              </w:rPr>
              <w:t>（2）一个夜间剧场：依托现有剧场，鼓励引进如场景剧、情景剧等多种类型的创新演艺活动，丰富夜间文化演艺品类、内容和场次。</w:t>
            </w:r>
          </w:p>
          <w:p w14:paraId="2518EF96" w14:textId="6D191EAC" w:rsidR="00545010" w:rsidRPr="00716C81" w:rsidRDefault="00545010" w:rsidP="008F3B56">
            <w:pPr>
              <w:ind w:firstLineChars="250" w:firstLine="602"/>
              <w:rPr>
                <w:rFonts w:ascii="仿宋_GB2312" w:eastAsia="仿宋_GB2312"/>
                <w:b/>
                <w:bCs/>
                <w:sz w:val="24"/>
              </w:rPr>
            </w:pPr>
            <w:r w:rsidRPr="00716C81">
              <w:rPr>
                <w:rFonts w:ascii="仿宋_GB2312" w:eastAsia="仿宋_GB2312" w:hint="eastAsia"/>
                <w:b/>
                <w:bCs/>
                <w:sz w:val="24"/>
              </w:rPr>
              <w:t>夜间休闲街区</w:t>
            </w:r>
            <w:r w:rsidR="008F3B56">
              <w:rPr>
                <w:rFonts w:ascii="仿宋_GB2312" w:eastAsia="仿宋_GB2312" w:hint="eastAsia"/>
                <w:b/>
                <w:bCs/>
                <w:sz w:val="24"/>
              </w:rPr>
              <w:t>：</w:t>
            </w:r>
          </w:p>
          <w:p w14:paraId="0368437B" w14:textId="77777777" w:rsidR="00545010" w:rsidRPr="00716C81" w:rsidRDefault="00545010" w:rsidP="00545010">
            <w:pPr>
              <w:ind w:firstLineChars="200" w:firstLine="480"/>
              <w:rPr>
                <w:rFonts w:ascii="仿宋_GB2312" w:eastAsia="仿宋_GB2312"/>
                <w:sz w:val="24"/>
              </w:rPr>
            </w:pPr>
            <w:r w:rsidRPr="00716C81">
              <w:rPr>
                <w:rFonts w:ascii="仿宋_GB2312" w:eastAsia="仿宋_GB2312" w:hint="eastAsia"/>
                <w:sz w:val="24"/>
              </w:rPr>
              <w:t>（1）一批夜间文化街区：推动街区业态更新，从酒吧、餐饮等传统娱乐消费业态扩大到艺术、文化、演艺、零售等更多领域。鼓励开设“24小时书店”、“24小时影院”、茶楼剧院等复合型文化场所，实现街区的日夜可游。</w:t>
            </w:r>
          </w:p>
          <w:p w14:paraId="280737A6" w14:textId="28365D48" w:rsidR="00545010" w:rsidRPr="00716C81" w:rsidRDefault="00545010" w:rsidP="00545010">
            <w:pPr>
              <w:ind w:firstLineChars="200" w:firstLine="480"/>
              <w:rPr>
                <w:rFonts w:ascii="仿宋_GB2312" w:eastAsia="仿宋_GB2312"/>
                <w:sz w:val="24"/>
              </w:rPr>
            </w:pPr>
            <w:r w:rsidRPr="00716C81">
              <w:rPr>
                <w:rFonts w:ascii="仿宋_GB2312" w:eastAsia="仿宋_GB2312" w:hint="eastAsia"/>
                <w:sz w:val="24"/>
              </w:rPr>
              <w:t>（2）一批精品夜市：适当延长商店的营业时间，导入酒吧、电子竞技、深夜食堂等特色夜经济业态，培育综合性多元消费业态，打造夜宵街、酒吧街等主题街区。</w:t>
            </w:r>
          </w:p>
        </w:tc>
      </w:tr>
    </w:tbl>
    <w:p w14:paraId="24293252" w14:textId="2AC50205" w:rsidR="00617059" w:rsidRPr="00515C2D" w:rsidRDefault="00617059" w:rsidP="00515C2D">
      <w:pPr>
        <w:ind w:firstLineChars="200" w:firstLine="643"/>
        <w:rPr>
          <w:rFonts w:ascii="仿宋_GB2312" w:eastAsia="仿宋_GB2312"/>
          <w:b/>
          <w:bCs/>
          <w:sz w:val="32"/>
          <w:szCs w:val="32"/>
        </w:rPr>
      </w:pPr>
      <w:r w:rsidRPr="00515C2D">
        <w:rPr>
          <w:rFonts w:ascii="仿宋_GB2312" w:eastAsia="仿宋_GB2312"/>
          <w:b/>
          <w:bCs/>
          <w:sz w:val="32"/>
          <w:szCs w:val="32"/>
        </w:rPr>
        <w:lastRenderedPageBreak/>
        <w:t>4</w:t>
      </w:r>
      <w:r w:rsidRPr="00515C2D">
        <w:rPr>
          <w:rFonts w:ascii="仿宋_GB2312" w:eastAsia="仿宋_GB2312" w:hint="eastAsia"/>
          <w:b/>
          <w:bCs/>
          <w:sz w:val="32"/>
          <w:szCs w:val="32"/>
        </w:rPr>
        <w:t>、加强住宿体系品质提升</w:t>
      </w:r>
    </w:p>
    <w:p w14:paraId="66F43E37" w14:textId="29DC03C0" w:rsidR="00617059" w:rsidRDefault="00617059" w:rsidP="00617059">
      <w:pPr>
        <w:ind w:firstLineChars="200" w:firstLine="640"/>
        <w:rPr>
          <w:rFonts w:ascii="仿宋_GB2312" w:eastAsia="仿宋_GB2312"/>
          <w:sz w:val="32"/>
          <w:szCs w:val="32"/>
        </w:rPr>
      </w:pPr>
      <w:r w:rsidRPr="006458E0">
        <w:rPr>
          <w:rFonts w:ascii="仿宋_GB2312" w:eastAsia="仿宋_GB2312" w:hint="eastAsia"/>
          <w:sz w:val="32"/>
          <w:szCs w:val="32"/>
        </w:rPr>
        <w:t>建设一批星级酒店，形成以星级酒店为龙头，</w:t>
      </w:r>
      <w:r>
        <w:rPr>
          <w:rFonts w:ascii="仿宋_GB2312" w:eastAsia="仿宋_GB2312" w:hint="eastAsia"/>
          <w:sz w:val="32"/>
          <w:szCs w:val="32"/>
        </w:rPr>
        <w:t>以</w:t>
      </w:r>
      <w:r w:rsidRPr="006458E0">
        <w:rPr>
          <w:rFonts w:ascii="仿宋_GB2312" w:eastAsia="仿宋_GB2312" w:hint="eastAsia"/>
          <w:sz w:val="32"/>
          <w:szCs w:val="32"/>
        </w:rPr>
        <w:t>精品文化酒店、乡村民宿</w:t>
      </w:r>
      <w:r>
        <w:rPr>
          <w:rFonts w:ascii="仿宋_GB2312" w:eastAsia="仿宋_GB2312" w:hint="eastAsia"/>
          <w:sz w:val="32"/>
          <w:szCs w:val="32"/>
        </w:rPr>
        <w:t>、</w:t>
      </w:r>
      <w:r w:rsidRPr="00305987">
        <w:rPr>
          <w:rFonts w:ascii="仿宋_GB2312" w:eastAsia="仿宋_GB2312" w:hint="eastAsia"/>
          <w:sz w:val="32"/>
          <w:szCs w:val="32"/>
        </w:rPr>
        <w:t>森林树屋、帐篷露营地、房车露营地</w:t>
      </w:r>
      <w:r>
        <w:rPr>
          <w:rFonts w:ascii="仿宋_GB2312" w:eastAsia="仿宋_GB2312" w:hint="eastAsia"/>
          <w:sz w:val="32"/>
          <w:szCs w:val="32"/>
        </w:rPr>
        <w:t>等</w:t>
      </w:r>
      <w:r w:rsidRPr="006458E0">
        <w:rPr>
          <w:rFonts w:ascii="仿宋_GB2312" w:eastAsia="仿宋_GB2312" w:hint="eastAsia"/>
          <w:sz w:val="32"/>
          <w:szCs w:val="32"/>
        </w:rPr>
        <w:t>住宿设施为重要组成的旅游住宿设施体系。联动区内星级农家乐、休闲农庄等，打造</w:t>
      </w:r>
      <w:r>
        <w:rPr>
          <w:rFonts w:ascii="仿宋_GB2312" w:eastAsia="仿宋_GB2312" w:hint="eastAsia"/>
          <w:sz w:val="32"/>
          <w:szCs w:val="32"/>
        </w:rPr>
        <w:t>“果岭小筑”</w:t>
      </w:r>
      <w:r w:rsidRPr="006458E0">
        <w:rPr>
          <w:rFonts w:ascii="仿宋_GB2312" w:eastAsia="仿宋_GB2312" w:hint="eastAsia"/>
          <w:sz w:val="32"/>
          <w:szCs w:val="32"/>
        </w:rPr>
        <w:t>品牌</w:t>
      </w:r>
      <w:r>
        <w:rPr>
          <w:rFonts w:ascii="仿宋_GB2312" w:eastAsia="仿宋_GB2312" w:hint="eastAsia"/>
          <w:sz w:val="32"/>
          <w:szCs w:val="32"/>
        </w:rPr>
        <w:t>。</w:t>
      </w:r>
    </w:p>
    <w:p w14:paraId="7888A427" w14:textId="2D0E7058" w:rsidR="00166F9D" w:rsidRDefault="00166F9D" w:rsidP="00617059">
      <w:pPr>
        <w:ind w:firstLineChars="200" w:firstLine="640"/>
        <w:rPr>
          <w:rFonts w:ascii="仿宋_GB2312" w:eastAsia="仿宋_GB2312"/>
          <w:sz w:val="32"/>
          <w:szCs w:val="32"/>
        </w:rPr>
      </w:pPr>
    </w:p>
    <w:p w14:paraId="1DF8A355" w14:textId="77777777" w:rsidR="00166F9D" w:rsidRDefault="00166F9D" w:rsidP="00617059">
      <w:pPr>
        <w:ind w:firstLineChars="200" w:firstLine="640"/>
        <w:rPr>
          <w:rFonts w:ascii="仿宋_GB2312" w:eastAsia="仿宋_GB2312"/>
          <w:sz w:val="32"/>
          <w:szCs w:val="32"/>
        </w:rPr>
      </w:pPr>
    </w:p>
    <w:tbl>
      <w:tblPr>
        <w:tblW w:w="8203" w:type="dxa"/>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03"/>
      </w:tblGrid>
      <w:tr w:rsidR="00617059" w:rsidRPr="00716C81" w14:paraId="70E5505D" w14:textId="77777777" w:rsidTr="00F96E6E">
        <w:trPr>
          <w:trHeight w:val="412"/>
        </w:trPr>
        <w:tc>
          <w:tcPr>
            <w:tcW w:w="8203" w:type="dxa"/>
            <w:vAlign w:val="center"/>
          </w:tcPr>
          <w:p w14:paraId="5797AD6F" w14:textId="489B4B3D" w:rsidR="00617059" w:rsidRPr="00166F9D" w:rsidRDefault="00617059" w:rsidP="00F96E6E">
            <w:pPr>
              <w:jc w:val="center"/>
              <w:rPr>
                <w:rFonts w:ascii="仿宋_GB2312" w:eastAsia="仿宋_GB2312"/>
                <w:b/>
                <w:bCs/>
                <w:sz w:val="24"/>
              </w:rPr>
            </w:pPr>
            <w:r w:rsidRPr="00166F9D">
              <w:rPr>
                <w:rFonts w:ascii="仿宋_GB2312" w:eastAsia="仿宋_GB2312" w:hint="eastAsia"/>
                <w:b/>
                <w:bCs/>
                <w:sz w:val="24"/>
              </w:rPr>
              <w:t>专栏</w:t>
            </w:r>
            <w:r w:rsidR="00CD7847">
              <w:rPr>
                <w:rFonts w:ascii="仿宋_GB2312" w:eastAsia="仿宋_GB2312"/>
                <w:b/>
                <w:bCs/>
                <w:sz w:val="24"/>
              </w:rPr>
              <w:t>5</w:t>
            </w:r>
            <w:r w:rsidR="00E30245" w:rsidRPr="00166F9D">
              <w:rPr>
                <w:rFonts w:ascii="仿宋_GB2312" w:eastAsia="仿宋_GB2312"/>
                <w:b/>
                <w:bCs/>
                <w:sz w:val="24"/>
              </w:rPr>
              <w:t>-1</w:t>
            </w:r>
            <w:r w:rsidR="00D45840" w:rsidRPr="00166F9D">
              <w:rPr>
                <w:rFonts w:ascii="仿宋_GB2312" w:eastAsia="仿宋_GB2312"/>
                <w:b/>
                <w:bCs/>
                <w:sz w:val="24"/>
              </w:rPr>
              <w:t>7</w:t>
            </w:r>
            <w:r w:rsidRPr="00166F9D">
              <w:rPr>
                <w:rFonts w:ascii="仿宋_GB2312" w:eastAsia="仿宋_GB2312" w:hint="eastAsia"/>
                <w:b/>
                <w:bCs/>
                <w:sz w:val="24"/>
              </w:rPr>
              <w:t xml:space="preserve">  </w:t>
            </w:r>
            <w:r w:rsidR="00716C81" w:rsidRPr="00166F9D">
              <w:rPr>
                <w:rFonts w:ascii="仿宋_GB2312" w:eastAsia="仿宋_GB2312" w:hint="eastAsia"/>
                <w:b/>
                <w:bCs/>
                <w:sz w:val="24"/>
              </w:rPr>
              <w:t>住宿体系品质提升</w:t>
            </w:r>
            <w:r w:rsidRPr="00166F9D">
              <w:rPr>
                <w:rFonts w:ascii="仿宋_GB2312" w:eastAsia="仿宋_GB2312" w:hint="eastAsia"/>
                <w:b/>
                <w:bCs/>
                <w:sz w:val="24"/>
              </w:rPr>
              <w:t>重点项目</w:t>
            </w:r>
          </w:p>
        </w:tc>
      </w:tr>
      <w:tr w:rsidR="00617059" w:rsidRPr="00716C81" w14:paraId="0BC06830" w14:textId="77777777" w:rsidTr="00F96E6E">
        <w:trPr>
          <w:trHeight w:val="179"/>
        </w:trPr>
        <w:tc>
          <w:tcPr>
            <w:tcW w:w="8203" w:type="dxa"/>
            <w:vAlign w:val="center"/>
          </w:tcPr>
          <w:p w14:paraId="6C811A70" w14:textId="1D0543CC" w:rsidR="00AA06F5" w:rsidRDefault="00AA06F5" w:rsidP="00AA06F5">
            <w:pPr>
              <w:ind w:firstLineChars="200" w:firstLine="482"/>
              <w:rPr>
                <w:rFonts w:ascii="仿宋_GB2312" w:eastAsia="仿宋_GB2312"/>
                <w:sz w:val="24"/>
              </w:rPr>
            </w:pPr>
            <w:r w:rsidRPr="00166F9D">
              <w:rPr>
                <w:rFonts w:ascii="仿宋_GB2312" w:eastAsia="仿宋_GB2312" w:hint="eastAsia"/>
                <w:b/>
                <w:bCs/>
                <w:sz w:val="24"/>
              </w:rPr>
              <w:t>星级酒店：</w:t>
            </w:r>
            <w:r w:rsidRPr="00AA06F5">
              <w:rPr>
                <w:rFonts w:ascii="仿宋_GB2312" w:eastAsia="仿宋_GB2312" w:hint="eastAsia"/>
                <w:sz w:val="24"/>
              </w:rPr>
              <w:t>推动尊蓝酒店、大雁湖度假酒店打造四星级</w:t>
            </w:r>
            <w:r w:rsidR="001625EB">
              <w:rPr>
                <w:rFonts w:ascii="仿宋_GB2312" w:eastAsia="仿宋_GB2312" w:hint="eastAsia"/>
                <w:sz w:val="24"/>
              </w:rPr>
              <w:t>饭店</w:t>
            </w:r>
            <w:r w:rsidRPr="00AA06F5">
              <w:rPr>
                <w:rFonts w:ascii="仿宋_GB2312" w:eastAsia="仿宋_GB2312" w:hint="eastAsia"/>
                <w:sz w:val="24"/>
              </w:rPr>
              <w:t>。</w:t>
            </w:r>
          </w:p>
          <w:p w14:paraId="147FF400" w14:textId="45050441" w:rsidR="00617059" w:rsidRPr="00716C81" w:rsidRDefault="00617059" w:rsidP="00AA06F5">
            <w:pPr>
              <w:ind w:firstLineChars="200" w:firstLine="482"/>
              <w:rPr>
                <w:rFonts w:ascii="仿宋_GB2312" w:eastAsia="仿宋_GB2312"/>
                <w:sz w:val="24"/>
              </w:rPr>
            </w:pPr>
            <w:r w:rsidRPr="00166F9D">
              <w:rPr>
                <w:rFonts w:ascii="仿宋_GB2312" w:eastAsia="仿宋_GB2312" w:hint="eastAsia"/>
                <w:b/>
                <w:bCs/>
                <w:sz w:val="24"/>
              </w:rPr>
              <w:t>“果岭小筑”品牌：</w:t>
            </w:r>
            <w:r w:rsidRPr="00716C81">
              <w:rPr>
                <w:rFonts w:ascii="仿宋_GB2312" w:eastAsia="仿宋_GB2312" w:hint="eastAsia"/>
                <w:sz w:val="24"/>
              </w:rPr>
              <w:t>自留地生态旅游农庄、果岭山庄生态酒店、静泊庄园、兰园山庄、桂花山庄、建国山庄。</w:t>
            </w:r>
          </w:p>
        </w:tc>
      </w:tr>
    </w:tbl>
    <w:p w14:paraId="22D6E8FC" w14:textId="3C24C95A" w:rsidR="006E3DC6" w:rsidRPr="0080045A" w:rsidRDefault="0028630C" w:rsidP="006E3DC6">
      <w:pPr>
        <w:pStyle w:val="2"/>
        <w:keepNext/>
        <w:keepLines/>
        <w:widowControl w:val="0"/>
        <w:spacing w:before="240" w:beforeAutospacing="0" w:after="0" w:afterAutospacing="0" w:line="300" w:lineRule="auto"/>
        <w:ind w:firstLineChars="200" w:firstLine="643"/>
        <w:jc w:val="both"/>
        <w:rPr>
          <w:rFonts w:ascii="楷体_GB2312" w:eastAsia="楷体_GB2312" w:hAnsi="Times New Roman" w:cs="Times New Roman"/>
          <w:bCs w:val="0"/>
          <w:sz w:val="32"/>
          <w:szCs w:val="32"/>
        </w:rPr>
      </w:pPr>
      <w:bookmarkStart w:id="95" w:name="_Toc82509759"/>
      <w:bookmarkStart w:id="96" w:name="_Toc88071785"/>
      <w:r>
        <w:rPr>
          <w:rFonts w:ascii="楷体_GB2312" w:eastAsia="楷体_GB2312" w:hAnsi="Times New Roman" w:cs="Times New Roman" w:hint="eastAsia"/>
          <w:bCs w:val="0"/>
          <w:sz w:val="32"/>
          <w:szCs w:val="32"/>
        </w:rPr>
        <w:t>七</w:t>
      </w:r>
      <w:r w:rsidR="006E3DC6" w:rsidRPr="0080045A">
        <w:rPr>
          <w:rFonts w:ascii="楷体_GB2312" w:eastAsia="楷体_GB2312" w:hAnsi="Times New Roman" w:cs="Times New Roman" w:hint="eastAsia"/>
          <w:bCs w:val="0"/>
          <w:sz w:val="32"/>
          <w:szCs w:val="32"/>
        </w:rPr>
        <w:t>、完善公共服务体系</w:t>
      </w:r>
      <w:bookmarkEnd w:id="95"/>
      <w:bookmarkEnd w:id="96"/>
    </w:p>
    <w:p w14:paraId="29B4D1AE" w14:textId="77777777" w:rsidR="006E3DC6" w:rsidRPr="006458E0" w:rsidRDefault="006E3DC6" w:rsidP="006E3DC6">
      <w:pPr>
        <w:keepNext/>
        <w:keepLines/>
        <w:spacing w:beforeLines="50" w:before="156" w:line="300" w:lineRule="auto"/>
        <w:ind w:firstLineChars="200" w:firstLine="643"/>
        <w:outlineLvl w:val="2"/>
        <w:rPr>
          <w:rFonts w:ascii="仿宋_GB2312" w:eastAsia="仿宋_GB2312"/>
          <w:b/>
          <w:sz w:val="32"/>
          <w:szCs w:val="32"/>
        </w:rPr>
      </w:pPr>
      <w:bookmarkStart w:id="97" w:name="_Toc82509760"/>
      <w:r w:rsidRPr="006458E0">
        <w:rPr>
          <w:rFonts w:ascii="仿宋_GB2312" w:eastAsia="仿宋_GB2312" w:hint="eastAsia"/>
          <w:b/>
          <w:sz w:val="32"/>
          <w:szCs w:val="32"/>
        </w:rPr>
        <w:t>（一）推进文化服务设施全覆盖</w:t>
      </w:r>
      <w:bookmarkEnd w:id="97"/>
    </w:p>
    <w:p w14:paraId="18DCDAA7" w14:textId="77777777" w:rsidR="006E3DC6" w:rsidRPr="006458E0" w:rsidRDefault="006E3DC6" w:rsidP="006E3DC6">
      <w:pPr>
        <w:ind w:firstLineChars="200" w:firstLine="640"/>
        <w:rPr>
          <w:rFonts w:ascii="仿宋_GB2312" w:eastAsia="仿宋_GB2312"/>
          <w:sz w:val="32"/>
          <w:szCs w:val="32"/>
        </w:rPr>
      </w:pPr>
      <w:r w:rsidRPr="006458E0">
        <w:rPr>
          <w:rFonts w:ascii="仿宋_GB2312" w:eastAsia="仿宋_GB2312" w:hint="eastAsia"/>
          <w:sz w:val="32"/>
          <w:szCs w:val="32"/>
        </w:rPr>
        <w:t>加快区文化中心项目建设进度，完成布展工程，使文化成果与群众共享。继续推进乡镇街综合文化服务中心、村级综合文化服务中心免费开放工作，对标“七个一”“八个有”“农民文化乐园”建设标准，对村级综合文化中心进行升级改造，对于未达标乡村，加快建设力度，确保“十四五”末完成率达到100%，对于达到标准的乡村，及时更新替换损坏的文体设施。</w:t>
      </w:r>
    </w:p>
    <w:p w14:paraId="6BBCF55C" w14:textId="77777777" w:rsidR="006E3DC6" w:rsidRPr="006458E0" w:rsidRDefault="006E3DC6" w:rsidP="006E3DC6">
      <w:pPr>
        <w:keepNext/>
        <w:keepLines/>
        <w:spacing w:beforeLines="50" w:before="156" w:line="300" w:lineRule="auto"/>
        <w:ind w:firstLineChars="200" w:firstLine="643"/>
        <w:outlineLvl w:val="2"/>
        <w:rPr>
          <w:rFonts w:ascii="仿宋_GB2312" w:eastAsia="仿宋_GB2312"/>
          <w:b/>
          <w:sz w:val="32"/>
          <w:szCs w:val="32"/>
        </w:rPr>
      </w:pPr>
      <w:bookmarkStart w:id="98" w:name="_Toc82509761"/>
      <w:r w:rsidRPr="006458E0">
        <w:rPr>
          <w:rFonts w:ascii="仿宋_GB2312" w:eastAsia="仿宋_GB2312" w:hint="eastAsia"/>
          <w:b/>
          <w:sz w:val="32"/>
          <w:szCs w:val="32"/>
        </w:rPr>
        <w:t>（二）持续推进文化惠民活动</w:t>
      </w:r>
      <w:bookmarkEnd w:id="98"/>
    </w:p>
    <w:p w14:paraId="4B1DA935" w14:textId="77777777" w:rsidR="006E3DC6" w:rsidRPr="006458E0" w:rsidRDefault="006E3DC6" w:rsidP="006E3DC6">
      <w:pPr>
        <w:ind w:firstLineChars="200" w:firstLine="640"/>
        <w:rPr>
          <w:rFonts w:ascii="仿宋_GB2312" w:eastAsia="仿宋_GB2312"/>
          <w:sz w:val="32"/>
          <w:szCs w:val="32"/>
        </w:rPr>
      </w:pPr>
      <w:r w:rsidRPr="006458E0">
        <w:rPr>
          <w:rFonts w:ascii="仿宋_GB2312" w:eastAsia="仿宋_GB2312" w:hint="eastAsia"/>
          <w:sz w:val="32"/>
          <w:szCs w:val="32"/>
        </w:rPr>
        <w:t>扎实做好文化惠民工作，坚持开展“送戏进万村”活动，做好文化信息共享工程、农家书屋的更新维护工作。为全区农村群众提供数字电影服务，为中小学生每学期提供2部爱国主义教育影片。坚持举办全区全民健身广</w:t>
      </w:r>
      <w:r>
        <w:rPr>
          <w:rFonts w:ascii="仿宋_GB2312" w:eastAsia="仿宋_GB2312" w:hint="eastAsia"/>
          <w:sz w:val="32"/>
          <w:szCs w:val="32"/>
        </w:rPr>
        <w:t>场舞大赛，组织人员参加市广场舞大赛、小戏小品调演等省市文化活动</w:t>
      </w:r>
      <w:r w:rsidRPr="006458E0">
        <w:rPr>
          <w:rFonts w:ascii="仿宋_GB2312" w:eastAsia="仿宋_GB2312" w:hint="eastAsia"/>
          <w:sz w:val="32"/>
          <w:szCs w:val="32"/>
        </w:rPr>
        <w:t>。</w:t>
      </w:r>
    </w:p>
    <w:p w14:paraId="4BF1278D" w14:textId="77777777" w:rsidR="006E3DC6" w:rsidRPr="006458E0" w:rsidRDefault="006E3DC6" w:rsidP="006E3DC6">
      <w:pPr>
        <w:keepNext/>
        <w:keepLines/>
        <w:spacing w:beforeLines="50" w:before="156" w:line="300" w:lineRule="auto"/>
        <w:ind w:firstLineChars="200" w:firstLine="643"/>
        <w:outlineLvl w:val="2"/>
        <w:rPr>
          <w:rFonts w:ascii="仿宋_GB2312" w:eastAsia="仿宋_GB2312"/>
          <w:b/>
          <w:sz w:val="32"/>
          <w:szCs w:val="32"/>
        </w:rPr>
      </w:pPr>
      <w:bookmarkStart w:id="99" w:name="_Toc82509762"/>
      <w:r w:rsidRPr="006458E0">
        <w:rPr>
          <w:rFonts w:ascii="仿宋_GB2312" w:eastAsia="仿宋_GB2312" w:hint="eastAsia"/>
          <w:b/>
          <w:sz w:val="32"/>
          <w:szCs w:val="32"/>
        </w:rPr>
        <w:t>（三）规范新闻出版广电发展</w:t>
      </w:r>
      <w:bookmarkEnd w:id="99"/>
    </w:p>
    <w:p w14:paraId="7D872921" w14:textId="2C29D963" w:rsidR="006E3DC6" w:rsidRDefault="006E3DC6" w:rsidP="006E3DC6">
      <w:pPr>
        <w:ind w:firstLineChars="200" w:firstLine="640"/>
        <w:rPr>
          <w:rFonts w:ascii="仿宋_GB2312" w:eastAsia="仿宋_GB2312"/>
          <w:sz w:val="32"/>
          <w:szCs w:val="32"/>
        </w:rPr>
      </w:pPr>
      <w:r w:rsidRPr="006458E0">
        <w:rPr>
          <w:rFonts w:ascii="仿宋_GB2312" w:eastAsia="仿宋_GB2312" w:hint="eastAsia"/>
          <w:sz w:val="32"/>
          <w:szCs w:val="32"/>
        </w:rPr>
        <w:t>一是加强新闻出版行业管理。推动落实印刷业有关管理制度，加快建立流动监管督查机制。加强内部资料性出版物</w:t>
      </w:r>
      <w:r w:rsidRPr="006458E0">
        <w:rPr>
          <w:rFonts w:ascii="仿宋_GB2312" w:eastAsia="仿宋_GB2312" w:hint="eastAsia"/>
          <w:sz w:val="32"/>
          <w:szCs w:val="32"/>
        </w:rPr>
        <w:lastRenderedPageBreak/>
        <w:t>审读、审批工作。统筹推进打击新闻敲诈和假新闻专项行动。深入推进打击网络侵权盗版工作，加强重点领域版权监管。持续推进软件正版化工作。二是加强广播影视行业管理。围绕“七一”“国庆”等重要时间节点，强化广播电视监测监管，探索完善广播电视及网络视听新媒体监测技术手段，重点做好安全播出、虚假广告、“黑广播”、非法卫星地面接收设施整治工作，确保广电行业平稳有序。强化技术设备维护更新管理，完善各项安全播出管理措施和应急预案，切实做好安全隐患排查整改。着力提升广电惠民水平，扎实推进应急广播体系建设。</w:t>
      </w:r>
    </w:p>
    <w:p w14:paraId="070E5DFD" w14:textId="77777777" w:rsidR="006E3DC6" w:rsidRPr="006458E0" w:rsidRDefault="006E3DC6" w:rsidP="006E3DC6">
      <w:pPr>
        <w:keepNext/>
        <w:keepLines/>
        <w:spacing w:beforeLines="50" w:before="156" w:line="300" w:lineRule="auto"/>
        <w:ind w:firstLineChars="200" w:firstLine="643"/>
        <w:outlineLvl w:val="2"/>
        <w:rPr>
          <w:rFonts w:ascii="仿宋_GB2312" w:eastAsia="仿宋_GB2312"/>
          <w:b/>
          <w:sz w:val="32"/>
          <w:szCs w:val="32"/>
        </w:rPr>
      </w:pPr>
      <w:bookmarkStart w:id="100" w:name="_Toc82509750"/>
      <w:r w:rsidRPr="006458E0">
        <w:rPr>
          <w:rFonts w:ascii="仿宋_GB2312" w:eastAsia="仿宋_GB2312" w:hint="eastAsia"/>
          <w:b/>
          <w:sz w:val="32"/>
          <w:szCs w:val="32"/>
        </w:rPr>
        <w:t>（</w:t>
      </w:r>
      <w:r>
        <w:rPr>
          <w:rFonts w:ascii="仿宋_GB2312" w:eastAsia="仿宋_GB2312" w:hint="eastAsia"/>
          <w:b/>
          <w:sz w:val="32"/>
          <w:szCs w:val="32"/>
        </w:rPr>
        <w:t>四</w:t>
      </w:r>
      <w:r w:rsidRPr="006458E0">
        <w:rPr>
          <w:rFonts w:ascii="仿宋_GB2312" w:eastAsia="仿宋_GB2312" w:hint="eastAsia"/>
          <w:b/>
          <w:sz w:val="32"/>
          <w:szCs w:val="32"/>
        </w:rPr>
        <w:t>）设施提升</w:t>
      </w:r>
      <w:r>
        <w:rPr>
          <w:rFonts w:ascii="仿宋_GB2312" w:eastAsia="仿宋_GB2312" w:hint="eastAsia"/>
          <w:b/>
          <w:sz w:val="32"/>
          <w:szCs w:val="32"/>
        </w:rPr>
        <w:t>，完善旅游服务配套</w:t>
      </w:r>
      <w:bookmarkEnd w:id="100"/>
    </w:p>
    <w:p w14:paraId="4D386C28" w14:textId="5207FC38" w:rsidR="006E3DC6" w:rsidRPr="00CB5F39" w:rsidRDefault="006E3DC6" w:rsidP="006E3DC6">
      <w:pPr>
        <w:ind w:firstLineChars="200" w:firstLine="640"/>
        <w:rPr>
          <w:rFonts w:ascii="仿宋_GB2312" w:eastAsia="仿宋_GB2312"/>
          <w:sz w:val="32"/>
          <w:szCs w:val="32"/>
        </w:rPr>
      </w:pPr>
      <w:r w:rsidRPr="00CB5F39">
        <w:rPr>
          <w:rFonts w:ascii="仿宋_GB2312" w:eastAsia="仿宋_GB2312" w:hint="eastAsia"/>
          <w:sz w:val="32"/>
          <w:szCs w:val="32"/>
        </w:rPr>
        <w:t>完善提升旅游服务设施，构建三级旅游集散体系，建设骑行驿站与自驾车营地，为游客提供一个方便、快捷、舒心的旅游环境。</w:t>
      </w:r>
    </w:p>
    <w:p w14:paraId="089A0BAF" w14:textId="77777777" w:rsidR="006E3DC6" w:rsidRPr="00515C2D" w:rsidRDefault="006E3DC6" w:rsidP="00515C2D">
      <w:pPr>
        <w:ind w:firstLineChars="200" w:firstLine="643"/>
        <w:rPr>
          <w:rFonts w:ascii="仿宋_GB2312" w:eastAsia="仿宋_GB2312"/>
          <w:b/>
          <w:bCs/>
          <w:sz w:val="32"/>
          <w:szCs w:val="32"/>
        </w:rPr>
      </w:pPr>
      <w:r w:rsidRPr="00515C2D">
        <w:rPr>
          <w:rFonts w:ascii="仿宋_GB2312" w:eastAsia="仿宋_GB2312" w:hint="eastAsia"/>
          <w:b/>
          <w:bCs/>
          <w:sz w:val="32"/>
          <w:szCs w:val="32"/>
        </w:rPr>
        <w:t>1、推进区内旅游集散体系建设</w:t>
      </w:r>
    </w:p>
    <w:p w14:paraId="18BEE130" w14:textId="5BB3DDFE" w:rsidR="006E3DC6" w:rsidRPr="00CB5F39" w:rsidRDefault="006E3DC6" w:rsidP="006E3DC6">
      <w:pPr>
        <w:ind w:firstLineChars="200" w:firstLine="640"/>
        <w:rPr>
          <w:rFonts w:ascii="仿宋_GB2312" w:eastAsia="仿宋_GB2312"/>
          <w:sz w:val="32"/>
          <w:szCs w:val="32"/>
        </w:rPr>
      </w:pPr>
      <w:r w:rsidRPr="00CB5F39">
        <w:rPr>
          <w:rFonts w:ascii="仿宋_GB2312" w:eastAsia="仿宋_GB2312" w:hint="eastAsia"/>
          <w:sz w:val="32"/>
          <w:szCs w:val="32"/>
        </w:rPr>
        <w:t>构建区</w:t>
      </w:r>
      <w:r w:rsidR="00716C81">
        <w:rPr>
          <w:rFonts w:ascii="仿宋_GB2312" w:eastAsia="仿宋_GB2312" w:hint="eastAsia"/>
          <w:sz w:val="32"/>
          <w:szCs w:val="32"/>
        </w:rPr>
        <w:t>级</w:t>
      </w:r>
      <w:r>
        <w:rPr>
          <w:rFonts w:ascii="仿宋_GB2312" w:eastAsia="仿宋_GB2312" w:hint="eastAsia"/>
          <w:sz w:val="32"/>
          <w:szCs w:val="32"/>
        </w:rPr>
        <w:t>—</w:t>
      </w:r>
      <w:r w:rsidRPr="00CB5F39">
        <w:rPr>
          <w:rFonts w:ascii="仿宋_GB2312" w:eastAsia="仿宋_GB2312" w:hint="eastAsia"/>
          <w:sz w:val="32"/>
          <w:szCs w:val="32"/>
        </w:rPr>
        <w:t>镇级</w:t>
      </w:r>
      <w:r>
        <w:rPr>
          <w:rFonts w:ascii="仿宋_GB2312" w:eastAsia="仿宋_GB2312" w:hint="eastAsia"/>
          <w:sz w:val="32"/>
          <w:szCs w:val="32"/>
        </w:rPr>
        <w:t>—</w:t>
      </w:r>
      <w:r w:rsidRPr="00CB5F39">
        <w:rPr>
          <w:rFonts w:ascii="仿宋_GB2312" w:eastAsia="仿宋_GB2312" w:hint="eastAsia"/>
          <w:sz w:val="32"/>
          <w:szCs w:val="32"/>
        </w:rPr>
        <w:t>景区</w:t>
      </w:r>
      <w:r>
        <w:rPr>
          <w:rFonts w:ascii="仿宋_GB2312" w:eastAsia="仿宋_GB2312" w:hint="eastAsia"/>
          <w:sz w:val="32"/>
          <w:szCs w:val="32"/>
        </w:rPr>
        <w:t>（</w:t>
      </w:r>
      <w:r w:rsidRPr="00CB5F39">
        <w:rPr>
          <w:rFonts w:ascii="仿宋_GB2312" w:eastAsia="仿宋_GB2312" w:hint="eastAsia"/>
          <w:sz w:val="32"/>
          <w:szCs w:val="32"/>
        </w:rPr>
        <w:t>点</w:t>
      </w:r>
      <w:r>
        <w:rPr>
          <w:rFonts w:ascii="仿宋_GB2312" w:eastAsia="仿宋_GB2312" w:hint="eastAsia"/>
          <w:sz w:val="32"/>
          <w:szCs w:val="32"/>
        </w:rPr>
        <w:t>）</w:t>
      </w:r>
      <w:r w:rsidRPr="00CB5F39">
        <w:rPr>
          <w:rFonts w:ascii="仿宋_GB2312" w:eastAsia="仿宋_GB2312" w:hint="eastAsia"/>
          <w:sz w:val="32"/>
          <w:szCs w:val="32"/>
        </w:rPr>
        <w:t>三级旅游集散体系。在城区，按照主题突出、商业业态丰富、集散功能齐备的要求，打造区级旅游集散综合服务中心，为游客提供</w:t>
      </w:r>
      <w:r w:rsidRPr="00C41342">
        <w:rPr>
          <w:rFonts w:ascii="仿宋_GB2312" w:eastAsia="仿宋_GB2312" w:hint="eastAsia"/>
          <w:sz w:val="32"/>
          <w:szCs w:val="32"/>
        </w:rPr>
        <w:t>交通集散换乘、信息咨询、导游导览、投诉受理、自助查询、特色商品销售等旅游服务</w:t>
      </w:r>
      <w:r w:rsidRPr="00CB5F39">
        <w:rPr>
          <w:rFonts w:ascii="仿宋_GB2312" w:eastAsia="仿宋_GB2312" w:hint="eastAsia"/>
          <w:sz w:val="32"/>
          <w:szCs w:val="32"/>
        </w:rPr>
        <w:t>。</w:t>
      </w:r>
      <w:r>
        <w:rPr>
          <w:rFonts w:ascii="仿宋_GB2312" w:eastAsia="仿宋_GB2312" w:hint="eastAsia"/>
          <w:sz w:val="32"/>
          <w:szCs w:val="32"/>
        </w:rPr>
        <w:t>旅游重点</w:t>
      </w:r>
      <w:r w:rsidRPr="00CB5F39">
        <w:rPr>
          <w:rFonts w:ascii="仿宋_GB2312" w:eastAsia="仿宋_GB2312" w:hint="eastAsia"/>
          <w:sz w:val="32"/>
          <w:szCs w:val="32"/>
        </w:rPr>
        <w:t>乡镇</w:t>
      </w:r>
      <w:r>
        <w:rPr>
          <w:rFonts w:ascii="仿宋_GB2312" w:eastAsia="仿宋_GB2312" w:hint="eastAsia"/>
          <w:sz w:val="32"/>
          <w:szCs w:val="32"/>
        </w:rPr>
        <w:t>建设</w:t>
      </w:r>
      <w:r w:rsidRPr="00CB5F39">
        <w:rPr>
          <w:rFonts w:ascii="仿宋_GB2312" w:eastAsia="仿宋_GB2312" w:hint="eastAsia"/>
          <w:sz w:val="32"/>
          <w:szCs w:val="32"/>
        </w:rPr>
        <w:t>镇级旅游集散中心，在提供交通集散、综合服务的功能基础上，突出乡镇地方文化特色。在重要景区景点，配备游客中心、停车场、旅游厕所等服务</w:t>
      </w:r>
      <w:r w:rsidRPr="00CB5F39">
        <w:rPr>
          <w:rFonts w:ascii="仿宋_GB2312" w:eastAsia="仿宋_GB2312" w:hint="eastAsia"/>
          <w:sz w:val="32"/>
          <w:szCs w:val="32"/>
        </w:rPr>
        <w:lastRenderedPageBreak/>
        <w:t>设施，便于游客咨询、游览。</w:t>
      </w:r>
    </w:p>
    <w:p w14:paraId="46CF9274" w14:textId="25ABA806" w:rsidR="006E3DC6" w:rsidRPr="00515C2D" w:rsidRDefault="008F3B56" w:rsidP="00515C2D">
      <w:pPr>
        <w:ind w:firstLineChars="200" w:firstLine="643"/>
        <w:rPr>
          <w:rFonts w:ascii="仿宋_GB2312" w:eastAsia="仿宋_GB2312"/>
          <w:b/>
          <w:bCs/>
          <w:sz w:val="32"/>
          <w:szCs w:val="32"/>
        </w:rPr>
      </w:pPr>
      <w:r w:rsidRPr="00515C2D">
        <w:rPr>
          <w:rFonts w:ascii="仿宋_GB2312" w:eastAsia="仿宋_GB2312"/>
          <w:b/>
          <w:bCs/>
          <w:sz w:val="32"/>
          <w:szCs w:val="32"/>
        </w:rPr>
        <w:t>2</w:t>
      </w:r>
      <w:r w:rsidR="006E3DC6" w:rsidRPr="00515C2D">
        <w:rPr>
          <w:rFonts w:ascii="仿宋_GB2312" w:eastAsia="仿宋_GB2312" w:hint="eastAsia"/>
          <w:b/>
          <w:bCs/>
          <w:sz w:val="32"/>
          <w:szCs w:val="32"/>
        </w:rPr>
        <w:t>、加强旅游驿站设施建设</w:t>
      </w:r>
    </w:p>
    <w:p w14:paraId="243243CF" w14:textId="7BFD49B7" w:rsidR="006E3DC6" w:rsidRPr="00CB5F39" w:rsidRDefault="006E3DC6" w:rsidP="006E3DC6">
      <w:pPr>
        <w:ind w:firstLineChars="200" w:firstLine="640"/>
        <w:rPr>
          <w:rFonts w:ascii="仿宋_GB2312" w:eastAsia="仿宋_GB2312"/>
          <w:sz w:val="32"/>
          <w:szCs w:val="32"/>
        </w:rPr>
      </w:pPr>
      <w:r w:rsidRPr="000910C7">
        <w:rPr>
          <w:rFonts w:ascii="仿宋_GB2312" w:eastAsia="仿宋_GB2312" w:hint="eastAsia"/>
          <w:sz w:val="32"/>
          <w:szCs w:val="32"/>
        </w:rPr>
        <w:t>顺应以散客、自驾游为主的</w:t>
      </w:r>
      <w:r w:rsidR="000910C7" w:rsidRPr="000910C7">
        <w:rPr>
          <w:rFonts w:ascii="仿宋_GB2312" w:eastAsia="仿宋_GB2312" w:hint="eastAsia"/>
          <w:sz w:val="32"/>
          <w:szCs w:val="32"/>
        </w:rPr>
        <w:t>市场</w:t>
      </w:r>
      <w:r w:rsidR="000910C7">
        <w:rPr>
          <w:rFonts w:ascii="仿宋_GB2312" w:eastAsia="仿宋_GB2312" w:hint="eastAsia"/>
          <w:sz w:val="32"/>
          <w:szCs w:val="32"/>
        </w:rPr>
        <w:t>特征</w:t>
      </w:r>
      <w:r w:rsidRPr="000910C7">
        <w:rPr>
          <w:rFonts w:ascii="仿宋_GB2312" w:eastAsia="仿宋_GB2312" w:hint="eastAsia"/>
          <w:sz w:val="32"/>
          <w:szCs w:val="32"/>
        </w:rPr>
        <w:t>，依托史河滨水景观廊道、史河干渠生态休闲廊道、</w:t>
      </w:r>
      <w:r w:rsidR="007579B9" w:rsidRPr="000910C7">
        <w:rPr>
          <w:rFonts w:ascii="仿宋_GB2312" w:eastAsia="仿宋_GB2312" w:hint="eastAsia"/>
          <w:sz w:val="32"/>
          <w:szCs w:val="32"/>
        </w:rPr>
        <w:t>看花楼林场山地骑行廊道、X314旅游风景道</w:t>
      </w:r>
      <w:r w:rsidRPr="000910C7">
        <w:rPr>
          <w:rFonts w:ascii="仿宋_GB2312" w:eastAsia="仿宋_GB2312" w:hint="eastAsia"/>
          <w:sz w:val="32"/>
          <w:szCs w:val="32"/>
        </w:rPr>
        <w:t>，建设叶集区旅游驿站体系，</w:t>
      </w:r>
      <w:r w:rsidR="007579B9" w:rsidRPr="000910C7">
        <w:rPr>
          <w:rFonts w:ascii="仿宋_GB2312" w:eastAsia="仿宋_GB2312" w:hint="eastAsia"/>
          <w:sz w:val="32"/>
          <w:szCs w:val="32"/>
        </w:rPr>
        <w:t>完善</w:t>
      </w:r>
      <w:r w:rsidR="00CB2D1B" w:rsidRPr="000910C7">
        <w:rPr>
          <w:rFonts w:ascii="仿宋_GB2312" w:eastAsia="仿宋_GB2312" w:hint="eastAsia"/>
          <w:sz w:val="32"/>
          <w:szCs w:val="32"/>
        </w:rPr>
        <w:t>标识标牌布置，</w:t>
      </w:r>
      <w:r w:rsidRPr="000910C7">
        <w:rPr>
          <w:rFonts w:ascii="仿宋_GB2312" w:eastAsia="仿宋_GB2312" w:hint="eastAsia"/>
          <w:sz w:val="32"/>
          <w:szCs w:val="32"/>
        </w:rPr>
        <w:t>提供</w:t>
      </w:r>
      <w:r w:rsidR="00056B1F">
        <w:rPr>
          <w:rFonts w:ascii="仿宋_GB2312" w:eastAsia="仿宋_GB2312" w:hint="eastAsia"/>
          <w:sz w:val="32"/>
          <w:szCs w:val="32"/>
        </w:rPr>
        <w:t>车辆停放、车辆租赁、旅游咨询、</w:t>
      </w:r>
      <w:r w:rsidRPr="000910C7">
        <w:rPr>
          <w:rFonts w:ascii="仿宋_GB2312" w:eastAsia="仿宋_GB2312" w:hint="eastAsia"/>
          <w:sz w:val="32"/>
          <w:szCs w:val="32"/>
        </w:rPr>
        <w:t>休憩、餐饮等功能。</w:t>
      </w:r>
    </w:p>
    <w:p w14:paraId="4541E02F" w14:textId="3FB9209C" w:rsidR="006E3DC6" w:rsidRPr="0080045A" w:rsidRDefault="0028630C" w:rsidP="006E3DC6">
      <w:pPr>
        <w:pStyle w:val="2"/>
        <w:keepNext/>
        <w:keepLines/>
        <w:widowControl w:val="0"/>
        <w:spacing w:before="240" w:beforeAutospacing="0" w:after="0" w:afterAutospacing="0" w:line="300" w:lineRule="auto"/>
        <w:ind w:firstLineChars="200" w:firstLine="643"/>
        <w:jc w:val="both"/>
        <w:rPr>
          <w:rFonts w:ascii="楷体_GB2312" w:eastAsia="楷体_GB2312" w:hAnsi="Times New Roman" w:cs="Times New Roman"/>
          <w:bCs w:val="0"/>
          <w:sz w:val="32"/>
          <w:szCs w:val="32"/>
        </w:rPr>
      </w:pPr>
      <w:bookmarkStart w:id="101" w:name="_Toc82509766"/>
      <w:bookmarkStart w:id="102" w:name="_Toc88071786"/>
      <w:r>
        <w:rPr>
          <w:rFonts w:ascii="楷体_GB2312" w:eastAsia="楷体_GB2312" w:hAnsi="Times New Roman" w:cs="Times New Roman" w:hint="eastAsia"/>
          <w:bCs w:val="0"/>
          <w:sz w:val="32"/>
          <w:szCs w:val="32"/>
        </w:rPr>
        <w:t>八</w:t>
      </w:r>
      <w:r w:rsidR="006E3DC6" w:rsidRPr="0080045A">
        <w:rPr>
          <w:rFonts w:ascii="楷体_GB2312" w:eastAsia="楷体_GB2312" w:hAnsi="Times New Roman" w:cs="Times New Roman" w:hint="eastAsia"/>
          <w:bCs w:val="0"/>
          <w:sz w:val="32"/>
          <w:szCs w:val="32"/>
        </w:rPr>
        <w:t>、</w:t>
      </w:r>
      <w:r w:rsidR="006E3DC6">
        <w:rPr>
          <w:rFonts w:ascii="楷体_GB2312" w:eastAsia="楷体_GB2312" w:hAnsi="Times New Roman" w:cs="Times New Roman" w:hint="eastAsia"/>
          <w:bCs w:val="0"/>
          <w:sz w:val="32"/>
          <w:szCs w:val="32"/>
        </w:rPr>
        <w:t>扩大区域</w:t>
      </w:r>
      <w:r w:rsidR="006E3DC6" w:rsidRPr="0080045A">
        <w:rPr>
          <w:rFonts w:ascii="楷体_GB2312" w:eastAsia="楷体_GB2312" w:hAnsi="Times New Roman" w:cs="Times New Roman" w:hint="eastAsia"/>
          <w:bCs w:val="0"/>
          <w:sz w:val="32"/>
          <w:szCs w:val="32"/>
        </w:rPr>
        <w:t>形象</w:t>
      </w:r>
      <w:r w:rsidR="006E3DC6">
        <w:rPr>
          <w:rFonts w:ascii="楷体_GB2312" w:eastAsia="楷体_GB2312" w:hAnsi="Times New Roman" w:cs="Times New Roman" w:hint="eastAsia"/>
          <w:bCs w:val="0"/>
          <w:sz w:val="32"/>
          <w:szCs w:val="32"/>
        </w:rPr>
        <w:t>传播交流</w:t>
      </w:r>
      <w:bookmarkEnd w:id="101"/>
      <w:bookmarkEnd w:id="102"/>
    </w:p>
    <w:p w14:paraId="0B423508" w14:textId="77777777" w:rsidR="006E3DC6" w:rsidRPr="006458E0" w:rsidRDefault="006E3DC6" w:rsidP="006E3DC6">
      <w:pPr>
        <w:keepNext/>
        <w:keepLines/>
        <w:spacing w:beforeLines="50" w:before="156" w:line="300" w:lineRule="auto"/>
        <w:ind w:firstLineChars="200" w:firstLine="643"/>
        <w:outlineLvl w:val="2"/>
        <w:rPr>
          <w:rFonts w:ascii="仿宋_GB2312" w:eastAsia="仿宋_GB2312"/>
          <w:sz w:val="32"/>
          <w:szCs w:val="32"/>
        </w:rPr>
      </w:pPr>
      <w:bookmarkStart w:id="103" w:name="_Toc82509767"/>
      <w:r w:rsidRPr="006458E0">
        <w:rPr>
          <w:rFonts w:ascii="仿宋_GB2312" w:eastAsia="仿宋_GB2312" w:hint="eastAsia"/>
          <w:b/>
          <w:sz w:val="32"/>
          <w:szCs w:val="32"/>
        </w:rPr>
        <w:t>（一）着力品牌营销</w:t>
      </w:r>
      <w:bookmarkEnd w:id="103"/>
    </w:p>
    <w:p w14:paraId="05F9321A" w14:textId="77777777" w:rsidR="006E3DC6" w:rsidRPr="006458E0" w:rsidRDefault="006E3DC6" w:rsidP="006E3DC6">
      <w:pPr>
        <w:ind w:firstLineChars="200" w:firstLine="640"/>
        <w:rPr>
          <w:rFonts w:ascii="仿宋_GB2312" w:eastAsia="仿宋_GB2312"/>
          <w:sz w:val="32"/>
          <w:szCs w:val="32"/>
        </w:rPr>
      </w:pPr>
      <w:r w:rsidRPr="006458E0">
        <w:rPr>
          <w:rFonts w:ascii="仿宋_GB2312" w:eastAsia="仿宋_GB2312" w:hint="eastAsia"/>
          <w:sz w:val="32"/>
          <w:szCs w:val="32"/>
        </w:rPr>
        <w:t>重点打造“未名文化、</w:t>
      </w:r>
      <w:r w:rsidRPr="006669EB">
        <w:rPr>
          <w:rFonts w:ascii="仿宋_GB2312" w:eastAsia="仿宋_GB2312" w:hint="eastAsia"/>
          <w:sz w:val="32"/>
          <w:szCs w:val="32"/>
        </w:rPr>
        <w:t>红色文化、商贸文化、改革文化</w:t>
      </w:r>
      <w:r>
        <w:rPr>
          <w:rFonts w:ascii="仿宋_GB2312" w:eastAsia="仿宋_GB2312" w:hint="eastAsia"/>
          <w:sz w:val="32"/>
          <w:szCs w:val="32"/>
        </w:rPr>
        <w:t>、美食</w:t>
      </w:r>
      <w:r w:rsidRPr="006458E0">
        <w:rPr>
          <w:rFonts w:ascii="仿宋_GB2312" w:eastAsia="仿宋_GB2312" w:hint="eastAsia"/>
          <w:sz w:val="32"/>
          <w:szCs w:val="32"/>
        </w:rPr>
        <w:t>文化”等特色文化品牌，紧密结合营销节点时段，在高速、国道、省道等主要交通路口，通过户外广告、报纸、广播、网络等多种媒体</w:t>
      </w:r>
      <w:r>
        <w:rPr>
          <w:rFonts w:ascii="仿宋_GB2312" w:eastAsia="仿宋_GB2312" w:hint="eastAsia"/>
          <w:sz w:val="32"/>
          <w:szCs w:val="32"/>
        </w:rPr>
        <w:t>，</w:t>
      </w:r>
      <w:r w:rsidRPr="006458E0">
        <w:rPr>
          <w:rFonts w:ascii="仿宋_GB2312" w:eastAsia="仿宋_GB2312" w:hint="eastAsia"/>
          <w:sz w:val="32"/>
          <w:szCs w:val="32"/>
        </w:rPr>
        <w:t>开展有重点、有针对</w:t>
      </w:r>
      <w:r>
        <w:rPr>
          <w:rFonts w:ascii="仿宋_GB2312" w:eastAsia="仿宋_GB2312" w:hint="eastAsia"/>
          <w:sz w:val="32"/>
          <w:szCs w:val="32"/>
        </w:rPr>
        <w:t>的</w:t>
      </w:r>
      <w:r w:rsidRPr="006458E0">
        <w:rPr>
          <w:rFonts w:ascii="仿宋_GB2312" w:eastAsia="仿宋_GB2312" w:hint="eastAsia"/>
          <w:sz w:val="32"/>
          <w:szCs w:val="32"/>
        </w:rPr>
        <w:t>旅游整体形象宣传。</w:t>
      </w:r>
      <w:r>
        <w:rPr>
          <w:rFonts w:ascii="仿宋_GB2312" w:eastAsia="仿宋_GB2312" w:hint="eastAsia"/>
          <w:sz w:val="32"/>
          <w:szCs w:val="32"/>
        </w:rPr>
        <w:t>要明确自身优势与特色，现阶段主打美食品牌，以</w:t>
      </w:r>
      <w:r w:rsidRPr="006A2DEB">
        <w:rPr>
          <w:rFonts w:ascii="仿宋_GB2312" w:eastAsia="仿宋_GB2312" w:hint="eastAsia"/>
          <w:sz w:val="32"/>
          <w:szCs w:val="32"/>
        </w:rPr>
        <w:t>叶集美食文化老街</w:t>
      </w:r>
      <w:r>
        <w:rPr>
          <w:rFonts w:ascii="仿宋_GB2312" w:eastAsia="仿宋_GB2312" w:hint="eastAsia"/>
          <w:sz w:val="32"/>
          <w:szCs w:val="32"/>
        </w:rPr>
        <w:t>与十大美食主题村为吸引点，提出“乐游大别山，畅飨叶家集”宣传口号，与周边区县错位联动发展。</w:t>
      </w:r>
    </w:p>
    <w:p w14:paraId="4403B9C8" w14:textId="77777777" w:rsidR="006E3DC6" w:rsidRPr="006458E0" w:rsidRDefault="006E3DC6" w:rsidP="006E3DC6">
      <w:pPr>
        <w:keepNext/>
        <w:keepLines/>
        <w:spacing w:beforeLines="50" w:before="156" w:line="300" w:lineRule="auto"/>
        <w:ind w:firstLineChars="200" w:firstLine="643"/>
        <w:outlineLvl w:val="2"/>
        <w:rPr>
          <w:rFonts w:ascii="仿宋_GB2312" w:eastAsia="仿宋_GB2312"/>
          <w:b/>
          <w:sz w:val="32"/>
          <w:szCs w:val="32"/>
        </w:rPr>
      </w:pPr>
      <w:bookmarkStart w:id="104" w:name="_Toc82509768"/>
      <w:r w:rsidRPr="006458E0">
        <w:rPr>
          <w:rFonts w:ascii="仿宋_GB2312" w:eastAsia="仿宋_GB2312" w:hint="eastAsia"/>
          <w:b/>
          <w:sz w:val="32"/>
          <w:szCs w:val="32"/>
        </w:rPr>
        <w:t>（二）重视节事营销</w:t>
      </w:r>
      <w:bookmarkEnd w:id="104"/>
    </w:p>
    <w:p w14:paraId="5DFAF92F" w14:textId="0F9F518F" w:rsidR="006E3DC6" w:rsidRDefault="006E3DC6" w:rsidP="006E3DC6">
      <w:pPr>
        <w:ind w:firstLineChars="200" w:firstLine="640"/>
        <w:rPr>
          <w:rFonts w:ascii="仿宋_GB2312" w:eastAsia="仿宋_GB2312"/>
          <w:sz w:val="32"/>
          <w:szCs w:val="32"/>
        </w:rPr>
      </w:pPr>
      <w:r w:rsidRPr="006458E0">
        <w:rPr>
          <w:rFonts w:ascii="仿宋_GB2312" w:eastAsia="仿宋_GB2312" w:hint="eastAsia"/>
          <w:sz w:val="32"/>
          <w:szCs w:val="32"/>
        </w:rPr>
        <w:t>继续举办“蟠桃大会、梨花·桃花节、农耕文化节”等节庆品牌，进一步丰富节庆活动内容</w:t>
      </w:r>
      <w:r>
        <w:rPr>
          <w:rFonts w:ascii="仿宋_GB2312" w:eastAsia="仿宋_GB2312" w:hint="eastAsia"/>
          <w:sz w:val="32"/>
          <w:szCs w:val="32"/>
        </w:rPr>
        <w:t>。</w:t>
      </w:r>
      <w:r w:rsidRPr="006458E0">
        <w:rPr>
          <w:rFonts w:ascii="仿宋_GB2312" w:eastAsia="仿宋_GB2312" w:hint="eastAsia"/>
          <w:sz w:val="32"/>
          <w:szCs w:val="32"/>
        </w:rPr>
        <w:t>积极谋划“叶集羊文化节、未名文化论坛、花园回民节、大别山万亩桃花艺术节、平岗丰收节、史河风情节”等全新文化旅游</w:t>
      </w:r>
      <w:r>
        <w:rPr>
          <w:rFonts w:ascii="仿宋_GB2312" w:eastAsia="仿宋_GB2312" w:hint="eastAsia"/>
          <w:sz w:val="32"/>
          <w:szCs w:val="32"/>
        </w:rPr>
        <w:t>。</w:t>
      </w:r>
      <w:r w:rsidRPr="006458E0">
        <w:rPr>
          <w:rFonts w:ascii="仿宋_GB2312" w:eastAsia="仿宋_GB2312" w:hint="eastAsia"/>
          <w:sz w:val="32"/>
          <w:szCs w:val="32"/>
        </w:rPr>
        <w:t>因地制宜举办</w:t>
      </w:r>
      <w:r w:rsidRPr="006458E0">
        <w:rPr>
          <w:rFonts w:ascii="仿宋_GB2312" w:eastAsia="仿宋_GB2312" w:hint="eastAsia"/>
          <w:sz w:val="32"/>
          <w:szCs w:val="32"/>
        </w:rPr>
        <w:lastRenderedPageBreak/>
        <w:t>羊城杯系列体育活动，包括中国·叶集江淮分水岭山地自行车赛事、百里毅行史河湾、未名湖水上运动季、下骆山山地运动大赛、看花楼骑行大赛、全民健身活动等，以节庆集聚人气，巩固叶集区形象。</w:t>
      </w:r>
    </w:p>
    <w:p w14:paraId="00365D84" w14:textId="77777777" w:rsidR="006E3DC6" w:rsidRPr="006458E0" w:rsidRDefault="006E3DC6" w:rsidP="006E3DC6">
      <w:pPr>
        <w:keepNext/>
        <w:keepLines/>
        <w:spacing w:beforeLines="50" w:before="156" w:line="300" w:lineRule="auto"/>
        <w:ind w:firstLineChars="200" w:firstLine="643"/>
        <w:outlineLvl w:val="2"/>
        <w:rPr>
          <w:rFonts w:ascii="仿宋_GB2312" w:eastAsia="仿宋_GB2312"/>
          <w:sz w:val="32"/>
          <w:szCs w:val="32"/>
        </w:rPr>
      </w:pPr>
      <w:bookmarkStart w:id="105" w:name="_Toc82509769"/>
      <w:r w:rsidRPr="006458E0">
        <w:rPr>
          <w:rFonts w:ascii="仿宋_GB2312" w:eastAsia="仿宋_GB2312" w:hint="eastAsia"/>
          <w:b/>
          <w:sz w:val="32"/>
          <w:szCs w:val="32"/>
        </w:rPr>
        <w:t>（三）加强渠道营销</w:t>
      </w:r>
      <w:bookmarkEnd w:id="105"/>
    </w:p>
    <w:p w14:paraId="40AE3179" w14:textId="77777777" w:rsidR="006E3DC6" w:rsidRPr="006458E0" w:rsidRDefault="006E3DC6" w:rsidP="006E3DC6">
      <w:pPr>
        <w:ind w:firstLineChars="200" w:firstLine="640"/>
        <w:rPr>
          <w:rFonts w:ascii="仿宋_GB2312" w:eastAsia="仿宋_GB2312"/>
          <w:sz w:val="32"/>
          <w:szCs w:val="32"/>
        </w:rPr>
      </w:pPr>
      <w:r w:rsidRPr="006458E0">
        <w:rPr>
          <w:rFonts w:ascii="仿宋_GB2312" w:eastAsia="仿宋_GB2312" w:hint="eastAsia"/>
          <w:sz w:val="32"/>
          <w:szCs w:val="32"/>
        </w:rPr>
        <w:t>抢抓大众休闲时代的发展机遇，以本地市场为基础，开拓合肥都市圈旅游，构建多种营销渠道。建设叶集区旅游咨询点，覆盖主要交通枢纽、重要景区（点）、核心商圈和市民、游客集聚区域</w:t>
      </w:r>
      <w:r>
        <w:rPr>
          <w:rFonts w:ascii="仿宋_GB2312" w:eastAsia="仿宋_GB2312" w:hint="eastAsia"/>
          <w:sz w:val="32"/>
          <w:szCs w:val="32"/>
        </w:rPr>
        <w:t>。</w:t>
      </w:r>
      <w:r w:rsidRPr="006458E0">
        <w:rPr>
          <w:rFonts w:ascii="仿宋_GB2312" w:eastAsia="仿宋_GB2312" w:hint="eastAsia"/>
          <w:sz w:val="32"/>
          <w:szCs w:val="32"/>
        </w:rPr>
        <w:t>加快发展在线旅游，整合媒体渠道，利用大数据，通过官方网站、微博、微信、合作OTA企业、其他综合和垂直网络平台向目标市场精准提供高质量文化、休闲、节庆和户外信息，为本地市民和游客提供更丰富便捷的旅游资讯</w:t>
      </w:r>
      <w:r>
        <w:rPr>
          <w:rFonts w:ascii="仿宋_GB2312" w:eastAsia="仿宋_GB2312" w:hint="eastAsia"/>
          <w:sz w:val="32"/>
          <w:szCs w:val="32"/>
        </w:rPr>
        <w:t>。</w:t>
      </w:r>
      <w:r w:rsidRPr="006458E0">
        <w:rPr>
          <w:rFonts w:ascii="仿宋_GB2312" w:eastAsia="仿宋_GB2312" w:hint="eastAsia"/>
          <w:sz w:val="32"/>
          <w:szCs w:val="32"/>
        </w:rPr>
        <w:t>提高旅游热线服务水平，推进旅游服务热线一体化建设、全域化覆盖，实现全区旅游电话咨询“统一号码呼入、属地解决咨询问题”</w:t>
      </w:r>
      <w:r>
        <w:rPr>
          <w:rFonts w:ascii="仿宋_GB2312" w:eastAsia="仿宋_GB2312" w:hint="eastAsia"/>
          <w:sz w:val="32"/>
          <w:szCs w:val="32"/>
        </w:rPr>
        <w:t>。</w:t>
      </w:r>
      <w:r w:rsidRPr="006458E0">
        <w:rPr>
          <w:rFonts w:ascii="仿宋_GB2312" w:eastAsia="仿宋_GB2312" w:hint="eastAsia"/>
          <w:sz w:val="32"/>
          <w:szCs w:val="32"/>
        </w:rPr>
        <w:t>参加六安市、合肥都市圈及长三角地区有影响力的文化旅游展览会、户外俱乐部等，宣传叶集区区域形象</w:t>
      </w:r>
      <w:r>
        <w:rPr>
          <w:rFonts w:ascii="仿宋_GB2312" w:eastAsia="仿宋_GB2312" w:hint="eastAsia"/>
          <w:sz w:val="32"/>
          <w:szCs w:val="32"/>
        </w:rPr>
        <w:t>。</w:t>
      </w:r>
      <w:r w:rsidRPr="006458E0">
        <w:rPr>
          <w:rFonts w:ascii="仿宋_GB2312" w:eastAsia="仿宋_GB2312" w:hint="eastAsia"/>
          <w:sz w:val="32"/>
          <w:szCs w:val="32"/>
        </w:rPr>
        <w:t>与六安市知名景区合作，发展文化资源丰富的优势，与山水类景区捆绑营销，打造更加丰富多彩的旅游产品组合</w:t>
      </w:r>
      <w:r>
        <w:rPr>
          <w:rFonts w:ascii="仿宋_GB2312" w:eastAsia="仿宋_GB2312" w:hint="eastAsia"/>
          <w:sz w:val="32"/>
          <w:szCs w:val="32"/>
        </w:rPr>
        <w:t>。</w:t>
      </w:r>
      <w:r w:rsidRPr="006458E0">
        <w:rPr>
          <w:rFonts w:ascii="仿宋_GB2312" w:eastAsia="仿宋_GB2312" w:hint="eastAsia"/>
          <w:sz w:val="32"/>
          <w:szCs w:val="32"/>
        </w:rPr>
        <w:t>与客源市场中小学、高校、社区合作，开展主题性研学旅行，如未名文化、红色文化、水利文化、生态教育等内容。</w:t>
      </w:r>
    </w:p>
    <w:p w14:paraId="606D63AF" w14:textId="27663C6A" w:rsidR="00B40A47" w:rsidRPr="00716C81" w:rsidRDefault="00677FF6" w:rsidP="00716C81">
      <w:pPr>
        <w:keepNext/>
        <w:keepLines/>
        <w:spacing w:beforeLines="50" w:before="156" w:line="300" w:lineRule="auto"/>
        <w:ind w:firstLineChars="200" w:firstLine="643"/>
        <w:outlineLvl w:val="2"/>
        <w:rPr>
          <w:rFonts w:ascii="仿宋_GB2312" w:eastAsia="仿宋_GB2312"/>
          <w:b/>
          <w:sz w:val="32"/>
          <w:szCs w:val="32"/>
        </w:rPr>
      </w:pPr>
      <w:r w:rsidRPr="00716C81">
        <w:rPr>
          <w:rFonts w:ascii="仿宋_GB2312" w:eastAsia="仿宋_GB2312" w:hint="eastAsia"/>
          <w:b/>
          <w:sz w:val="32"/>
          <w:szCs w:val="32"/>
        </w:rPr>
        <w:t>（四）包装策划主题线路</w:t>
      </w:r>
    </w:p>
    <w:p w14:paraId="623B05C7" w14:textId="5EC52FF4" w:rsidR="00677FF6" w:rsidRPr="00CB1DFA" w:rsidRDefault="00677FF6" w:rsidP="00677FF6">
      <w:pPr>
        <w:ind w:firstLineChars="200" w:firstLine="640"/>
        <w:rPr>
          <w:rFonts w:ascii="仿宋_GB2312" w:eastAsia="仿宋_GB2312"/>
          <w:sz w:val="32"/>
          <w:szCs w:val="32"/>
        </w:rPr>
      </w:pPr>
      <w:r w:rsidRPr="00D15631">
        <w:rPr>
          <w:rFonts w:ascii="仿宋_GB2312" w:eastAsia="仿宋_GB2312" w:hint="eastAsia"/>
          <w:sz w:val="32"/>
          <w:szCs w:val="32"/>
        </w:rPr>
        <w:t>串点成线开发主题游线。按照主题化、特色化、精品化</w:t>
      </w:r>
      <w:r w:rsidRPr="00D15631">
        <w:rPr>
          <w:rFonts w:ascii="仿宋_GB2312" w:eastAsia="仿宋_GB2312" w:hint="eastAsia"/>
          <w:sz w:val="32"/>
          <w:szCs w:val="32"/>
        </w:rPr>
        <w:lastRenderedPageBreak/>
        <w:t>原则，打造</w:t>
      </w:r>
      <w:r w:rsidRPr="00D15631">
        <w:rPr>
          <w:rFonts w:ascii="仿宋_GB2312" w:eastAsia="仿宋_GB2312"/>
          <w:sz w:val="32"/>
          <w:szCs w:val="32"/>
        </w:rPr>
        <w:t>7</w:t>
      </w:r>
      <w:r w:rsidRPr="00D15631">
        <w:rPr>
          <w:rFonts w:ascii="仿宋_GB2312" w:eastAsia="仿宋_GB2312" w:hint="eastAsia"/>
          <w:sz w:val="32"/>
          <w:szCs w:val="32"/>
        </w:rPr>
        <w:t>条区内和区际特色游线。结合现有旅游资源，以水韵风光、果岭休闲、民俗文化、红色教育、畅飨美食等为主题，打造5</w:t>
      </w:r>
      <w:r w:rsidR="00B5470F">
        <w:rPr>
          <w:rFonts w:ascii="仿宋_GB2312" w:eastAsia="仿宋_GB2312" w:hint="eastAsia"/>
          <w:sz w:val="32"/>
          <w:szCs w:val="32"/>
        </w:rPr>
        <w:t>条</w:t>
      </w:r>
      <w:r w:rsidRPr="00D15631">
        <w:rPr>
          <w:rFonts w:ascii="仿宋_GB2312" w:eastAsia="仿宋_GB2312" w:hint="eastAsia"/>
          <w:sz w:val="32"/>
          <w:szCs w:val="32"/>
        </w:rPr>
        <w:t>区内特色游线。联动史河、江淮果岭，打造史河风情、果岭乐游两条精品游线，突出</w:t>
      </w:r>
      <w:r w:rsidR="008F3B56">
        <w:rPr>
          <w:rFonts w:ascii="仿宋_GB2312" w:eastAsia="仿宋_GB2312" w:hint="eastAsia"/>
          <w:sz w:val="32"/>
          <w:szCs w:val="32"/>
        </w:rPr>
        <w:t>区</w:t>
      </w:r>
      <w:r w:rsidRPr="00D15631">
        <w:rPr>
          <w:rFonts w:ascii="仿宋_GB2312" w:eastAsia="仿宋_GB2312" w:hint="eastAsia"/>
          <w:sz w:val="32"/>
          <w:szCs w:val="32"/>
        </w:rPr>
        <w:t>际融合发展。</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06"/>
      </w:tblGrid>
      <w:tr w:rsidR="00677FF6" w:rsidRPr="00106906" w14:paraId="3D812EC2" w14:textId="77777777" w:rsidTr="00166F9D">
        <w:trPr>
          <w:trHeight w:val="740"/>
        </w:trPr>
        <w:tc>
          <w:tcPr>
            <w:tcW w:w="5000" w:type="pct"/>
            <w:vAlign w:val="center"/>
          </w:tcPr>
          <w:p w14:paraId="0D597F9C" w14:textId="74747F88" w:rsidR="00677FF6" w:rsidRPr="00166F9D" w:rsidRDefault="00677FF6" w:rsidP="00166F9D">
            <w:pPr>
              <w:pStyle w:val="af"/>
              <w:spacing w:line="592" w:lineRule="exact"/>
              <w:jc w:val="center"/>
              <w:rPr>
                <w:rFonts w:ascii="仿宋_GB2312" w:eastAsia="仿宋_GB2312" w:hAnsi="Times New Roman" w:cs="Times New Roman"/>
                <w:b/>
                <w:color w:val="000000"/>
              </w:rPr>
            </w:pPr>
            <w:r w:rsidRPr="00166F9D">
              <w:rPr>
                <w:rFonts w:ascii="仿宋_GB2312" w:eastAsia="仿宋_GB2312" w:hAnsi="Times New Roman" w:cs="Times New Roman" w:hint="eastAsia"/>
                <w:b/>
                <w:color w:val="000000"/>
              </w:rPr>
              <w:t>专栏</w:t>
            </w:r>
            <w:r w:rsidR="0085233D">
              <w:rPr>
                <w:rFonts w:ascii="仿宋_GB2312" w:eastAsia="仿宋_GB2312" w:hAnsi="Times New Roman" w:cs="Times New Roman" w:hint="eastAsia"/>
                <w:b/>
                <w:color w:val="000000"/>
              </w:rPr>
              <w:t>5</w:t>
            </w:r>
            <w:r w:rsidR="00E30245" w:rsidRPr="00166F9D">
              <w:rPr>
                <w:rFonts w:ascii="仿宋_GB2312" w:eastAsia="仿宋_GB2312" w:hAnsi="Times New Roman" w:cs="Times New Roman"/>
                <w:b/>
                <w:color w:val="000000"/>
              </w:rPr>
              <w:t>-1</w:t>
            </w:r>
            <w:r w:rsidR="00D45840" w:rsidRPr="00166F9D">
              <w:rPr>
                <w:rFonts w:ascii="仿宋_GB2312" w:eastAsia="仿宋_GB2312" w:hAnsi="Times New Roman" w:cs="Times New Roman"/>
                <w:b/>
                <w:color w:val="000000"/>
              </w:rPr>
              <w:t>8</w:t>
            </w:r>
            <w:r w:rsidRPr="00166F9D">
              <w:rPr>
                <w:rFonts w:ascii="仿宋_GB2312" w:eastAsia="仿宋_GB2312" w:hAnsi="Times New Roman" w:cs="Times New Roman" w:hint="eastAsia"/>
                <w:b/>
                <w:color w:val="000000"/>
              </w:rPr>
              <w:t xml:space="preserve">  精品游线工程</w:t>
            </w:r>
          </w:p>
        </w:tc>
      </w:tr>
      <w:tr w:rsidR="00677FF6" w:rsidRPr="00106906" w14:paraId="61FC6ACD" w14:textId="77777777" w:rsidTr="00F2099A">
        <w:trPr>
          <w:trHeight w:val="1931"/>
        </w:trPr>
        <w:tc>
          <w:tcPr>
            <w:tcW w:w="5000" w:type="pct"/>
          </w:tcPr>
          <w:p w14:paraId="1FEB8CF7" w14:textId="77777777" w:rsidR="00677FF6" w:rsidRPr="00166F9D" w:rsidRDefault="00677FF6" w:rsidP="00F2099A">
            <w:pPr>
              <w:ind w:firstLineChars="200" w:firstLine="482"/>
              <w:rPr>
                <w:rFonts w:ascii="仿宋_GB2312" w:eastAsia="仿宋_GB2312"/>
                <w:b/>
                <w:bCs/>
                <w:color w:val="000000"/>
                <w:sz w:val="24"/>
              </w:rPr>
            </w:pPr>
            <w:r w:rsidRPr="00166F9D">
              <w:rPr>
                <w:rFonts w:ascii="仿宋_GB2312" w:eastAsia="仿宋_GB2312" w:hint="eastAsia"/>
                <w:b/>
                <w:bCs/>
                <w:color w:val="000000"/>
                <w:sz w:val="24"/>
              </w:rPr>
              <w:t>1、区内精品线路</w:t>
            </w:r>
          </w:p>
          <w:p w14:paraId="2A8B93F5" w14:textId="77777777" w:rsidR="00677FF6" w:rsidRPr="00106906" w:rsidRDefault="00677FF6" w:rsidP="00F2099A">
            <w:pPr>
              <w:ind w:firstLineChars="200" w:firstLine="480"/>
              <w:rPr>
                <w:rFonts w:ascii="仿宋_GB2312" w:eastAsia="仿宋_GB2312"/>
                <w:color w:val="000000"/>
                <w:sz w:val="24"/>
              </w:rPr>
            </w:pPr>
            <w:r w:rsidRPr="00106906">
              <w:rPr>
                <w:rFonts w:ascii="仿宋_GB2312" w:eastAsia="仿宋_GB2312" w:hint="eastAsia"/>
                <w:color w:val="000000"/>
                <w:sz w:val="24"/>
              </w:rPr>
              <w:t>（1）</w:t>
            </w:r>
            <w:r w:rsidRPr="00D43C91">
              <w:rPr>
                <w:rFonts w:ascii="仿宋_GB2312" w:eastAsia="仿宋_GB2312" w:hint="eastAsia"/>
                <w:color w:val="000000"/>
                <w:sz w:val="24"/>
              </w:rPr>
              <w:t>水韵风光</w:t>
            </w:r>
            <w:r w:rsidRPr="00106906">
              <w:rPr>
                <w:rFonts w:ascii="仿宋_GB2312" w:eastAsia="仿宋_GB2312" w:hint="eastAsia"/>
                <w:color w:val="000000"/>
                <w:sz w:val="24"/>
              </w:rPr>
              <w:t>旅游线</w:t>
            </w:r>
          </w:p>
          <w:p w14:paraId="47B7E8A2" w14:textId="55BCF7BC" w:rsidR="00677FF6" w:rsidRPr="00106906" w:rsidRDefault="00677FF6" w:rsidP="00F2099A">
            <w:pPr>
              <w:ind w:firstLineChars="200" w:firstLine="480"/>
              <w:rPr>
                <w:rFonts w:ascii="仿宋_GB2312" w:eastAsia="仿宋_GB2312"/>
                <w:color w:val="000000"/>
                <w:sz w:val="24"/>
              </w:rPr>
            </w:pPr>
            <w:r w:rsidRPr="00106906">
              <w:rPr>
                <w:rFonts w:ascii="仿宋_GB2312" w:eastAsia="仿宋_GB2312" w:hint="eastAsia"/>
                <w:color w:val="000000"/>
                <w:sz w:val="24"/>
              </w:rPr>
              <w:t>史河湾水文公园——史河干渠生态休闲廊道——二道河滨水旅游休闲区——三元农创小镇——松源湖。</w:t>
            </w:r>
          </w:p>
          <w:p w14:paraId="75646564" w14:textId="77777777" w:rsidR="00677FF6" w:rsidRPr="00106906" w:rsidRDefault="00677FF6" w:rsidP="00F2099A">
            <w:pPr>
              <w:ind w:firstLineChars="200" w:firstLine="480"/>
              <w:rPr>
                <w:rFonts w:ascii="仿宋_GB2312" w:eastAsia="仿宋_GB2312"/>
                <w:color w:val="000000"/>
                <w:sz w:val="24"/>
              </w:rPr>
            </w:pPr>
            <w:r w:rsidRPr="00106906">
              <w:rPr>
                <w:rFonts w:ascii="仿宋_GB2312" w:eastAsia="仿宋_GB2312" w:hint="eastAsia"/>
                <w:color w:val="000000"/>
                <w:sz w:val="24"/>
              </w:rPr>
              <w:t>（2）果岭休闲旅游线</w:t>
            </w:r>
          </w:p>
          <w:p w14:paraId="2792A5AA" w14:textId="535107BB" w:rsidR="00677FF6" w:rsidRPr="00106906" w:rsidRDefault="00677FF6" w:rsidP="00F2099A">
            <w:pPr>
              <w:ind w:firstLineChars="200" w:firstLine="480"/>
              <w:rPr>
                <w:rFonts w:ascii="仿宋_GB2312" w:eastAsia="仿宋_GB2312"/>
                <w:color w:val="000000"/>
                <w:sz w:val="24"/>
              </w:rPr>
            </w:pPr>
            <w:r w:rsidRPr="00106906">
              <w:rPr>
                <w:rFonts w:ascii="仿宋_GB2312" w:eastAsia="仿宋_GB2312" w:hint="eastAsia"/>
                <w:color w:val="000000"/>
                <w:sz w:val="24"/>
              </w:rPr>
              <w:t>观山生态农业示范园——果岭小镇——看花楼</w:t>
            </w:r>
            <w:r w:rsidR="00235727">
              <w:rPr>
                <w:rFonts w:ascii="仿宋_GB2312" w:eastAsia="仿宋_GB2312" w:hint="eastAsia"/>
                <w:color w:val="000000"/>
                <w:sz w:val="24"/>
              </w:rPr>
              <w:t>林场山地骑行基地</w:t>
            </w:r>
            <w:r w:rsidRPr="00106906">
              <w:rPr>
                <w:rFonts w:ascii="仿宋_GB2312" w:eastAsia="仿宋_GB2312" w:hint="eastAsia"/>
                <w:color w:val="000000"/>
                <w:sz w:val="24"/>
              </w:rPr>
              <w:t>——千亩油茶园——下骆山户外运动基地——千亩白茶园——千亩酥梨园。</w:t>
            </w:r>
          </w:p>
          <w:p w14:paraId="3FEA39CF" w14:textId="77777777" w:rsidR="00677FF6" w:rsidRPr="00106906" w:rsidRDefault="00677FF6" w:rsidP="00F2099A">
            <w:pPr>
              <w:ind w:firstLineChars="200" w:firstLine="480"/>
              <w:rPr>
                <w:rFonts w:ascii="仿宋_GB2312" w:eastAsia="仿宋_GB2312"/>
                <w:color w:val="000000"/>
                <w:sz w:val="24"/>
              </w:rPr>
            </w:pPr>
            <w:r w:rsidRPr="00106906">
              <w:rPr>
                <w:rFonts w:ascii="仿宋_GB2312" w:eastAsia="仿宋_GB2312" w:hint="eastAsia"/>
                <w:color w:val="000000"/>
                <w:sz w:val="24"/>
              </w:rPr>
              <w:t>（3）民俗文化风情线</w:t>
            </w:r>
          </w:p>
          <w:p w14:paraId="17B885E1" w14:textId="77777777" w:rsidR="00677FF6" w:rsidRPr="00106906" w:rsidRDefault="00677FF6" w:rsidP="00F2099A">
            <w:pPr>
              <w:ind w:firstLineChars="200" w:firstLine="480"/>
              <w:rPr>
                <w:rFonts w:ascii="仿宋_GB2312" w:eastAsia="仿宋_GB2312"/>
                <w:color w:val="000000"/>
                <w:sz w:val="24"/>
              </w:rPr>
            </w:pPr>
            <w:r w:rsidRPr="00106906">
              <w:rPr>
                <w:rFonts w:ascii="仿宋_GB2312" w:eastAsia="仿宋_GB2312" w:hint="eastAsia"/>
                <w:color w:val="000000"/>
                <w:sz w:val="24"/>
              </w:rPr>
              <w:t>江西会馆——未名湖人民公园——观山大礼堂——芮祠新村——皖西民间艺术展览馆——红墩寺遗址公园——会馆回民村——非遗小镇——区文化中心</w:t>
            </w:r>
            <w:bookmarkStart w:id="106" w:name="_Hlk72402831"/>
            <w:r w:rsidRPr="00106906">
              <w:rPr>
                <w:rFonts w:ascii="仿宋_GB2312" w:eastAsia="仿宋_GB2312" w:hint="eastAsia"/>
                <w:color w:val="000000"/>
                <w:sz w:val="24"/>
              </w:rPr>
              <w:t>。</w:t>
            </w:r>
          </w:p>
          <w:p w14:paraId="1CF4CDC0" w14:textId="77777777" w:rsidR="00677FF6" w:rsidRPr="00106906" w:rsidRDefault="00677FF6" w:rsidP="00F2099A">
            <w:pPr>
              <w:ind w:firstLineChars="200" w:firstLine="480"/>
              <w:rPr>
                <w:rFonts w:ascii="仿宋_GB2312" w:eastAsia="仿宋_GB2312"/>
                <w:color w:val="000000"/>
                <w:sz w:val="24"/>
              </w:rPr>
            </w:pPr>
            <w:r w:rsidRPr="00106906">
              <w:rPr>
                <w:rFonts w:ascii="仿宋_GB2312" w:eastAsia="仿宋_GB2312" w:hint="eastAsia"/>
                <w:color w:val="000000"/>
                <w:sz w:val="24"/>
              </w:rPr>
              <w:t>（4）红色教育旅游线</w:t>
            </w:r>
          </w:p>
          <w:p w14:paraId="7685FD63" w14:textId="77777777" w:rsidR="00677FF6" w:rsidRPr="00106906" w:rsidRDefault="00677FF6" w:rsidP="00F2099A">
            <w:pPr>
              <w:ind w:firstLineChars="200" w:firstLine="480"/>
              <w:rPr>
                <w:rFonts w:ascii="仿宋_GB2312" w:eastAsia="仿宋_GB2312"/>
                <w:color w:val="000000"/>
                <w:sz w:val="24"/>
              </w:rPr>
            </w:pPr>
            <w:bookmarkStart w:id="107" w:name="_Hlk72829828"/>
            <w:bookmarkEnd w:id="106"/>
            <w:r w:rsidRPr="00106906">
              <w:rPr>
                <w:rFonts w:ascii="仿宋_GB2312" w:eastAsia="仿宋_GB2312" w:hint="eastAsia"/>
                <w:color w:val="000000"/>
                <w:sz w:val="24"/>
              </w:rPr>
              <w:t>区文化中心——台静农纪念馆——未名湖人民公园——芮祠新村——切岭——陈发洪将军故居——工农兵大桥——河套汀渡槽——李南楼——虎头岗烈士陵园——皖西省委旧址纪念馆——会馆村爱国主义教育基地</w:t>
            </w:r>
            <w:bookmarkEnd w:id="107"/>
            <w:r w:rsidRPr="00106906">
              <w:rPr>
                <w:rFonts w:ascii="仿宋_GB2312" w:eastAsia="仿宋_GB2312" w:hint="eastAsia"/>
                <w:color w:val="000000"/>
                <w:sz w:val="24"/>
              </w:rPr>
              <w:t>。</w:t>
            </w:r>
          </w:p>
          <w:p w14:paraId="0D56B97A" w14:textId="77777777" w:rsidR="00677FF6" w:rsidRPr="00106906" w:rsidRDefault="00677FF6" w:rsidP="00F2099A">
            <w:pPr>
              <w:ind w:firstLineChars="200" w:firstLine="480"/>
              <w:rPr>
                <w:rFonts w:ascii="仿宋_GB2312" w:eastAsia="仿宋_GB2312"/>
                <w:color w:val="000000"/>
                <w:sz w:val="24"/>
              </w:rPr>
            </w:pPr>
            <w:r w:rsidRPr="00106906">
              <w:rPr>
                <w:rFonts w:ascii="仿宋_GB2312" w:eastAsia="仿宋_GB2312" w:hint="eastAsia"/>
                <w:color w:val="000000"/>
                <w:sz w:val="24"/>
              </w:rPr>
              <w:t>（5）畅飨美食旅游线</w:t>
            </w:r>
          </w:p>
          <w:p w14:paraId="53163032" w14:textId="77777777" w:rsidR="00677FF6" w:rsidRPr="00106906" w:rsidRDefault="00677FF6" w:rsidP="00F2099A">
            <w:pPr>
              <w:ind w:firstLineChars="200" w:firstLine="480"/>
              <w:rPr>
                <w:rFonts w:ascii="仿宋_GB2312" w:eastAsia="仿宋_GB2312"/>
                <w:color w:val="000000"/>
                <w:sz w:val="24"/>
              </w:rPr>
            </w:pPr>
            <w:r w:rsidRPr="00106906">
              <w:rPr>
                <w:rFonts w:ascii="仿宋_GB2312" w:eastAsia="仿宋_GB2312" w:hint="eastAsia"/>
                <w:color w:val="000000"/>
                <w:sz w:val="24"/>
              </w:rPr>
              <w:t>叶集美食文化老街——五里桥羊村——芮祠知青村——平岗脆桃村——龙凤林下村——漫山红渔村——长湖酥梨村——三元挂面村——吴老蔬菜村——王上龙虾村——永丰白鹅村。</w:t>
            </w:r>
          </w:p>
          <w:p w14:paraId="1543D4D2" w14:textId="77777777" w:rsidR="00677FF6" w:rsidRPr="00166F9D" w:rsidRDefault="00677FF6" w:rsidP="00F2099A">
            <w:pPr>
              <w:ind w:firstLineChars="200" w:firstLine="482"/>
              <w:rPr>
                <w:rFonts w:ascii="仿宋_GB2312" w:eastAsia="仿宋_GB2312"/>
                <w:b/>
                <w:bCs/>
                <w:color w:val="000000"/>
                <w:sz w:val="24"/>
              </w:rPr>
            </w:pPr>
            <w:r w:rsidRPr="00166F9D">
              <w:rPr>
                <w:rFonts w:ascii="仿宋_GB2312" w:eastAsia="仿宋_GB2312" w:hint="eastAsia"/>
                <w:b/>
                <w:bCs/>
                <w:color w:val="000000"/>
                <w:sz w:val="24"/>
              </w:rPr>
              <w:t>2、区际精品线路</w:t>
            </w:r>
          </w:p>
          <w:p w14:paraId="664829EB" w14:textId="77777777" w:rsidR="00677FF6" w:rsidRPr="00106906" w:rsidRDefault="00677FF6" w:rsidP="00F2099A">
            <w:pPr>
              <w:ind w:firstLineChars="200" w:firstLine="480"/>
              <w:rPr>
                <w:rFonts w:ascii="仿宋_GB2312" w:eastAsia="仿宋_GB2312"/>
                <w:color w:val="000000"/>
                <w:sz w:val="24"/>
              </w:rPr>
            </w:pPr>
            <w:r w:rsidRPr="00106906">
              <w:rPr>
                <w:rFonts w:ascii="仿宋_GB2312" w:eastAsia="仿宋_GB2312" w:hint="eastAsia"/>
                <w:color w:val="000000"/>
                <w:sz w:val="24"/>
              </w:rPr>
              <w:t>（1）史河风情之旅</w:t>
            </w:r>
          </w:p>
          <w:p w14:paraId="797D0DF6" w14:textId="77777777" w:rsidR="00677FF6" w:rsidRPr="00106906" w:rsidRDefault="00677FF6" w:rsidP="00F2099A">
            <w:pPr>
              <w:ind w:firstLineChars="200" w:firstLine="480"/>
              <w:rPr>
                <w:rFonts w:ascii="仿宋_GB2312" w:eastAsia="仿宋_GB2312"/>
                <w:color w:val="000000"/>
                <w:sz w:val="24"/>
              </w:rPr>
            </w:pPr>
            <w:r w:rsidRPr="00106906">
              <w:rPr>
                <w:rFonts w:ascii="仿宋_GB2312" w:eastAsia="仿宋_GB2312" w:hint="eastAsia"/>
                <w:color w:val="000000"/>
                <w:sz w:val="24"/>
              </w:rPr>
              <w:t>金寨梅山湖风景区——金寨红军广场风景区——叶集区史河湾水文公园——固始县秀水公园——霍邱县临水古镇。</w:t>
            </w:r>
          </w:p>
          <w:p w14:paraId="4D8D7E4B" w14:textId="77777777" w:rsidR="00677FF6" w:rsidRPr="00106906" w:rsidRDefault="00677FF6" w:rsidP="00F2099A">
            <w:pPr>
              <w:ind w:firstLineChars="200" w:firstLine="480"/>
              <w:rPr>
                <w:rFonts w:ascii="仿宋_GB2312" w:eastAsia="仿宋_GB2312"/>
                <w:color w:val="000000"/>
                <w:sz w:val="24"/>
              </w:rPr>
            </w:pPr>
            <w:r w:rsidRPr="00106906">
              <w:rPr>
                <w:rFonts w:ascii="仿宋_GB2312" w:eastAsia="仿宋_GB2312" w:hint="eastAsia"/>
                <w:color w:val="000000"/>
                <w:sz w:val="24"/>
              </w:rPr>
              <w:t>（2）果岭乐游之旅</w:t>
            </w:r>
          </w:p>
          <w:p w14:paraId="4832DAB0" w14:textId="77777777" w:rsidR="00677FF6" w:rsidRPr="00106906" w:rsidRDefault="00677FF6" w:rsidP="00F2099A">
            <w:pPr>
              <w:ind w:firstLineChars="200" w:firstLine="480"/>
              <w:rPr>
                <w:rFonts w:ascii="仿宋_GB2312" w:eastAsia="仿宋_GB2312"/>
                <w:color w:val="000000"/>
                <w:sz w:val="24"/>
              </w:rPr>
            </w:pPr>
            <w:r w:rsidRPr="00106906">
              <w:rPr>
                <w:rFonts w:ascii="仿宋_GB2312" w:eastAsia="仿宋_GB2312" w:hint="eastAsia"/>
                <w:color w:val="000000"/>
                <w:sz w:val="24"/>
              </w:rPr>
              <w:t>金安区双河镇——金安区施桥镇——金安区横塘岗乡——裕安区石板冲乡——裕安区狮子岗乡——叶集区姚李镇——叶集区平岗街道。</w:t>
            </w:r>
          </w:p>
        </w:tc>
      </w:tr>
    </w:tbl>
    <w:p w14:paraId="20132164" w14:textId="227B985C" w:rsidR="008E0BDB" w:rsidRPr="0028630C" w:rsidRDefault="0028630C" w:rsidP="0028630C">
      <w:pPr>
        <w:pStyle w:val="2"/>
        <w:keepNext/>
        <w:keepLines/>
        <w:widowControl w:val="0"/>
        <w:spacing w:before="240" w:beforeAutospacing="0" w:after="0" w:afterAutospacing="0" w:line="300" w:lineRule="auto"/>
        <w:ind w:firstLineChars="200" w:firstLine="643"/>
        <w:jc w:val="both"/>
        <w:rPr>
          <w:rFonts w:ascii="楷体_GB2312" w:eastAsia="楷体_GB2312"/>
          <w:sz w:val="32"/>
          <w:szCs w:val="32"/>
        </w:rPr>
      </w:pPr>
      <w:bookmarkStart w:id="108" w:name="_Toc88071787"/>
      <w:r w:rsidRPr="0028630C">
        <w:rPr>
          <w:rFonts w:ascii="楷体_GB2312" w:eastAsia="楷体_GB2312" w:hAnsi="Times New Roman" w:cs="Times New Roman" w:hint="eastAsia"/>
          <w:bCs w:val="0"/>
          <w:sz w:val="32"/>
          <w:szCs w:val="32"/>
        </w:rPr>
        <w:t>九</w:t>
      </w:r>
      <w:r w:rsidR="008E0BDB" w:rsidRPr="0028630C">
        <w:rPr>
          <w:rFonts w:ascii="楷体_GB2312" w:eastAsia="楷体_GB2312" w:hAnsi="Times New Roman" w:cs="Times New Roman" w:hint="eastAsia"/>
          <w:bCs w:val="0"/>
          <w:sz w:val="32"/>
          <w:szCs w:val="32"/>
        </w:rPr>
        <w:t>、</w:t>
      </w:r>
      <w:bookmarkStart w:id="109" w:name="_Toc73801967"/>
      <w:bookmarkStart w:id="110" w:name="_Toc74145567"/>
      <w:r w:rsidR="008E0BDB" w:rsidRPr="0028630C">
        <w:rPr>
          <w:rFonts w:ascii="楷体_GB2312" w:eastAsia="楷体_GB2312" w:hint="eastAsia"/>
          <w:sz w:val="32"/>
          <w:szCs w:val="32"/>
        </w:rPr>
        <w:t>科技赋能</w:t>
      </w:r>
      <w:bookmarkEnd w:id="109"/>
      <w:r w:rsidRPr="0028630C">
        <w:rPr>
          <w:rFonts w:ascii="楷体_GB2312" w:eastAsia="楷体_GB2312" w:hint="eastAsia"/>
          <w:sz w:val="32"/>
          <w:szCs w:val="32"/>
        </w:rPr>
        <w:t>文旅体</w:t>
      </w:r>
      <w:r w:rsidR="008E0BDB" w:rsidRPr="0028630C">
        <w:rPr>
          <w:rFonts w:ascii="楷体_GB2312" w:eastAsia="楷体_GB2312" w:hint="eastAsia"/>
          <w:sz w:val="32"/>
          <w:szCs w:val="32"/>
        </w:rPr>
        <w:t>智慧发展</w:t>
      </w:r>
      <w:bookmarkEnd w:id="108"/>
      <w:bookmarkEnd w:id="110"/>
    </w:p>
    <w:p w14:paraId="18F4B2BA" w14:textId="7B9EB919" w:rsidR="008E0BDB" w:rsidRPr="008E0BDB" w:rsidRDefault="008E0BDB" w:rsidP="008E0BDB">
      <w:pPr>
        <w:ind w:firstLineChars="200" w:firstLine="640"/>
        <w:rPr>
          <w:rFonts w:ascii="仿宋_GB2312" w:eastAsia="仿宋_GB2312"/>
          <w:sz w:val="32"/>
          <w:szCs w:val="32"/>
        </w:rPr>
      </w:pPr>
      <w:r w:rsidRPr="008E0BDB">
        <w:rPr>
          <w:rFonts w:ascii="仿宋_GB2312" w:eastAsia="仿宋_GB2312" w:hint="eastAsia"/>
          <w:sz w:val="32"/>
          <w:szCs w:val="32"/>
        </w:rPr>
        <w:t>“十四五”期间，</w:t>
      </w:r>
      <w:r>
        <w:rPr>
          <w:rFonts w:ascii="仿宋_GB2312" w:eastAsia="仿宋_GB2312" w:hint="eastAsia"/>
          <w:sz w:val="32"/>
          <w:szCs w:val="32"/>
        </w:rPr>
        <w:t>叶集区</w:t>
      </w:r>
      <w:r w:rsidRPr="008E0BDB">
        <w:rPr>
          <w:rFonts w:ascii="仿宋_GB2312" w:eastAsia="仿宋_GB2312" w:hint="eastAsia"/>
          <w:sz w:val="32"/>
          <w:szCs w:val="32"/>
        </w:rPr>
        <w:t>应制定5G时代的信息化应对策略，将5G新基建纳入文旅</w:t>
      </w:r>
      <w:r>
        <w:rPr>
          <w:rFonts w:ascii="仿宋_GB2312" w:eastAsia="仿宋_GB2312" w:hint="eastAsia"/>
          <w:sz w:val="32"/>
          <w:szCs w:val="32"/>
        </w:rPr>
        <w:t>体</w:t>
      </w:r>
      <w:r w:rsidRPr="008E0BDB">
        <w:rPr>
          <w:rFonts w:ascii="仿宋_GB2312" w:eastAsia="仿宋_GB2312" w:hint="eastAsia"/>
          <w:sz w:val="32"/>
          <w:szCs w:val="32"/>
        </w:rPr>
        <w:t>基础建设中</w:t>
      </w:r>
      <w:r w:rsidR="00DE73ED">
        <w:rPr>
          <w:rFonts w:ascii="仿宋_GB2312" w:eastAsia="仿宋_GB2312" w:hint="eastAsia"/>
          <w:sz w:val="32"/>
          <w:szCs w:val="32"/>
        </w:rPr>
        <w:t>，</w:t>
      </w:r>
      <w:r w:rsidRPr="008E0BDB">
        <w:rPr>
          <w:rFonts w:ascii="仿宋_GB2312" w:eastAsia="仿宋_GB2312" w:hint="eastAsia"/>
          <w:sz w:val="32"/>
          <w:szCs w:val="32"/>
        </w:rPr>
        <w:t>采用试点先行的方</w:t>
      </w:r>
      <w:r w:rsidRPr="008E0BDB">
        <w:rPr>
          <w:rFonts w:ascii="仿宋_GB2312" w:eastAsia="仿宋_GB2312" w:hint="eastAsia"/>
          <w:sz w:val="32"/>
          <w:szCs w:val="32"/>
        </w:rPr>
        <w:lastRenderedPageBreak/>
        <w:t>式，逐步实现智慧文旅</w:t>
      </w:r>
      <w:r w:rsidR="00DE73ED">
        <w:rPr>
          <w:rFonts w:ascii="仿宋_GB2312" w:eastAsia="仿宋_GB2312" w:hint="eastAsia"/>
          <w:sz w:val="32"/>
          <w:szCs w:val="32"/>
        </w:rPr>
        <w:t>体</w:t>
      </w:r>
      <w:r w:rsidRPr="008E0BDB">
        <w:rPr>
          <w:rFonts w:ascii="仿宋_GB2312" w:eastAsia="仿宋_GB2312" w:hint="eastAsia"/>
          <w:sz w:val="32"/>
          <w:szCs w:val="32"/>
        </w:rPr>
        <w:t>全覆盖。</w:t>
      </w:r>
    </w:p>
    <w:p w14:paraId="7E79424A" w14:textId="132FEBBF" w:rsidR="008E0BDB" w:rsidRPr="00912BD4" w:rsidRDefault="008E0BDB" w:rsidP="00912BD4">
      <w:pPr>
        <w:keepNext/>
        <w:keepLines/>
        <w:spacing w:beforeLines="50" w:before="156" w:line="300" w:lineRule="auto"/>
        <w:ind w:firstLineChars="200" w:firstLine="643"/>
        <w:outlineLvl w:val="2"/>
        <w:rPr>
          <w:rFonts w:ascii="仿宋_GB2312" w:eastAsia="仿宋_GB2312"/>
          <w:b/>
          <w:sz w:val="32"/>
          <w:szCs w:val="32"/>
        </w:rPr>
      </w:pPr>
      <w:bookmarkStart w:id="111" w:name="_Toc69901800"/>
      <w:bookmarkStart w:id="112" w:name="_Toc71298680"/>
      <w:r w:rsidRPr="00912BD4">
        <w:rPr>
          <w:rFonts w:ascii="仿宋_GB2312" w:eastAsia="仿宋_GB2312" w:hint="eastAsia"/>
          <w:b/>
          <w:sz w:val="32"/>
          <w:szCs w:val="32"/>
        </w:rPr>
        <w:t>（一）完善智慧文旅</w:t>
      </w:r>
      <w:r w:rsidR="00DE73ED">
        <w:rPr>
          <w:rFonts w:ascii="仿宋_GB2312" w:eastAsia="仿宋_GB2312" w:hint="eastAsia"/>
          <w:b/>
          <w:sz w:val="32"/>
          <w:szCs w:val="32"/>
        </w:rPr>
        <w:t>体</w:t>
      </w:r>
      <w:r w:rsidRPr="00912BD4">
        <w:rPr>
          <w:rFonts w:ascii="仿宋_GB2312" w:eastAsia="仿宋_GB2312" w:hint="eastAsia"/>
          <w:b/>
          <w:sz w:val="32"/>
          <w:szCs w:val="32"/>
        </w:rPr>
        <w:t>行业管理体系</w:t>
      </w:r>
      <w:bookmarkEnd w:id="111"/>
      <w:bookmarkEnd w:id="112"/>
    </w:p>
    <w:p w14:paraId="0CF0FDFB" w14:textId="04BEC4D7" w:rsidR="008E0BDB" w:rsidRPr="008E0BDB" w:rsidRDefault="008E0BDB" w:rsidP="008E0BDB">
      <w:pPr>
        <w:ind w:firstLineChars="200" w:firstLine="640"/>
        <w:rPr>
          <w:rFonts w:ascii="仿宋_GB2312" w:eastAsia="仿宋_GB2312"/>
          <w:sz w:val="32"/>
          <w:szCs w:val="32"/>
        </w:rPr>
      </w:pPr>
      <w:r w:rsidRPr="008E0BDB">
        <w:rPr>
          <w:rFonts w:ascii="仿宋_GB2312" w:eastAsia="仿宋_GB2312" w:hint="eastAsia"/>
          <w:sz w:val="32"/>
          <w:szCs w:val="32"/>
        </w:rPr>
        <w:t>建成以大数据为支撑的智慧文旅</w:t>
      </w:r>
      <w:r w:rsidR="00DE73ED">
        <w:rPr>
          <w:rFonts w:ascii="仿宋_GB2312" w:eastAsia="仿宋_GB2312" w:hint="eastAsia"/>
          <w:sz w:val="32"/>
          <w:szCs w:val="32"/>
        </w:rPr>
        <w:t>体</w:t>
      </w:r>
      <w:r w:rsidRPr="008E0BDB">
        <w:rPr>
          <w:rFonts w:ascii="仿宋_GB2312" w:eastAsia="仿宋_GB2312" w:hint="eastAsia"/>
          <w:sz w:val="32"/>
          <w:szCs w:val="32"/>
        </w:rPr>
        <w:t>综合服务平台。推进全面涵盖</w:t>
      </w:r>
      <w:r>
        <w:rPr>
          <w:rFonts w:ascii="仿宋_GB2312" w:eastAsia="仿宋_GB2312" w:hint="eastAsia"/>
          <w:sz w:val="32"/>
          <w:szCs w:val="32"/>
        </w:rPr>
        <w:t>叶集区</w:t>
      </w:r>
      <w:r w:rsidRPr="008E0BDB">
        <w:rPr>
          <w:rFonts w:ascii="仿宋_GB2312" w:eastAsia="仿宋_GB2312" w:hint="eastAsia"/>
          <w:sz w:val="32"/>
          <w:szCs w:val="32"/>
        </w:rPr>
        <w:t>文化旅游</w:t>
      </w:r>
      <w:r>
        <w:rPr>
          <w:rFonts w:ascii="仿宋_GB2312" w:eastAsia="仿宋_GB2312" w:hint="eastAsia"/>
          <w:sz w:val="32"/>
          <w:szCs w:val="32"/>
        </w:rPr>
        <w:t>体育</w:t>
      </w:r>
      <w:r w:rsidRPr="008E0BDB">
        <w:rPr>
          <w:rFonts w:ascii="仿宋_GB2312" w:eastAsia="仿宋_GB2312" w:hint="eastAsia"/>
          <w:sz w:val="32"/>
          <w:szCs w:val="32"/>
        </w:rPr>
        <w:t>企业和从业人员的信息平台建设，基本形成能为管理部门</w:t>
      </w:r>
      <w:r>
        <w:rPr>
          <w:rFonts w:ascii="仿宋_GB2312" w:eastAsia="仿宋_GB2312" w:hint="eastAsia"/>
          <w:sz w:val="32"/>
          <w:szCs w:val="32"/>
        </w:rPr>
        <w:t>、</w:t>
      </w:r>
      <w:r w:rsidRPr="008E0BDB">
        <w:rPr>
          <w:rFonts w:ascii="仿宋_GB2312" w:eastAsia="仿宋_GB2312" w:hint="eastAsia"/>
          <w:sz w:val="32"/>
          <w:szCs w:val="32"/>
        </w:rPr>
        <w:t>企业提供多功能服务的公共信息化管理系统。建设完善文化旅游</w:t>
      </w:r>
      <w:r w:rsidR="00DE73ED">
        <w:rPr>
          <w:rFonts w:ascii="仿宋_GB2312" w:eastAsia="仿宋_GB2312" w:hint="eastAsia"/>
          <w:sz w:val="32"/>
          <w:szCs w:val="32"/>
        </w:rPr>
        <w:t>体育</w:t>
      </w:r>
      <w:r w:rsidRPr="008E0BDB">
        <w:rPr>
          <w:rFonts w:ascii="仿宋_GB2312" w:eastAsia="仿宋_GB2312" w:hint="eastAsia"/>
          <w:sz w:val="32"/>
          <w:szCs w:val="32"/>
        </w:rPr>
        <w:t>政务信息交互平台，加强与相关政务信息平台、突发公共事件应急处理和援助等系统的衔接，提高假日旅游信息预报的智能化程度。</w:t>
      </w:r>
      <w:r w:rsidRPr="003729C3">
        <w:rPr>
          <w:rFonts w:ascii="仿宋_GB2312" w:eastAsia="仿宋_GB2312" w:hint="eastAsia"/>
          <w:sz w:val="32"/>
          <w:szCs w:val="32"/>
        </w:rPr>
        <w:t>与公安、交通、应急等</w:t>
      </w:r>
      <w:r w:rsidR="00DD69BF">
        <w:rPr>
          <w:rFonts w:ascii="仿宋_GB2312" w:eastAsia="仿宋_GB2312" w:hint="eastAsia"/>
          <w:sz w:val="32"/>
          <w:szCs w:val="32"/>
        </w:rPr>
        <w:t>部门</w:t>
      </w:r>
      <w:r w:rsidRPr="003729C3">
        <w:rPr>
          <w:rFonts w:ascii="仿宋_GB2312" w:eastAsia="仿宋_GB2312" w:hint="eastAsia"/>
          <w:sz w:val="32"/>
          <w:szCs w:val="32"/>
        </w:rPr>
        <w:t>共享视频监测资源</w:t>
      </w:r>
      <w:r>
        <w:rPr>
          <w:rFonts w:ascii="仿宋_GB2312" w:eastAsia="仿宋_GB2312" w:hint="eastAsia"/>
          <w:sz w:val="32"/>
          <w:szCs w:val="32"/>
        </w:rPr>
        <w:t>，</w:t>
      </w:r>
      <w:r w:rsidRPr="006458E0">
        <w:rPr>
          <w:rFonts w:ascii="仿宋_GB2312" w:eastAsia="仿宋_GB2312" w:hint="eastAsia"/>
          <w:sz w:val="32"/>
          <w:szCs w:val="32"/>
        </w:rPr>
        <w:t>实现全区文化场馆、旅游场所</w:t>
      </w:r>
      <w:r w:rsidR="00DE73ED">
        <w:rPr>
          <w:rFonts w:ascii="仿宋_GB2312" w:eastAsia="仿宋_GB2312" w:hint="eastAsia"/>
          <w:sz w:val="32"/>
          <w:szCs w:val="32"/>
        </w:rPr>
        <w:t>、体育场馆</w:t>
      </w:r>
      <w:r w:rsidRPr="006458E0">
        <w:rPr>
          <w:rFonts w:ascii="仿宋_GB2312" w:eastAsia="仿宋_GB2312" w:hint="eastAsia"/>
          <w:sz w:val="32"/>
          <w:szCs w:val="32"/>
        </w:rPr>
        <w:t>人流数字化管控</w:t>
      </w:r>
      <w:r>
        <w:rPr>
          <w:rFonts w:ascii="仿宋_GB2312" w:eastAsia="仿宋_GB2312" w:hint="eastAsia"/>
          <w:sz w:val="32"/>
          <w:szCs w:val="32"/>
        </w:rPr>
        <w:t>。</w:t>
      </w:r>
      <w:r w:rsidRPr="008E0BDB">
        <w:rPr>
          <w:rFonts w:ascii="仿宋_GB2312" w:eastAsia="仿宋_GB2312" w:hint="eastAsia"/>
          <w:sz w:val="32"/>
          <w:szCs w:val="32"/>
        </w:rPr>
        <w:t>建立智慧文博运营和管理系统，对重点文物保护单位、</w:t>
      </w:r>
      <w:r w:rsidR="00912BD4" w:rsidRPr="00912BD4">
        <w:rPr>
          <w:rFonts w:ascii="仿宋_GB2312" w:eastAsia="仿宋_GB2312" w:hint="eastAsia"/>
          <w:sz w:val="32"/>
          <w:szCs w:val="32"/>
        </w:rPr>
        <w:t>叶集木榨油技艺</w:t>
      </w:r>
      <w:r w:rsidRPr="008E0BDB">
        <w:rPr>
          <w:rFonts w:ascii="仿宋_GB2312" w:eastAsia="仿宋_GB2312" w:hint="eastAsia"/>
          <w:sz w:val="32"/>
          <w:szCs w:val="32"/>
        </w:rPr>
        <w:t>等非遗文化进行保护和研究。加快发展文旅</w:t>
      </w:r>
      <w:r w:rsidR="00DE73ED">
        <w:rPr>
          <w:rFonts w:ascii="仿宋_GB2312" w:eastAsia="仿宋_GB2312" w:hint="eastAsia"/>
          <w:sz w:val="32"/>
          <w:szCs w:val="32"/>
        </w:rPr>
        <w:t>体</w:t>
      </w:r>
      <w:r w:rsidRPr="008E0BDB">
        <w:rPr>
          <w:rFonts w:ascii="仿宋_GB2312" w:eastAsia="仿宋_GB2312" w:hint="eastAsia"/>
          <w:sz w:val="32"/>
          <w:szCs w:val="32"/>
        </w:rPr>
        <w:t>科技中介服务，培育文旅科技咨询、技术评估、技术转移、成果转化等服务业态，为中小文旅企业提供展示、推广、创新等领域的科技支持。</w:t>
      </w:r>
    </w:p>
    <w:p w14:paraId="74B4D9C4" w14:textId="77777777" w:rsidR="008E0BDB" w:rsidRPr="00912BD4" w:rsidRDefault="008E0BDB" w:rsidP="00912BD4">
      <w:pPr>
        <w:keepNext/>
        <w:keepLines/>
        <w:spacing w:beforeLines="50" w:before="156" w:line="300" w:lineRule="auto"/>
        <w:ind w:firstLineChars="200" w:firstLine="643"/>
        <w:outlineLvl w:val="2"/>
        <w:rPr>
          <w:rFonts w:ascii="仿宋_GB2312" w:eastAsia="仿宋_GB2312"/>
          <w:b/>
          <w:sz w:val="32"/>
          <w:szCs w:val="32"/>
        </w:rPr>
      </w:pPr>
      <w:r w:rsidRPr="00912BD4">
        <w:rPr>
          <w:rFonts w:ascii="仿宋_GB2312" w:eastAsia="仿宋_GB2312" w:hint="eastAsia"/>
          <w:b/>
          <w:sz w:val="32"/>
          <w:szCs w:val="32"/>
        </w:rPr>
        <w:t>（二）积极推进“文旅体+互联网”工程</w:t>
      </w:r>
    </w:p>
    <w:p w14:paraId="144C4BA5" w14:textId="15E4606D" w:rsidR="008E0BDB" w:rsidRPr="008E0BDB" w:rsidRDefault="008E0BDB" w:rsidP="008E0BDB">
      <w:pPr>
        <w:ind w:firstLineChars="200" w:firstLine="640"/>
        <w:rPr>
          <w:rFonts w:ascii="仿宋_GB2312" w:eastAsia="仿宋_GB2312"/>
          <w:sz w:val="32"/>
          <w:szCs w:val="32"/>
        </w:rPr>
      </w:pPr>
      <w:r w:rsidRPr="008E0BDB">
        <w:rPr>
          <w:rFonts w:ascii="仿宋_GB2312" w:eastAsia="仿宋_GB2312" w:hint="eastAsia"/>
          <w:sz w:val="32"/>
          <w:szCs w:val="32"/>
        </w:rPr>
        <w:t>加强互联网基础设施建设，以互联网技术、移动通信技术、大数据、云计算、传感等技术为依托，构建智慧化、人性化、便捷化的文化和旅游公共服务体系。推进</w:t>
      </w:r>
      <w:r w:rsidR="00DE73ED" w:rsidRPr="00DE73ED">
        <w:rPr>
          <w:rFonts w:ascii="仿宋_GB2312" w:eastAsia="仿宋_GB2312" w:hint="eastAsia"/>
          <w:sz w:val="32"/>
          <w:szCs w:val="32"/>
        </w:rPr>
        <w:t>区文化中心</w:t>
      </w:r>
      <w:r w:rsidR="008B4879">
        <w:rPr>
          <w:rFonts w:ascii="仿宋_GB2312" w:eastAsia="仿宋_GB2312" w:hint="eastAsia"/>
          <w:sz w:val="32"/>
          <w:szCs w:val="32"/>
        </w:rPr>
        <w:t>、</w:t>
      </w:r>
      <w:r w:rsidR="00DE73ED" w:rsidRPr="00DE73ED">
        <w:rPr>
          <w:rFonts w:ascii="仿宋_GB2312" w:eastAsia="仿宋_GB2312" w:hint="eastAsia"/>
          <w:sz w:val="32"/>
          <w:szCs w:val="32"/>
        </w:rPr>
        <w:t>纪念馆</w:t>
      </w:r>
      <w:r w:rsidR="008B4879">
        <w:rPr>
          <w:rFonts w:ascii="仿宋_GB2312" w:eastAsia="仿宋_GB2312" w:hint="eastAsia"/>
          <w:sz w:val="32"/>
          <w:szCs w:val="32"/>
        </w:rPr>
        <w:t>、</w:t>
      </w:r>
      <w:r w:rsidR="00DE73ED" w:rsidRPr="00DE73ED">
        <w:rPr>
          <w:rFonts w:ascii="仿宋_GB2312" w:eastAsia="仿宋_GB2312" w:hint="eastAsia"/>
          <w:sz w:val="32"/>
          <w:szCs w:val="32"/>
        </w:rPr>
        <w:t>博物馆</w:t>
      </w:r>
      <w:r w:rsidRPr="008E0BDB">
        <w:rPr>
          <w:rFonts w:ascii="仿宋_GB2312" w:eastAsia="仿宋_GB2312" w:hint="eastAsia"/>
          <w:sz w:val="32"/>
          <w:szCs w:val="32"/>
        </w:rPr>
        <w:t>、文化站、综合文化服务中心等文化场所免费无线WIFI、智能化自助服务全面开通。</w:t>
      </w:r>
      <w:r w:rsidRPr="006458E0">
        <w:rPr>
          <w:rFonts w:ascii="仿宋_GB2312" w:eastAsia="仿宋_GB2312" w:hint="eastAsia"/>
          <w:sz w:val="32"/>
          <w:szCs w:val="32"/>
        </w:rPr>
        <w:t>加强全区</w:t>
      </w:r>
      <w:r w:rsidR="00DE73ED">
        <w:rPr>
          <w:rFonts w:ascii="仿宋_GB2312" w:eastAsia="仿宋_GB2312" w:hint="eastAsia"/>
          <w:sz w:val="32"/>
          <w:szCs w:val="32"/>
        </w:rPr>
        <w:t>旅游场所</w:t>
      </w:r>
      <w:r w:rsidRPr="006458E0">
        <w:rPr>
          <w:rFonts w:ascii="仿宋_GB2312" w:eastAsia="仿宋_GB2312" w:hint="eastAsia"/>
          <w:sz w:val="32"/>
          <w:szCs w:val="32"/>
        </w:rPr>
        <w:t>智能导览导游系统建设，</w:t>
      </w:r>
      <w:r w:rsidRPr="003729C3">
        <w:rPr>
          <w:rFonts w:ascii="仿宋_GB2312" w:eastAsia="仿宋_GB2312" w:hint="eastAsia"/>
          <w:sz w:val="32"/>
          <w:szCs w:val="32"/>
        </w:rPr>
        <w:t>运用5G等新技术，通过微信小程序和APP客户端为游客提供智能导航、路线规划、旅游厕所导</w:t>
      </w:r>
      <w:r w:rsidRPr="003729C3">
        <w:rPr>
          <w:rFonts w:ascii="仿宋_GB2312" w:eastAsia="仿宋_GB2312" w:hint="eastAsia"/>
          <w:sz w:val="32"/>
          <w:szCs w:val="32"/>
        </w:rPr>
        <w:lastRenderedPageBreak/>
        <w:t>航、主要景区（点）的文字和语音讲解</w:t>
      </w:r>
      <w:r>
        <w:rPr>
          <w:rFonts w:ascii="仿宋_GB2312" w:eastAsia="仿宋_GB2312" w:hint="eastAsia"/>
          <w:sz w:val="32"/>
          <w:szCs w:val="32"/>
        </w:rPr>
        <w:t>，实现</w:t>
      </w:r>
      <w:r w:rsidRPr="006458E0">
        <w:rPr>
          <w:rFonts w:ascii="仿宋_GB2312" w:eastAsia="仿宋_GB2312" w:hint="eastAsia"/>
          <w:sz w:val="32"/>
          <w:szCs w:val="32"/>
        </w:rPr>
        <w:t>全区旅游停车场及旅游厕所智能化全覆盖</w:t>
      </w:r>
      <w:r>
        <w:rPr>
          <w:rFonts w:ascii="仿宋_GB2312" w:eastAsia="仿宋_GB2312" w:hint="eastAsia"/>
          <w:sz w:val="32"/>
          <w:szCs w:val="32"/>
        </w:rPr>
        <w:t>。</w:t>
      </w:r>
      <w:r w:rsidR="008F3B56">
        <w:rPr>
          <w:rFonts w:ascii="仿宋_GB2312" w:eastAsia="仿宋_GB2312" w:hint="eastAsia"/>
          <w:sz w:val="32"/>
          <w:szCs w:val="32"/>
        </w:rPr>
        <w:t>建设智能体育公园，</w:t>
      </w:r>
      <w:r w:rsidR="008F3B56" w:rsidRPr="008F3B56">
        <w:rPr>
          <w:rFonts w:ascii="仿宋_GB2312" w:eastAsia="仿宋_GB2312"/>
          <w:sz w:val="32"/>
          <w:szCs w:val="32"/>
        </w:rPr>
        <w:t>引入智能体育设施，通过智能语音、智能感应，与健身群众进行智能交互</w:t>
      </w:r>
      <w:r w:rsidR="008F3B56" w:rsidRPr="008F3B56">
        <w:rPr>
          <w:rFonts w:ascii="仿宋_GB2312" w:eastAsia="仿宋_GB2312" w:hint="eastAsia"/>
          <w:sz w:val="32"/>
          <w:szCs w:val="32"/>
        </w:rPr>
        <w:t>。</w:t>
      </w:r>
    </w:p>
    <w:p w14:paraId="2B6436F8" w14:textId="77777777" w:rsidR="008E0BDB" w:rsidRPr="00912BD4" w:rsidRDefault="008E0BDB" w:rsidP="00912BD4">
      <w:pPr>
        <w:keepNext/>
        <w:keepLines/>
        <w:spacing w:beforeLines="50" w:before="156" w:line="300" w:lineRule="auto"/>
        <w:ind w:firstLineChars="200" w:firstLine="643"/>
        <w:outlineLvl w:val="2"/>
        <w:rPr>
          <w:rFonts w:ascii="仿宋_GB2312" w:eastAsia="仿宋_GB2312"/>
          <w:b/>
          <w:sz w:val="32"/>
          <w:szCs w:val="32"/>
        </w:rPr>
      </w:pPr>
      <w:r w:rsidRPr="00912BD4">
        <w:rPr>
          <w:rFonts w:ascii="仿宋_GB2312" w:eastAsia="仿宋_GB2312" w:hint="eastAsia"/>
          <w:b/>
          <w:sz w:val="32"/>
          <w:szCs w:val="32"/>
        </w:rPr>
        <w:t>（三）注重培育科技型新业态</w:t>
      </w:r>
    </w:p>
    <w:p w14:paraId="4DFEBB07" w14:textId="2E3E2CD1" w:rsidR="008E0BDB" w:rsidRPr="008E0BDB" w:rsidRDefault="008E0BDB" w:rsidP="008E0BDB">
      <w:pPr>
        <w:ind w:firstLineChars="200" w:firstLine="640"/>
        <w:rPr>
          <w:rFonts w:ascii="仿宋_GB2312" w:eastAsia="仿宋_GB2312"/>
          <w:sz w:val="32"/>
          <w:szCs w:val="32"/>
        </w:rPr>
      </w:pPr>
      <w:r w:rsidRPr="008E0BDB">
        <w:rPr>
          <w:rFonts w:ascii="仿宋_GB2312" w:eastAsia="仿宋_GB2312" w:hint="eastAsia"/>
          <w:sz w:val="32"/>
          <w:szCs w:val="32"/>
        </w:rPr>
        <w:t>促进文化、旅游</w:t>
      </w:r>
      <w:r w:rsidR="00DE73ED">
        <w:rPr>
          <w:rFonts w:ascii="仿宋_GB2312" w:eastAsia="仿宋_GB2312" w:hint="eastAsia"/>
          <w:sz w:val="32"/>
          <w:szCs w:val="32"/>
        </w:rPr>
        <w:t>、体育</w:t>
      </w:r>
      <w:r w:rsidRPr="008E0BDB">
        <w:rPr>
          <w:rFonts w:ascii="仿宋_GB2312" w:eastAsia="仿宋_GB2312" w:hint="eastAsia"/>
          <w:sz w:val="32"/>
          <w:szCs w:val="32"/>
        </w:rPr>
        <w:t>与现代技术相互融合，发展基于5G、虚拟现实、人工智能等技术的新一代沉浸式体验型文化旅游</w:t>
      </w:r>
      <w:r w:rsidR="00DE73ED">
        <w:rPr>
          <w:rFonts w:ascii="仿宋_GB2312" w:eastAsia="仿宋_GB2312" w:hint="eastAsia"/>
          <w:sz w:val="32"/>
          <w:szCs w:val="32"/>
        </w:rPr>
        <w:t>体育</w:t>
      </w:r>
      <w:r w:rsidRPr="008E0BDB">
        <w:rPr>
          <w:rFonts w:ascii="仿宋_GB2312" w:eastAsia="仿宋_GB2312" w:hint="eastAsia"/>
          <w:sz w:val="32"/>
          <w:szCs w:val="32"/>
        </w:rPr>
        <w:t>消费内容，丰富文旅数字化产品。鼓励创新文化消费个性化设计，满足个性化需求，提供新奇有趣的文化娱乐体验，增加实景游戏、VR游戏、民俗文化游、沉浸式戏剧等体验式文化消费内容。推动文化旅游与“云</w:t>
      </w:r>
      <w:r w:rsidR="00317431" w:rsidRPr="008E0BDB">
        <w:rPr>
          <w:rFonts w:ascii="仿宋_GB2312" w:eastAsia="仿宋_GB2312" w:hint="eastAsia"/>
          <w:sz w:val="32"/>
          <w:szCs w:val="32"/>
        </w:rPr>
        <w:t>旅游</w:t>
      </w:r>
      <w:r w:rsidRPr="008E0BDB">
        <w:rPr>
          <w:rFonts w:ascii="仿宋_GB2312" w:eastAsia="仿宋_GB2312" w:hint="eastAsia"/>
          <w:sz w:val="32"/>
          <w:szCs w:val="32"/>
        </w:rPr>
        <w:t>”、“云</w:t>
      </w:r>
      <w:r w:rsidR="00317431" w:rsidRPr="008E0BDB">
        <w:rPr>
          <w:rFonts w:ascii="仿宋_GB2312" w:eastAsia="仿宋_GB2312" w:hint="eastAsia"/>
          <w:sz w:val="32"/>
          <w:szCs w:val="32"/>
        </w:rPr>
        <w:t>演出</w:t>
      </w:r>
      <w:r w:rsidRPr="008E0BDB">
        <w:rPr>
          <w:rFonts w:ascii="仿宋_GB2312" w:eastAsia="仿宋_GB2312" w:hint="eastAsia"/>
          <w:sz w:val="32"/>
          <w:szCs w:val="32"/>
        </w:rPr>
        <w:t>”、“云</w:t>
      </w:r>
      <w:r w:rsidR="00317431" w:rsidRPr="008E0BDB">
        <w:rPr>
          <w:rFonts w:ascii="仿宋_GB2312" w:eastAsia="仿宋_GB2312" w:hint="eastAsia"/>
          <w:sz w:val="32"/>
          <w:szCs w:val="32"/>
        </w:rPr>
        <w:t>展览</w:t>
      </w:r>
      <w:r w:rsidRPr="008E0BDB">
        <w:rPr>
          <w:rFonts w:ascii="仿宋_GB2312" w:eastAsia="仿宋_GB2312" w:hint="eastAsia"/>
          <w:sz w:val="32"/>
          <w:szCs w:val="32"/>
        </w:rPr>
        <w:t>”、网络直播等业态相结合。积极运用现代科技，在田园观光、农耕体验、美食住宿等基础上，逐步增加5G科技特征明显的新服务，如智能泊车、人脸识别、AI导游、无人摆渡车等。探索在</w:t>
      </w:r>
      <w:r w:rsidR="00DE73ED" w:rsidRPr="00DE73ED">
        <w:rPr>
          <w:rFonts w:ascii="仿宋_GB2312" w:eastAsia="仿宋_GB2312" w:hint="eastAsia"/>
          <w:sz w:val="32"/>
          <w:szCs w:val="32"/>
        </w:rPr>
        <w:t>区文化中心</w:t>
      </w:r>
      <w:r w:rsidRPr="008E0BDB">
        <w:rPr>
          <w:rFonts w:ascii="仿宋_GB2312" w:eastAsia="仿宋_GB2312" w:hint="eastAsia"/>
          <w:sz w:val="32"/>
          <w:szCs w:val="32"/>
        </w:rPr>
        <w:t>等公共服务场所设立“5G＋”等科技体验项目，生动化展现文旅</w:t>
      </w:r>
      <w:r w:rsidR="00AF30C8">
        <w:rPr>
          <w:rFonts w:ascii="仿宋_GB2312" w:eastAsia="仿宋_GB2312" w:hint="eastAsia"/>
          <w:sz w:val="32"/>
          <w:szCs w:val="32"/>
        </w:rPr>
        <w:t>体</w:t>
      </w:r>
      <w:r w:rsidRPr="008E0BDB">
        <w:rPr>
          <w:rFonts w:ascii="仿宋_GB2312" w:eastAsia="仿宋_GB2312" w:hint="eastAsia"/>
          <w:sz w:val="32"/>
          <w:szCs w:val="32"/>
        </w:rPr>
        <w:t>资源。</w:t>
      </w:r>
    </w:p>
    <w:p w14:paraId="6A1F72DA" w14:textId="77777777" w:rsidR="008E0BDB" w:rsidRPr="008E0BDB" w:rsidRDefault="008E0BDB" w:rsidP="008E0BDB">
      <w:pPr>
        <w:ind w:firstLineChars="200" w:firstLine="640"/>
        <w:rPr>
          <w:rFonts w:ascii="仿宋_GB2312" w:eastAsia="仿宋_GB2312"/>
          <w:sz w:val="32"/>
          <w:szCs w:val="32"/>
        </w:rPr>
      </w:pPr>
      <w:r>
        <w:rPr>
          <w:rFonts w:ascii="仿宋_GB2312" w:eastAsia="仿宋_GB2312" w:hint="eastAsia"/>
          <w:sz w:val="32"/>
          <w:szCs w:val="32"/>
        </w:rPr>
        <w:t>“</w:t>
      </w:r>
      <w:r w:rsidRPr="006458E0">
        <w:rPr>
          <w:rFonts w:ascii="仿宋_GB2312" w:eastAsia="仿宋_GB2312" w:hint="eastAsia"/>
          <w:sz w:val="32"/>
          <w:szCs w:val="32"/>
        </w:rPr>
        <w:t>十四五”末，力争建成</w:t>
      </w:r>
      <w:r>
        <w:rPr>
          <w:rFonts w:ascii="仿宋_GB2312" w:eastAsia="仿宋_GB2312" w:hint="eastAsia"/>
          <w:sz w:val="32"/>
          <w:szCs w:val="32"/>
        </w:rPr>
        <w:t>1</w:t>
      </w:r>
      <w:r w:rsidRPr="006458E0">
        <w:rPr>
          <w:rFonts w:ascii="仿宋_GB2312" w:eastAsia="仿宋_GB2312" w:hint="eastAsia"/>
          <w:sz w:val="32"/>
          <w:szCs w:val="32"/>
        </w:rPr>
        <w:t>个区级旅游数据中心，1个智慧文化馆、2个智慧景区，2家智慧酒店，基本实现星级宾馆、民宿智慧化</w:t>
      </w:r>
      <w:r>
        <w:rPr>
          <w:rFonts w:ascii="仿宋_GB2312" w:eastAsia="仿宋_GB2312" w:hint="eastAsia"/>
          <w:sz w:val="32"/>
          <w:szCs w:val="32"/>
        </w:rPr>
        <w:t>，</w:t>
      </w:r>
      <w:r w:rsidRPr="006458E0">
        <w:rPr>
          <w:rFonts w:ascii="仿宋_GB2312" w:eastAsia="仿宋_GB2312" w:hint="eastAsia"/>
          <w:sz w:val="32"/>
          <w:szCs w:val="32"/>
        </w:rPr>
        <w:t>创建宜居宜游、主客共享的“幸福叶集”。</w:t>
      </w:r>
    </w:p>
    <w:p w14:paraId="75AE8052" w14:textId="152C9ECD" w:rsidR="0028630C" w:rsidRPr="0028630C" w:rsidRDefault="0028630C" w:rsidP="0028630C">
      <w:pPr>
        <w:pStyle w:val="2"/>
        <w:keepNext/>
        <w:keepLines/>
        <w:widowControl w:val="0"/>
        <w:spacing w:before="240" w:beforeAutospacing="0" w:after="0" w:afterAutospacing="0" w:line="300" w:lineRule="auto"/>
        <w:ind w:firstLineChars="200" w:firstLine="643"/>
        <w:jc w:val="both"/>
        <w:rPr>
          <w:rFonts w:ascii="楷体_GB2312" w:eastAsia="楷体_GB2312"/>
          <w:sz w:val="32"/>
          <w:szCs w:val="32"/>
        </w:rPr>
      </w:pPr>
      <w:bookmarkStart w:id="113" w:name="_Toc73801969"/>
      <w:bookmarkStart w:id="114" w:name="_Toc74145569"/>
      <w:bookmarkStart w:id="115" w:name="_Toc88071788"/>
      <w:r w:rsidRPr="0028630C">
        <w:rPr>
          <w:rFonts w:ascii="楷体_GB2312" w:eastAsia="楷体_GB2312" w:hint="eastAsia"/>
          <w:sz w:val="32"/>
          <w:szCs w:val="32"/>
        </w:rPr>
        <w:lastRenderedPageBreak/>
        <w:t>十、</w:t>
      </w:r>
      <w:r>
        <w:rPr>
          <w:rFonts w:ascii="楷体_GB2312" w:eastAsia="楷体_GB2312" w:hint="eastAsia"/>
          <w:sz w:val="32"/>
          <w:szCs w:val="32"/>
        </w:rPr>
        <w:t>优化</w:t>
      </w:r>
      <w:r w:rsidRPr="0028630C">
        <w:rPr>
          <w:rFonts w:ascii="楷体_GB2312" w:eastAsia="楷体_GB2312" w:hint="eastAsia"/>
          <w:sz w:val="32"/>
          <w:szCs w:val="32"/>
        </w:rPr>
        <w:t>市场</w:t>
      </w:r>
      <w:r>
        <w:rPr>
          <w:rFonts w:ascii="楷体_GB2312" w:eastAsia="楷体_GB2312" w:hint="eastAsia"/>
          <w:sz w:val="32"/>
          <w:szCs w:val="32"/>
        </w:rPr>
        <w:t>监督管理</w:t>
      </w:r>
      <w:r w:rsidRPr="0028630C">
        <w:rPr>
          <w:rFonts w:ascii="楷体_GB2312" w:eastAsia="楷体_GB2312" w:hint="eastAsia"/>
          <w:sz w:val="32"/>
          <w:szCs w:val="32"/>
        </w:rPr>
        <w:t>体系</w:t>
      </w:r>
      <w:bookmarkEnd w:id="113"/>
      <w:bookmarkEnd w:id="114"/>
      <w:bookmarkEnd w:id="115"/>
    </w:p>
    <w:p w14:paraId="604B15C3" w14:textId="77777777" w:rsidR="0028630C" w:rsidRPr="00912BD4" w:rsidRDefault="0028630C" w:rsidP="00912BD4">
      <w:pPr>
        <w:keepNext/>
        <w:keepLines/>
        <w:spacing w:beforeLines="50" w:before="156" w:line="300" w:lineRule="auto"/>
        <w:ind w:firstLineChars="200" w:firstLine="643"/>
        <w:outlineLvl w:val="2"/>
        <w:rPr>
          <w:rFonts w:ascii="仿宋_GB2312" w:eastAsia="仿宋_GB2312"/>
          <w:b/>
          <w:sz w:val="32"/>
          <w:szCs w:val="32"/>
        </w:rPr>
      </w:pPr>
      <w:bookmarkStart w:id="116" w:name="_Toc69901803"/>
      <w:bookmarkStart w:id="117" w:name="_Toc71298683"/>
      <w:r w:rsidRPr="00912BD4">
        <w:rPr>
          <w:rFonts w:ascii="仿宋_GB2312" w:eastAsia="仿宋_GB2312" w:hint="eastAsia"/>
          <w:b/>
          <w:sz w:val="32"/>
          <w:szCs w:val="32"/>
        </w:rPr>
        <w:t>（一）强化安全生产工作</w:t>
      </w:r>
      <w:bookmarkEnd w:id="116"/>
      <w:bookmarkEnd w:id="117"/>
    </w:p>
    <w:p w14:paraId="427DB9CF" w14:textId="41361B13" w:rsidR="0028630C" w:rsidRPr="0028630C" w:rsidRDefault="0028630C" w:rsidP="0028630C">
      <w:pPr>
        <w:ind w:firstLineChars="200" w:firstLine="640"/>
        <w:rPr>
          <w:rFonts w:ascii="仿宋_GB2312" w:eastAsia="仿宋_GB2312"/>
          <w:sz w:val="32"/>
          <w:szCs w:val="32"/>
        </w:rPr>
      </w:pPr>
      <w:r w:rsidRPr="0028630C">
        <w:rPr>
          <w:rFonts w:ascii="仿宋_GB2312" w:eastAsia="仿宋_GB2312" w:hint="eastAsia"/>
          <w:sz w:val="32"/>
          <w:szCs w:val="32"/>
        </w:rPr>
        <w:t>严格落实安全生产属地管理责任、部门监管责任、企业主体责任，开展文化旅游</w:t>
      </w:r>
      <w:r>
        <w:rPr>
          <w:rFonts w:ascii="仿宋_GB2312" w:eastAsia="仿宋_GB2312" w:hint="eastAsia"/>
          <w:sz w:val="32"/>
          <w:szCs w:val="32"/>
        </w:rPr>
        <w:t>体育</w:t>
      </w:r>
      <w:r w:rsidRPr="0028630C">
        <w:rPr>
          <w:rFonts w:ascii="仿宋_GB2312" w:eastAsia="仿宋_GB2312" w:hint="eastAsia"/>
          <w:sz w:val="32"/>
          <w:szCs w:val="32"/>
        </w:rPr>
        <w:t>安全隐患大排查大整改行动。健全文化旅游</w:t>
      </w:r>
      <w:r>
        <w:rPr>
          <w:rFonts w:ascii="仿宋_GB2312" w:eastAsia="仿宋_GB2312" w:hint="eastAsia"/>
          <w:sz w:val="32"/>
          <w:szCs w:val="32"/>
        </w:rPr>
        <w:t>体育</w:t>
      </w:r>
      <w:r w:rsidRPr="0028630C">
        <w:rPr>
          <w:rFonts w:ascii="仿宋_GB2312" w:eastAsia="仿宋_GB2312" w:hint="eastAsia"/>
          <w:sz w:val="32"/>
          <w:szCs w:val="32"/>
        </w:rPr>
        <w:t>与多部门联动的安全应急机制。加强分析研判、岗位培训、巡查监管和安防消防设施建设，开展文化场所</w:t>
      </w:r>
      <w:r>
        <w:rPr>
          <w:rFonts w:ascii="仿宋_GB2312" w:eastAsia="仿宋_GB2312" w:hint="eastAsia"/>
          <w:sz w:val="32"/>
          <w:szCs w:val="32"/>
        </w:rPr>
        <w:t>、旅游场所、体育运动场所</w:t>
      </w:r>
      <w:r w:rsidRPr="0028630C">
        <w:rPr>
          <w:rFonts w:ascii="仿宋_GB2312" w:eastAsia="仿宋_GB2312" w:hint="eastAsia"/>
          <w:sz w:val="32"/>
          <w:szCs w:val="32"/>
        </w:rPr>
        <w:t>消防演练，推动实施文物安全直接责任人公示公告制度，杜绝各类文物安全事故、案件的发生。加强安全培训和目标管理考核，推进文旅</w:t>
      </w:r>
      <w:r>
        <w:rPr>
          <w:rFonts w:ascii="仿宋_GB2312" w:eastAsia="仿宋_GB2312" w:hint="eastAsia"/>
          <w:sz w:val="32"/>
          <w:szCs w:val="32"/>
        </w:rPr>
        <w:t>体</w:t>
      </w:r>
      <w:r w:rsidRPr="0028630C">
        <w:rPr>
          <w:rFonts w:ascii="仿宋_GB2312" w:eastAsia="仿宋_GB2312" w:hint="eastAsia"/>
          <w:sz w:val="32"/>
          <w:szCs w:val="32"/>
        </w:rPr>
        <w:t>行业“铸安行动”常态化，扎实开展“安全生产月”、假日文旅市场安全等专项检查，守牢文化和旅游安全防线。</w:t>
      </w:r>
      <w:bookmarkStart w:id="118" w:name="_Toc69901804"/>
      <w:bookmarkStart w:id="119" w:name="_Toc71298684"/>
    </w:p>
    <w:p w14:paraId="4F7317A3" w14:textId="77777777" w:rsidR="0028630C" w:rsidRPr="00912BD4" w:rsidRDefault="0028630C" w:rsidP="00912BD4">
      <w:pPr>
        <w:keepNext/>
        <w:keepLines/>
        <w:spacing w:beforeLines="50" w:before="156" w:line="300" w:lineRule="auto"/>
        <w:ind w:firstLineChars="200" w:firstLine="643"/>
        <w:outlineLvl w:val="2"/>
        <w:rPr>
          <w:rFonts w:ascii="仿宋_GB2312" w:eastAsia="仿宋_GB2312"/>
          <w:b/>
          <w:sz w:val="32"/>
          <w:szCs w:val="32"/>
        </w:rPr>
      </w:pPr>
      <w:r w:rsidRPr="00912BD4">
        <w:rPr>
          <w:rFonts w:ascii="仿宋_GB2312" w:eastAsia="仿宋_GB2312" w:hint="eastAsia"/>
          <w:b/>
          <w:sz w:val="32"/>
          <w:szCs w:val="32"/>
        </w:rPr>
        <w:t>（二）推进文明诚信旅游</w:t>
      </w:r>
      <w:bookmarkEnd w:id="118"/>
      <w:bookmarkEnd w:id="119"/>
    </w:p>
    <w:p w14:paraId="0D7C2A2A" w14:textId="4D81AA30" w:rsidR="00F2099A" w:rsidRDefault="00F2099A" w:rsidP="0028630C">
      <w:pPr>
        <w:ind w:firstLineChars="200" w:firstLine="640"/>
        <w:rPr>
          <w:rFonts w:ascii="仿宋_GB2312" w:eastAsia="仿宋_GB2312"/>
          <w:sz w:val="32"/>
          <w:szCs w:val="32"/>
        </w:rPr>
      </w:pPr>
      <w:bookmarkStart w:id="120" w:name="_Toc69901805"/>
      <w:bookmarkStart w:id="121" w:name="_Toc71298685"/>
      <w:r w:rsidRPr="00F2099A">
        <w:rPr>
          <w:rFonts w:ascii="仿宋_GB2312" w:eastAsia="仿宋_GB2312" w:hint="eastAsia"/>
          <w:sz w:val="32"/>
          <w:szCs w:val="32"/>
        </w:rPr>
        <w:t>组织参加“服务质量江淮行”及“你是最美的风景——行业风采展”等文明旅游品牌活动。推进文明旅游示范区和示范单位创建。推进文化和旅游行业信用体系建设，开展“诚信网吧”评选</w:t>
      </w:r>
      <w:r>
        <w:rPr>
          <w:rFonts w:ascii="仿宋_GB2312" w:eastAsia="仿宋_GB2312" w:hint="eastAsia"/>
          <w:sz w:val="32"/>
          <w:szCs w:val="32"/>
        </w:rPr>
        <w:t>等活动</w:t>
      </w:r>
      <w:r w:rsidRPr="00F2099A">
        <w:rPr>
          <w:rFonts w:ascii="仿宋_GB2312" w:eastAsia="仿宋_GB2312" w:hint="eastAsia"/>
          <w:sz w:val="32"/>
          <w:szCs w:val="32"/>
        </w:rPr>
        <w:t>，扩大旅游“红黑榜”应用。</w:t>
      </w:r>
      <w:r>
        <w:rPr>
          <w:rFonts w:ascii="仿宋_GB2312" w:eastAsia="仿宋_GB2312" w:hint="eastAsia"/>
          <w:sz w:val="32"/>
          <w:szCs w:val="32"/>
        </w:rPr>
        <w:t>发布诚信菜单，营造诚信旅游氛围。</w:t>
      </w:r>
    </w:p>
    <w:p w14:paraId="57F76663" w14:textId="77777777" w:rsidR="00F2099A" w:rsidRPr="00912BD4" w:rsidRDefault="00F2099A" w:rsidP="00912BD4">
      <w:pPr>
        <w:keepNext/>
        <w:keepLines/>
        <w:spacing w:beforeLines="50" w:before="156" w:line="300" w:lineRule="auto"/>
        <w:ind w:firstLineChars="200" w:firstLine="643"/>
        <w:outlineLvl w:val="2"/>
        <w:rPr>
          <w:rFonts w:ascii="仿宋_GB2312" w:eastAsia="仿宋_GB2312"/>
          <w:b/>
          <w:sz w:val="32"/>
          <w:szCs w:val="32"/>
        </w:rPr>
      </w:pPr>
      <w:r w:rsidRPr="00912BD4">
        <w:rPr>
          <w:rFonts w:ascii="仿宋_GB2312" w:eastAsia="仿宋_GB2312" w:hint="eastAsia"/>
          <w:b/>
          <w:sz w:val="32"/>
          <w:szCs w:val="32"/>
        </w:rPr>
        <w:t>（三）</w:t>
      </w:r>
      <w:r w:rsidR="0028630C" w:rsidRPr="00912BD4">
        <w:rPr>
          <w:rFonts w:ascii="仿宋_GB2312" w:eastAsia="仿宋_GB2312" w:hint="eastAsia"/>
          <w:b/>
          <w:sz w:val="32"/>
          <w:szCs w:val="32"/>
        </w:rPr>
        <w:t>完善市场综合管理机制</w:t>
      </w:r>
      <w:bookmarkEnd w:id="120"/>
      <w:bookmarkEnd w:id="121"/>
    </w:p>
    <w:p w14:paraId="07D432CB" w14:textId="1A700EE0" w:rsidR="0028630C" w:rsidRPr="0028630C" w:rsidRDefault="0028630C" w:rsidP="0028630C">
      <w:pPr>
        <w:ind w:firstLineChars="200" w:firstLine="640"/>
        <w:rPr>
          <w:rFonts w:ascii="仿宋_GB2312" w:eastAsia="仿宋_GB2312"/>
          <w:sz w:val="32"/>
          <w:szCs w:val="32"/>
        </w:rPr>
      </w:pPr>
      <w:r w:rsidRPr="0028630C">
        <w:rPr>
          <w:rFonts w:ascii="仿宋_GB2312" w:eastAsia="仿宋_GB2312" w:hint="eastAsia"/>
          <w:sz w:val="32"/>
          <w:szCs w:val="32"/>
        </w:rPr>
        <w:t>加强队伍建设，健全管理职能，提高部门协调能力，提高文化旅游综合执法水平。继续开展文化旅游市场专项整治行动，深入推进“扫黄打非”“扫黑除恶”等工作。充分发挥</w:t>
      </w:r>
      <w:r w:rsidRPr="0028630C">
        <w:rPr>
          <w:rFonts w:ascii="仿宋_GB2312" w:eastAsia="仿宋_GB2312" w:hint="eastAsia"/>
          <w:sz w:val="32"/>
          <w:szCs w:val="32"/>
        </w:rPr>
        <w:lastRenderedPageBreak/>
        <w:t>行业协会作用，促进行业自律。积极完善综合执法机制，联合公安、工商、交通运输、质监、安监等部门开展旅游市场综合整治，对旅游客运包车、导游专座、游乐设施、旅游合同等进行专项检查。</w:t>
      </w:r>
    </w:p>
    <w:p w14:paraId="32899F52" w14:textId="4AC64B1E" w:rsidR="00912BD4" w:rsidRPr="00912BD4" w:rsidRDefault="00912BD4" w:rsidP="00912BD4">
      <w:pPr>
        <w:keepNext/>
        <w:keepLines/>
        <w:spacing w:beforeLines="50" w:before="156" w:line="300" w:lineRule="auto"/>
        <w:ind w:firstLineChars="200" w:firstLine="643"/>
        <w:outlineLvl w:val="2"/>
        <w:rPr>
          <w:rFonts w:ascii="仿宋_GB2312" w:eastAsia="仿宋_GB2312"/>
          <w:b/>
          <w:sz w:val="32"/>
          <w:szCs w:val="32"/>
        </w:rPr>
      </w:pPr>
      <w:bookmarkStart w:id="122" w:name="_Toc69901806"/>
      <w:bookmarkStart w:id="123" w:name="_Toc71298686"/>
      <w:r w:rsidRPr="00912BD4">
        <w:rPr>
          <w:rFonts w:ascii="仿宋_GB2312" w:eastAsia="仿宋_GB2312" w:hint="eastAsia"/>
          <w:b/>
          <w:sz w:val="32"/>
          <w:szCs w:val="32"/>
        </w:rPr>
        <w:t>（四）</w:t>
      </w:r>
      <w:r w:rsidR="0028630C" w:rsidRPr="00912BD4">
        <w:rPr>
          <w:rFonts w:ascii="仿宋_GB2312" w:eastAsia="仿宋_GB2312" w:hint="eastAsia"/>
          <w:b/>
          <w:sz w:val="32"/>
          <w:szCs w:val="32"/>
        </w:rPr>
        <w:t>做好</w:t>
      </w:r>
      <w:r w:rsidRPr="00912BD4">
        <w:rPr>
          <w:rFonts w:ascii="仿宋_GB2312" w:eastAsia="仿宋_GB2312" w:hint="eastAsia"/>
          <w:b/>
          <w:sz w:val="32"/>
          <w:szCs w:val="32"/>
        </w:rPr>
        <w:t>应急管理与</w:t>
      </w:r>
      <w:r w:rsidR="0028630C" w:rsidRPr="00912BD4">
        <w:rPr>
          <w:rFonts w:ascii="仿宋_GB2312" w:eastAsia="仿宋_GB2312" w:hint="eastAsia"/>
          <w:b/>
          <w:sz w:val="32"/>
          <w:szCs w:val="32"/>
        </w:rPr>
        <w:t>常态化防控</w:t>
      </w:r>
      <w:bookmarkEnd w:id="122"/>
      <w:bookmarkEnd w:id="123"/>
    </w:p>
    <w:p w14:paraId="72AD5BCD" w14:textId="6267EFF7" w:rsidR="0028630C" w:rsidRDefault="00912BD4" w:rsidP="0028630C">
      <w:pPr>
        <w:ind w:firstLineChars="200" w:firstLine="640"/>
        <w:rPr>
          <w:rFonts w:ascii="仿宋_GB2312" w:eastAsia="仿宋_GB2312"/>
          <w:sz w:val="32"/>
          <w:szCs w:val="32"/>
        </w:rPr>
      </w:pPr>
      <w:r>
        <w:rPr>
          <w:rFonts w:ascii="仿宋_GB2312" w:eastAsia="仿宋_GB2312" w:hint="eastAsia"/>
          <w:color w:val="000000"/>
          <w:sz w:val="32"/>
          <w:szCs w:val="32"/>
        </w:rPr>
        <w:t>扎实文化旅游体育广电行业应急管理，及时高效处理各类文化旅游体育等突发事件，推动防控机制常态化，调配专班队伍常态化开展工作。</w:t>
      </w:r>
      <w:r w:rsidR="0028630C" w:rsidRPr="0028630C">
        <w:rPr>
          <w:rFonts w:ascii="仿宋_GB2312" w:eastAsia="仿宋_GB2312" w:hint="eastAsia"/>
          <w:sz w:val="32"/>
          <w:szCs w:val="32"/>
        </w:rPr>
        <w:t>深入落实习近平总书记关于新型冠状病毒感染的肺炎疫情防控工作重要指示精神，全面落实</w:t>
      </w:r>
      <w:r>
        <w:rPr>
          <w:rFonts w:ascii="仿宋_GB2312" w:eastAsia="仿宋_GB2312" w:hint="eastAsia"/>
          <w:sz w:val="32"/>
          <w:szCs w:val="32"/>
        </w:rPr>
        <w:t>区</w:t>
      </w:r>
      <w:r w:rsidR="0028630C" w:rsidRPr="0028630C">
        <w:rPr>
          <w:rFonts w:ascii="仿宋_GB2312" w:eastAsia="仿宋_GB2312" w:hint="eastAsia"/>
          <w:sz w:val="32"/>
          <w:szCs w:val="32"/>
        </w:rPr>
        <w:t>委、</w:t>
      </w:r>
      <w:r>
        <w:rPr>
          <w:rFonts w:ascii="仿宋_GB2312" w:eastAsia="仿宋_GB2312" w:hint="eastAsia"/>
          <w:sz w:val="32"/>
          <w:szCs w:val="32"/>
        </w:rPr>
        <w:t>区</w:t>
      </w:r>
      <w:r w:rsidR="0028630C" w:rsidRPr="0028630C">
        <w:rPr>
          <w:rFonts w:ascii="仿宋_GB2312" w:eastAsia="仿宋_GB2312" w:hint="eastAsia"/>
          <w:sz w:val="32"/>
          <w:szCs w:val="32"/>
        </w:rPr>
        <w:t>政府和</w:t>
      </w:r>
      <w:r>
        <w:rPr>
          <w:rFonts w:ascii="仿宋_GB2312" w:eastAsia="仿宋_GB2312" w:hint="eastAsia"/>
          <w:sz w:val="32"/>
          <w:szCs w:val="32"/>
        </w:rPr>
        <w:t>区</w:t>
      </w:r>
      <w:r w:rsidR="0028630C" w:rsidRPr="0028630C">
        <w:rPr>
          <w:rFonts w:ascii="仿宋_GB2312" w:eastAsia="仿宋_GB2312" w:hint="eastAsia"/>
          <w:sz w:val="32"/>
          <w:szCs w:val="32"/>
        </w:rPr>
        <w:t>新型冠状病毒感染的肺炎疫情防控应急指挥部决策部署，全力做好全</w:t>
      </w:r>
      <w:r>
        <w:rPr>
          <w:rFonts w:ascii="仿宋_GB2312" w:eastAsia="仿宋_GB2312" w:hint="eastAsia"/>
          <w:sz w:val="32"/>
          <w:szCs w:val="32"/>
        </w:rPr>
        <w:t>区</w:t>
      </w:r>
      <w:r w:rsidR="0028630C" w:rsidRPr="0028630C">
        <w:rPr>
          <w:rFonts w:ascii="仿宋_GB2312" w:eastAsia="仿宋_GB2312" w:hint="eastAsia"/>
          <w:sz w:val="32"/>
          <w:szCs w:val="32"/>
        </w:rPr>
        <w:t>文旅</w:t>
      </w:r>
      <w:r>
        <w:rPr>
          <w:rFonts w:ascii="仿宋_GB2312" w:eastAsia="仿宋_GB2312" w:hint="eastAsia"/>
          <w:sz w:val="32"/>
          <w:szCs w:val="32"/>
        </w:rPr>
        <w:t>体</w:t>
      </w:r>
      <w:r w:rsidR="0028630C" w:rsidRPr="0028630C">
        <w:rPr>
          <w:rFonts w:ascii="仿宋_GB2312" w:eastAsia="仿宋_GB2312" w:hint="eastAsia"/>
          <w:sz w:val="32"/>
          <w:szCs w:val="32"/>
        </w:rPr>
        <w:t>系统疫情防控工作。主动加强与财政、发改、税务、金融监管、人社等部门沟通对接，帮助文旅</w:t>
      </w:r>
      <w:r>
        <w:rPr>
          <w:rFonts w:ascii="仿宋_GB2312" w:eastAsia="仿宋_GB2312" w:hint="eastAsia"/>
          <w:sz w:val="32"/>
          <w:szCs w:val="32"/>
        </w:rPr>
        <w:t>体</w:t>
      </w:r>
      <w:r w:rsidR="0028630C" w:rsidRPr="0028630C">
        <w:rPr>
          <w:rFonts w:ascii="仿宋_GB2312" w:eastAsia="仿宋_GB2312" w:hint="eastAsia"/>
          <w:sz w:val="32"/>
          <w:szCs w:val="32"/>
        </w:rPr>
        <w:t>企业积极申报金融、税收减免、社保等政策支持。认真落实疫情防控政策，指导符合条件企事业单位及时申报奖补资金。加强疫情影响调查研究，积极建言献策，推动疫情后相关支持政策措施的落实，加快推进</w:t>
      </w:r>
      <w:r>
        <w:rPr>
          <w:rFonts w:ascii="仿宋_GB2312" w:eastAsia="仿宋_GB2312" w:hint="eastAsia"/>
          <w:sz w:val="32"/>
          <w:szCs w:val="32"/>
        </w:rPr>
        <w:t>叶集文旅体</w:t>
      </w:r>
      <w:r w:rsidR="0028630C" w:rsidRPr="0028630C">
        <w:rPr>
          <w:rFonts w:ascii="仿宋_GB2312" w:eastAsia="仿宋_GB2312" w:hint="eastAsia"/>
          <w:sz w:val="32"/>
          <w:szCs w:val="32"/>
        </w:rPr>
        <w:t>产业恢复振兴。</w:t>
      </w:r>
    </w:p>
    <w:p w14:paraId="655E49C7" w14:textId="77777777" w:rsidR="00912BD4" w:rsidRPr="00912BD4" w:rsidRDefault="00912BD4" w:rsidP="00912BD4">
      <w:pPr>
        <w:keepNext/>
        <w:keepLines/>
        <w:spacing w:beforeLines="50" w:before="156" w:line="300" w:lineRule="auto"/>
        <w:ind w:firstLineChars="200" w:firstLine="643"/>
        <w:outlineLvl w:val="2"/>
        <w:rPr>
          <w:rFonts w:ascii="仿宋_GB2312" w:eastAsia="仿宋_GB2312"/>
          <w:b/>
          <w:sz w:val="32"/>
          <w:szCs w:val="32"/>
        </w:rPr>
      </w:pPr>
      <w:r w:rsidRPr="00912BD4">
        <w:rPr>
          <w:rFonts w:ascii="仿宋_GB2312" w:eastAsia="仿宋_GB2312" w:hint="eastAsia"/>
          <w:b/>
          <w:sz w:val="32"/>
          <w:szCs w:val="32"/>
        </w:rPr>
        <w:t>（五）</w:t>
      </w:r>
      <w:r w:rsidR="0028630C" w:rsidRPr="00912BD4">
        <w:rPr>
          <w:rFonts w:ascii="仿宋_GB2312" w:eastAsia="仿宋_GB2312" w:hint="eastAsia"/>
          <w:b/>
          <w:sz w:val="32"/>
          <w:szCs w:val="32"/>
        </w:rPr>
        <w:t>加快培育市场主体，激发市场动能</w:t>
      </w:r>
    </w:p>
    <w:p w14:paraId="1CACA642" w14:textId="472C03BD" w:rsidR="008E0BDB" w:rsidRPr="00677FF6" w:rsidRDefault="0028630C" w:rsidP="00912BD4">
      <w:pPr>
        <w:ind w:firstLineChars="200" w:firstLine="640"/>
        <w:rPr>
          <w:sz w:val="28"/>
          <w:szCs w:val="28"/>
        </w:rPr>
      </w:pPr>
      <w:r w:rsidRPr="0028630C">
        <w:rPr>
          <w:rFonts w:ascii="仿宋_GB2312" w:eastAsia="仿宋_GB2312" w:hint="eastAsia"/>
          <w:sz w:val="32"/>
          <w:szCs w:val="32"/>
        </w:rPr>
        <w:t>引进和培育大型文化旅游企业集团。瞄准国际、国内行业龙头企业或集团，争取引进一批知名度高的大型文旅</w:t>
      </w:r>
      <w:r w:rsidR="00912BD4">
        <w:rPr>
          <w:rFonts w:ascii="仿宋_GB2312" w:eastAsia="仿宋_GB2312" w:hint="eastAsia"/>
          <w:sz w:val="32"/>
          <w:szCs w:val="32"/>
        </w:rPr>
        <w:t>体</w:t>
      </w:r>
      <w:r w:rsidRPr="0028630C">
        <w:rPr>
          <w:rFonts w:ascii="仿宋_GB2312" w:eastAsia="仿宋_GB2312" w:hint="eastAsia"/>
          <w:sz w:val="32"/>
          <w:szCs w:val="32"/>
        </w:rPr>
        <w:t>集团。促进中小企业多元发展。支持中小文化和旅游企业特色化、专业化发展，自主创业、吸纳就业等方面的优势，夯实</w:t>
      </w:r>
      <w:r w:rsidRPr="0028630C">
        <w:rPr>
          <w:rFonts w:ascii="仿宋_GB2312" w:eastAsia="仿宋_GB2312" w:hint="eastAsia"/>
          <w:sz w:val="32"/>
          <w:szCs w:val="32"/>
        </w:rPr>
        <w:lastRenderedPageBreak/>
        <w:t>产业发展基础。加快中小文旅企业服务体系建设，构建大数据、金融平台、创新平台、帮扶平台等支持平台。加快数字化、网络化、智能化转型，专注“专精特新”发展。培育壮大文旅创意设计类、文旅咨询服务类、在线文旅、文旅商品制造等小微特企业，支持小微特文旅企业向“小而精”、“小而专”等细分市场发展，提升小微特文旅企业核心竞争力，不断丰富产业业态，丰富供给侧供给要素，扩大产业整体规模，创新小微特企业投融资机制，不断增强行业竞争力和满足市场需求的供给力。</w:t>
      </w:r>
    </w:p>
    <w:bookmarkEnd w:id="75"/>
    <w:p w14:paraId="6FD7B817" w14:textId="08C85AB1" w:rsidR="00DA6369" w:rsidRPr="006458E0" w:rsidRDefault="00DA6369" w:rsidP="00DA6369">
      <w:pPr>
        <w:pStyle w:val="1"/>
        <w:spacing w:before="240" w:after="120" w:line="360" w:lineRule="auto"/>
        <w:jc w:val="center"/>
        <w:rPr>
          <w:rFonts w:ascii="黑体" w:eastAsia="黑体" w:hAnsi="黑体"/>
          <w:b w:val="0"/>
          <w:bCs w:val="0"/>
          <w:sz w:val="32"/>
          <w:szCs w:val="32"/>
        </w:rPr>
      </w:pPr>
      <w:r w:rsidRPr="006458E0">
        <w:rPr>
          <w:rFonts w:ascii="仿宋_GB2312" w:eastAsia="仿宋_GB2312" w:hint="eastAsia"/>
          <w:b w:val="0"/>
          <w:bCs w:val="0"/>
          <w:kern w:val="2"/>
          <w:sz w:val="32"/>
          <w:szCs w:val="32"/>
        </w:rPr>
        <w:br w:type="page"/>
      </w:r>
      <w:bookmarkStart w:id="124" w:name="_Toc428623978"/>
      <w:bookmarkStart w:id="125" w:name="_Toc436692691"/>
      <w:bookmarkStart w:id="126" w:name="_Toc82509770"/>
      <w:bookmarkStart w:id="127" w:name="_Toc88071789"/>
      <w:r w:rsidRPr="006458E0">
        <w:rPr>
          <w:rFonts w:ascii="黑体" w:eastAsia="黑体" w:hAnsi="黑体" w:hint="eastAsia"/>
          <w:b w:val="0"/>
          <w:bCs w:val="0"/>
          <w:sz w:val="32"/>
          <w:szCs w:val="32"/>
        </w:rPr>
        <w:lastRenderedPageBreak/>
        <w:t>第</w:t>
      </w:r>
      <w:r w:rsidR="00663690">
        <w:rPr>
          <w:rFonts w:ascii="黑体" w:eastAsia="黑体" w:hAnsi="黑体" w:hint="eastAsia"/>
          <w:b w:val="0"/>
          <w:bCs w:val="0"/>
          <w:sz w:val="32"/>
          <w:szCs w:val="32"/>
        </w:rPr>
        <w:t>六</w:t>
      </w:r>
      <w:r w:rsidRPr="006458E0">
        <w:rPr>
          <w:rFonts w:ascii="黑体" w:eastAsia="黑体" w:hAnsi="黑体" w:hint="eastAsia"/>
          <w:b w:val="0"/>
          <w:bCs w:val="0"/>
          <w:sz w:val="32"/>
          <w:szCs w:val="32"/>
        </w:rPr>
        <w:t xml:space="preserve">章 </w:t>
      </w:r>
      <w:r>
        <w:rPr>
          <w:rFonts w:ascii="黑体" w:eastAsia="黑体" w:hAnsi="黑体"/>
          <w:b w:val="0"/>
          <w:bCs w:val="0"/>
          <w:sz w:val="32"/>
          <w:szCs w:val="32"/>
        </w:rPr>
        <w:t xml:space="preserve"> </w:t>
      </w:r>
      <w:r w:rsidRPr="006458E0">
        <w:rPr>
          <w:rFonts w:ascii="黑体" w:eastAsia="黑体" w:hAnsi="黑体" w:hint="eastAsia"/>
          <w:b w:val="0"/>
          <w:bCs w:val="0"/>
          <w:sz w:val="32"/>
          <w:szCs w:val="32"/>
        </w:rPr>
        <w:t>实施保障</w:t>
      </w:r>
      <w:bookmarkEnd w:id="124"/>
      <w:bookmarkEnd w:id="125"/>
      <w:bookmarkEnd w:id="126"/>
      <w:bookmarkEnd w:id="127"/>
    </w:p>
    <w:p w14:paraId="55EBC5DE" w14:textId="5751CD7E" w:rsidR="007F65CA" w:rsidRPr="007F65CA" w:rsidRDefault="007F65CA" w:rsidP="007F65CA">
      <w:pPr>
        <w:pStyle w:val="2"/>
        <w:keepNext/>
        <w:keepLines/>
        <w:widowControl w:val="0"/>
        <w:spacing w:before="240" w:beforeAutospacing="0" w:after="0" w:afterAutospacing="0" w:line="300" w:lineRule="auto"/>
        <w:ind w:firstLineChars="200" w:firstLine="643"/>
        <w:jc w:val="both"/>
        <w:rPr>
          <w:rFonts w:ascii="楷体_GB2312" w:eastAsia="楷体_GB2312"/>
          <w:sz w:val="32"/>
          <w:szCs w:val="32"/>
        </w:rPr>
      </w:pPr>
      <w:bookmarkStart w:id="128" w:name="_Toc861584195_WPSOffice_Level2"/>
      <w:bookmarkStart w:id="129" w:name="_Toc311875041"/>
      <w:bookmarkStart w:id="130" w:name="_Toc1845693872"/>
      <w:bookmarkStart w:id="131" w:name="_Toc1269772586_WPSOffice_Level2"/>
      <w:bookmarkStart w:id="132" w:name="_Toc73801971"/>
      <w:bookmarkStart w:id="133" w:name="_Toc74145571"/>
      <w:bookmarkStart w:id="134" w:name="_Toc88071790"/>
      <w:bookmarkStart w:id="135" w:name="_Toc60304861"/>
      <w:bookmarkStart w:id="136" w:name="_Toc69901808"/>
      <w:bookmarkStart w:id="137" w:name="_Toc71298688"/>
      <w:r w:rsidRPr="007F65CA">
        <w:rPr>
          <w:rFonts w:ascii="楷体_GB2312" w:eastAsia="楷体_GB2312" w:hint="eastAsia"/>
          <w:sz w:val="32"/>
          <w:szCs w:val="32"/>
        </w:rPr>
        <w:t>一、</w:t>
      </w:r>
      <w:r w:rsidR="000D67DF" w:rsidRPr="007F65CA">
        <w:rPr>
          <w:rFonts w:ascii="楷体_GB2312" w:eastAsia="楷体_GB2312" w:hint="eastAsia"/>
          <w:sz w:val="32"/>
          <w:szCs w:val="32"/>
        </w:rPr>
        <w:t>创新</w:t>
      </w:r>
      <w:r w:rsidRPr="007F65CA">
        <w:rPr>
          <w:rFonts w:ascii="楷体_GB2312" w:eastAsia="楷体_GB2312" w:hint="eastAsia"/>
          <w:sz w:val="32"/>
          <w:szCs w:val="32"/>
        </w:rPr>
        <w:t>体制机制</w:t>
      </w:r>
      <w:bookmarkEnd w:id="128"/>
      <w:bookmarkEnd w:id="129"/>
      <w:bookmarkEnd w:id="130"/>
      <w:bookmarkEnd w:id="131"/>
      <w:bookmarkEnd w:id="132"/>
      <w:bookmarkEnd w:id="133"/>
      <w:bookmarkEnd w:id="134"/>
    </w:p>
    <w:p w14:paraId="5112C943" w14:textId="77777777" w:rsidR="007F65CA" w:rsidRPr="007F65CA" w:rsidRDefault="007F65CA" w:rsidP="007F65CA">
      <w:pPr>
        <w:spacing w:line="560" w:lineRule="exact"/>
        <w:ind w:firstLineChars="200" w:firstLine="640"/>
        <w:rPr>
          <w:rFonts w:ascii="仿宋_GB2312" w:eastAsia="仿宋_GB2312"/>
          <w:sz w:val="32"/>
          <w:szCs w:val="32"/>
        </w:rPr>
      </w:pPr>
      <w:r w:rsidRPr="007F65CA">
        <w:rPr>
          <w:rFonts w:ascii="仿宋_GB2312" w:eastAsia="仿宋_GB2312" w:hint="eastAsia"/>
          <w:sz w:val="32"/>
          <w:szCs w:val="32"/>
        </w:rPr>
        <w:t>围绕长三角一体化发展战略，加快在区域内形成统一的文旅大市场。积极推进“放管服”改革，加强大数据在文化旅游监管中的运用，不断提高监管效率。健全文化旅游“红黑名单”制度，发挥信用管理在文旅监管中的主渠道作用。进一步完善政府向社会力量购买公共文化和旅游服务机制。完善公共文化和旅游产品和服务采购大会机制，扩大采购规模。推动旅游集散中心、旅游咨询中心、文化场馆的社会化运营。</w:t>
      </w:r>
    </w:p>
    <w:p w14:paraId="58BFF398" w14:textId="3E505B6A" w:rsidR="007F65CA" w:rsidRPr="007F65CA" w:rsidRDefault="007F65CA" w:rsidP="007F65CA">
      <w:pPr>
        <w:pStyle w:val="2"/>
        <w:keepNext/>
        <w:keepLines/>
        <w:widowControl w:val="0"/>
        <w:spacing w:before="240" w:beforeAutospacing="0" w:after="0" w:afterAutospacing="0" w:line="300" w:lineRule="auto"/>
        <w:ind w:firstLineChars="200" w:firstLine="643"/>
        <w:jc w:val="both"/>
        <w:rPr>
          <w:rFonts w:ascii="楷体_GB2312" w:eastAsia="楷体_GB2312"/>
          <w:sz w:val="32"/>
          <w:szCs w:val="32"/>
        </w:rPr>
      </w:pPr>
      <w:bookmarkStart w:id="138" w:name="_Toc73801972"/>
      <w:bookmarkStart w:id="139" w:name="_Toc74145572"/>
      <w:bookmarkStart w:id="140" w:name="_Toc88071791"/>
      <w:r>
        <w:rPr>
          <w:rFonts w:ascii="楷体_GB2312" w:eastAsia="楷体_GB2312" w:hint="eastAsia"/>
          <w:sz w:val="32"/>
          <w:szCs w:val="32"/>
        </w:rPr>
        <w:t>二、</w:t>
      </w:r>
      <w:r w:rsidRPr="007F65CA">
        <w:rPr>
          <w:rFonts w:ascii="楷体_GB2312" w:eastAsia="楷体_GB2312" w:hint="eastAsia"/>
          <w:sz w:val="32"/>
          <w:szCs w:val="32"/>
        </w:rPr>
        <w:t>强化组织</w:t>
      </w:r>
      <w:bookmarkEnd w:id="135"/>
      <w:r w:rsidRPr="007F65CA">
        <w:rPr>
          <w:rFonts w:ascii="楷体_GB2312" w:eastAsia="楷体_GB2312" w:hint="eastAsia"/>
          <w:sz w:val="32"/>
          <w:szCs w:val="32"/>
        </w:rPr>
        <w:t>领导</w:t>
      </w:r>
      <w:bookmarkEnd w:id="136"/>
      <w:bookmarkEnd w:id="137"/>
      <w:bookmarkEnd w:id="138"/>
      <w:bookmarkEnd w:id="139"/>
      <w:bookmarkEnd w:id="140"/>
    </w:p>
    <w:p w14:paraId="7125A708" w14:textId="77777777" w:rsidR="007F65CA" w:rsidRPr="006458E0" w:rsidRDefault="007F65CA" w:rsidP="007F65CA">
      <w:pPr>
        <w:spacing w:line="560" w:lineRule="exact"/>
        <w:ind w:firstLineChars="200" w:firstLine="640"/>
        <w:rPr>
          <w:rFonts w:ascii="仿宋_GB2312" w:eastAsia="仿宋_GB2312"/>
          <w:sz w:val="32"/>
          <w:szCs w:val="32"/>
        </w:rPr>
      </w:pPr>
      <w:bookmarkStart w:id="141" w:name="_Toc496767498"/>
      <w:bookmarkStart w:id="142" w:name="_Toc903975901"/>
      <w:bookmarkStart w:id="143" w:name="_Toc1418784578_WPSOffice_Level2"/>
      <w:bookmarkStart w:id="144" w:name="_Toc2042818125_WPSOffice_Level2"/>
      <w:bookmarkStart w:id="145" w:name="_Toc73801973"/>
      <w:bookmarkStart w:id="146" w:name="_Toc74145573"/>
      <w:bookmarkStart w:id="147" w:name="_Toc69901809"/>
      <w:bookmarkStart w:id="148" w:name="_Toc71298689"/>
      <w:r>
        <w:rPr>
          <w:rFonts w:ascii="仿宋_GB2312" w:eastAsia="仿宋_GB2312" w:hint="eastAsia"/>
          <w:sz w:val="32"/>
          <w:szCs w:val="32"/>
        </w:rPr>
        <w:t>筹建</w:t>
      </w:r>
      <w:r w:rsidRPr="006458E0">
        <w:rPr>
          <w:rFonts w:ascii="仿宋_GB2312" w:eastAsia="仿宋_GB2312" w:hint="eastAsia"/>
          <w:sz w:val="32"/>
          <w:szCs w:val="32"/>
        </w:rPr>
        <w:t>区文化旅游体育</w:t>
      </w:r>
      <w:r>
        <w:rPr>
          <w:rFonts w:ascii="仿宋_GB2312" w:eastAsia="仿宋_GB2312" w:hint="eastAsia"/>
          <w:sz w:val="32"/>
          <w:szCs w:val="32"/>
        </w:rPr>
        <w:t>工作领导小组</w:t>
      </w:r>
      <w:r w:rsidRPr="006458E0">
        <w:rPr>
          <w:rFonts w:ascii="仿宋_GB2312" w:eastAsia="仿宋_GB2312" w:hint="eastAsia"/>
          <w:sz w:val="32"/>
          <w:szCs w:val="32"/>
        </w:rPr>
        <w:t>，统筹文化旅游体育资源分配与项目建设，及时协调解决发展过程中存在的问题与困难。以刚性考核机制为核心，强化内部目的地整合，形成能够撬动全区各地区、各部门和各种社会力量，工作效率高、综合实力强、全方位一体化的组织协调模式。</w:t>
      </w:r>
    </w:p>
    <w:p w14:paraId="4C85C9E1" w14:textId="77777777" w:rsidR="007F65CA" w:rsidRPr="006458E0" w:rsidRDefault="007F65CA" w:rsidP="007F65CA">
      <w:pPr>
        <w:spacing w:line="560" w:lineRule="exact"/>
        <w:ind w:firstLineChars="200" w:firstLine="640"/>
        <w:rPr>
          <w:rFonts w:ascii="仿宋_GB2312" w:eastAsia="仿宋_GB2312"/>
          <w:sz w:val="32"/>
          <w:szCs w:val="32"/>
        </w:rPr>
      </w:pPr>
      <w:r w:rsidRPr="006458E0">
        <w:rPr>
          <w:rFonts w:ascii="仿宋_GB2312" w:eastAsia="仿宋_GB2312" w:hint="eastAsia"/>
          <w:sz w:val="32"/>
          <w:szCs w:val="32"/>
        </w:rPr>
        <w:t>成立</w:t>
      </w:r>
      <w:r>
        <w:rPr>
          <w:rFonts w:ascii="仿宋_GB2312" w:eastAsia="仿宋_GB2312" w:hint="eastAsia"/>
          <w:sz w:val="32"/>
          <w:szCs w:val="32"/>
        </w:rPr>
        <w:t>区</w:t>
      </w:r>
      <w:r w:rsidRPr="006458E0">
        <w:rPr>
          <w:rFonts w:ascii="仿宋_GB2312" w:eastAsia="仿宋_GB2312" w:hint="eastAsia"/>
          <w:sz w:val="32"/>
          <w:szCs w:val="32"/>
        </w:rPr>
        <w:t>文化旅游体育投资和运营公司，撬动社会资本，逐年增加对文化、旅游、体育的投入</w:t>
      </w:r>
      <w:r>
        <w:rPr>
          <w:rFonts w:ascii="仿宋_GB2312" w:eastAsia="仿宋_GB2312" w:hint="eastAsia"/>
          <w:sz w:val="32"/>
          <w:szCs w:val="32"/>
        </w:rPr>
        <w:t>。强化行业自律协调机制，</w:t>
      </w:r>
      <w:r w:rsidRPr="006458E0">
        <w:rPr>
          <w:rFonts w:ascii="仿宋_GB2312" w:eastAsia="仿宋_GB2312" w:hint="eastAsia"/>
          <w:sz w:val="32"/>
          <w:szCs w:val="32"/>
        </w:rPr>
        <w:t>组建叶集区旅游协会、民宿协会、农家乐协会等，加强行业内部协调功能，形成文化旅游体育大发展、大协同的良好氛围。</w:t>
      </w:r>
    </w:p>
    <w:p w14:paraId="439E8CD6" w14:textId="77777777" w:rsidR="007F65CA" w:rsidRPr="006458E0" w:rsidRDefault="007F65CA" w:rsidP="007F65CA">
      <w:pPr>
        <w:spacing w:line="560" w:lineRule="exact"/>
        <w:ind w:firstLineChars="200" w:firstLine="640"/>
        <w:rPr>
          <w:rFonts w:ascii="仿宋_GB2312" w:eastAsia="仿宋_GB2312"/>
          <w:sz w:val="32"/>
          <w:szCs w:val="32"/>
        </w:rPr>
      </w:pPr>
      <w:r w:rsidRPr="006458E0">
        <w:rPr>
          <w:rFonts w:ascii="仿宋_GB2312" w:eastAsia="仿宋_GB2312" w:hint="eastAsia"/>
          <w:sz w:val="32"/>
          <w:szCs w:val="32"/>
        </w:rPr>
        <w:t>充分发挥人大、政协、群团组织、科研院所的优势作用，在法制保障、监督检查、调查研究、建言献策等方面为全区</w:t>
      </w:r>
      <w:r>
        <w:rPr>
          <w:rFonts w:ascii="仿宋_GB2312" w:eastAsia="仿宋_GB2312" w:hint="eastAsia"/>
          <w:sz w:val="32"/>
          <w:szCs w:val="32"/>
        </w:rPr>
        <w:lastRenderedPageBreak/>
        <w:t>文化</w:t>
      </w:r>
      <w:r w:rsidRPr="006458E0">
        <w:rPr>
          <w:rFonts w:ascii="仿宋_GB2312" w:eastAsia="仿宋_GB2312" w:hint="eastAsia"/>
          <w:sz w:val="32"/>
          <w:szCs w:val="32"/>
        </w:rPr>
        <w:t>旅游</w:t>
      </w:r>
      <w:r>
        <w:rPr>
          <w:rFonts w:ascii="仿宋_GB2312" w:eastAsia="仿宋_GB2312" w:hint="eastAsia"/>
          <w:sz w:val="32"/>
          <w:szCs w:val="32"/>
        </w:rPr>
        <w:t>体育</w:t>
      </w:r>
      <w:r w:rsidRPr="006458E0">
        <w:rPr>
          <w:rFonts w:ascii="仿宋_GB2312" w:eastAsia="仿宋_GB2312" w:hint="eastAsia"/>
          <w:sz w:val="32"/>
          <w:szCs w:val="32"/>
        </w:rPr>
        <w:t>发展提供智力支持。</w:t>
      </w:r>
    </w:p>
    <w:p w14:paraId="237245AF" w14:textId="63F8D11A" w:rsidR="007F65CA" w:rsidRPr="007F65CA" w:rsidRDefault="007F65CA" w:rsidP="007F65CA">
      <w:pPr>
        <w:pStyle w:val="2"/>
        <w:keepNext/>
        <w:keepLines/>
        <w:widowControl w:val="0"/>
        <w:spacing w:before="240" w:beforeAutospacing="0" w:after="0" w:afterAutospacing="0" w:line="300" w:lineRule="auto"/>
        <w:ind w:firstLineChars="200" w:firstLine="643"/>
        <w:jc w:val="both"/>
        <w:rPr>
          <w:rFonts w:ascii="楷体_GB2312" w:eastAsia="楷体_GB2312"/>
          <w:sz w:val="32"/>
          <w:szCs w:val="32"/>
        </w:rPr>
      </w:pPr>
      <w:bookmarkStart w:id="149" w:name="_Toc88071792"/>
      <w:r>
        <w:rPr>
          <w:rFonts w:ascii="楷体_GB2312" w:eastAsia="楷体_GB2312" w:hint="eastAsia"/>
          <w:sz w:val="32"/>
          <w:szCs w:val="32"/>
        </w:rPr>
        <w:t>三、</w:t>
      </w:r>
      <w:r w:rsidRPr="007F65CA">
        <w:rPr>
          <w:rFonts w:ascii="楷体_GB2312" w:eastAsia="楷体_GB2312" w:hint="eastAsia"/>
          <w:sz w:val="32"/>
          <w:szCs w:val="32"/>
        </w:rPr>
        <w:t>突出政策驱动</w:t>
      </w:r>
      <w:bookmarkEnd w:id="141"/>
      <w:bookmarkEnd w:id="142"/>
      <w:bookmarkEnd w:id="143"/>
      <w:bookmarkEnd w:id="144"/>
      <w:bookmarkEnd w:id="145"/>
      <w:bookmarkEnd w:id="146"/>
      <w:bookmarkEnd w:id="149"/>
    </w:p>
    <w:p w14:paraId="6D251221" w14:textId="77777777" w:rsidR="007F65CA" w:rsidRPr="006458E0" w:rsidRDefault="007F65CA" w:rsidP="007F65CA">
      <w:pPr>
        <w:spacing w:line="560" w:lineRule="exact"/>
        <w:ind w:firstLineChars="200" w:firstLine="640"/>
        <w:rPr>
          <w:rFonts w:ascii="仿宋_GB2312" w:eastAsia="仿宋_GB2312"/>
          <w:sz w:val="32"/>
          <w:szCs w:val="32"/>
        </w:rPr>
      </w:pPr>
      <w:bookmarkStart w:id="150" w:name="_Toc925461963"/>
      <w:bookmarkStart w:id="151" w:name="_Toc1124333093_WPSOffice_Level2"/>
      <w:bookmarkStart w:id="152" w:name="_Toc16987480"/>
      <w:bookmarkStart w:id="153" w:name="_Toc1546061088_WPSOffice_Level2"/>
      <w:bookmarkStart w:id="154" w:name="_Toc73801974"/>
      <w:bookmarkStart w:id="155" w:name="_Toc74145574"/>
      <w:r w:rsidRPr="006458E0">
        <w:rPr>
          <w:rFonts w:ascii="仿宋_GB2312" w:eastAsia="仿宋_GB2312" w:hint="eastAsia"/>
          <w:sz w:val="32"/>
          <w:szCs w:val="32"/>
        </w:rPr>
        <w:t>强化政策引导，以加快推进文化旅游体育发展为统领，进一步完善文化旅游体育发展的财政税收、投融资、土地、人才等相关扶持政策。充分发挥政府引导性创投基金的产业导向功能，</w:t>
      </w:r>
      <w:r w:rsidRPr="00504155">
        <w:rPr>
          <w:rFonts w:ascii="仿宋_GB2312" w:eastAsia="仿宋_GB2312" w:hint="eastAsia"/>
          <w:sz w:val="32"/>
          <w:szCs w:val="32"/>
        </w:rPr>
        <w:t>用好用足文化旅游体育产业专项扶持资金</w:t>
      </w:r>
      <w:r w:rsidRPr="006458E0">
        <w:rPr>
          <w:rFonts w:ascii="仿宋_GB2312" w:eastAsia="仿宋_GB2312" w:hint="eastAsia"/>
          <w:sz w:val="32"/>
          <w:szCs w:val="32"/>
        </w:rPr>
        <w:t>。鼓励金融机构、社会资本及各类经济实体投资旅游商品开发、文化商品开发、景区景点打造、节庆赛事举办，为文化旅游体育产业快速发展提供物资保障和经济支撑。加大文化旅游体育的资金投入，对</w:t>
      </w:r>
      <w:r>
        <w:rPr>
          <w:rFonts w:ascii="仿宋_GB2312" w:eastAsia="仿宋_GB2312" w:hint="eastAsia"/>
          <w:sz w:val="32"/>
          <w:szCs w:val="32"/>
        </w:rPr>
        <w:t>重点</w:t>
      </w:r>
      <w:r w:rsidRPr="006458E0">
        <w:rPr>
          <w:rFonts w:ascii="仿宋_GB2312" w:eastAsia="仿宋_GB2312" w:hint="eastAsia"/>
          <w:sz w:val="32"/>
          <w:szCs w:val="32"/>
        </w:rPr>
        <w:t>项目予以倾斜，确保正常运转。完善投融资政策，细化制订财政补贴、贷款贴息、融资担保、融资上市等系列投融资政策和管理办法，完善政府补贴、补偿项目的范围目录、资金额度、资金使用管理等细则，提高财政投入的使用绩效。</w:t>
      </w:r>
    </w:p>
    <w:p w14:paraId="42356B8F" w14:textId="77777777" w:rsidR="007F65CA" w:rsidRPr="006458E0" w:rsidRDefault="007F65CA" w:rsidP="007F65CA">
      <w:pPr>
        <w:spacing w:line="560" w:lineRule="exact"/>
        <w:ind w:firstLineChars="200" w:firstLine="640"/>
        <w:rPr>
          <w:rFonts w:ascii="仿宋_GB2312" w:eastAsia="仿宋_GB2312"/>
          <w:sz w:val="32"/>
          <w:szCs w:val="32"/>
        </w:rPr>
      </w:pPr>
      <w:r w:rsidRPr="006458E0">
        <w:rPr>
          <w:rFonts w:ascii="仿宋_GB2312" w:eastAsia="仿宋_GB2312" w:hint="eastAsia"/>
          <w:sz w:val="32"/>
          <w:szCs w:val="32"/>
        </w:rPr>
        <w:t>强化用地保障，落实国家、省以及相关部门制定出台的关于促进文化旅游体育发展的土地政策，促进文化项目、旅游项目、体育项目落地实施。优先安排本区重点文化创意产业园区、基地、文化和旅游融合发展示范区、文化旅游综合体等项目的建设用地，优先保障文化产业、旅游产业、体育产业重大项目和龙头企业建设用地需求，积极推动旧厂房、旧楼宇、旧仓库等用地向文化创意产业、体育产业用地倾斜。为农民利用空闲农房、闲置耕地等发展农家乐、乡村民宿等提供政策支持。</w:t>
      </w:r>
    </w:p>
    <w:p w14:paraId="7111D074" w14:textId="1439D646" w:rsidR="007F65CA" w:rsidRPr="007F65CA" w:rsidRDefault="007F65CA" w:rsidP="007F65CA">
      <w:pPr>
        <w:pStyle w:val="2"/>
        <w:keepNext/>
        <w:keepLines/>
        <w:widowControl w:val="0"/>
        <w:spacing w:before="240" w:beforeAutospacing="0" w:after="0" w:afterAutospacing="0" w:line="300" w:lineRule="auto"/>
        <w:ind w:firstLineChars="200" w:firstLine="643"/>
        <w:jc w:val="both"/>
        <w:rPr>
          <w:rFonts w:ascii="楷体_GB2312" w:eastAsia="楷体_GB2312"/>
          <w:sz w:val="32"/>
          <w:szCs w:val="32"/>
        </w:rPr>
      </w:pPr>
      <w:bookmarkStart w:id="156" w:name="_Toc88071793"/>
      <w:r>
        <w:rPr>
          <w:rFonts w:ascii="楷体_GB2312" w:eastAsia="楷体_GB2312" w:hint="eastAsia"/>
          <w:sz w:val="32"/>
          <w:szCs w:val="32"/>
        </w:rPr>
        <w:lastRenderedPageBreak/>
        <w:t>四、</w:t>
      </w:r>
      <w:r w:rsidR="000D67DF" w:rsidRPr="007F65CA">
        <w:rPr>
          <w:rFonts w:ascii="楷体_GB2312" w:eastAsia="楷体_GB2312" w:hint="eastAsia"/>
          <w:sz w:val="32"/>
          <w:szCs w:val="32"/>
        </w:rPr>
        <w:t>建设</w:t>
      </w:r>
      <w:r w:rsidRPr="007F65CA">
        <w:rPr>
          <w:rFonts w:ascii="楷体_GB2312" w:eastAsia="楷体_GB2312" w:hint="eastAsia"/>
          <w:sz w:val="32"/>
          <w:szCs w:val="32"/>
        </w:rPr>
        <w:t>人才队伍</w:t>
      </w:r>
      <w:bookmarkEnd w:id="150"/>
      <w:bookmarkEnd w:id="151"/>
      <w:bookmarkEnd w:id="152"/>
      <w:bookmarkEnd w:id="153"/>
      <w:bookmarkEnd w:id="154"/>
      <w:bookmarkEnd w:id="155"/>
      <w:bookmarkEnd w:id="156"/>
    </w:p>
    <w:p w14:paraId="2FCA4E46" w14:textId="4086018F" w:rsidR="00DA6369" w:rsidRPr="006458E0" w:rsidRDefault="007F65CA" w:rsidP="007F65CA">
      <w:pPr>
        <w:ind w:firstLine="640"/>
        <w:rPr>
          <w:rFonts w:ascii="仿宋_GB2312" w:eastAsia="仿宋_GB2312"/>
          <w:sz w:val="32"/>
          <w:szCs w:val="32"/>
        </w:rPr>
        <w:sectPr w:rsidR="00DA6369" w:rsidRPr="006458E0">
          <w:footerReference w:type="default" r:id="rId11"/>
          <w:pgSz w:w="11906" w:h="16838"/>
          <w:pgMar w:top="1440" w:right="1800" w:bottom="1440" w:left="1800" w:header="851" w:footer="992" w:gutter="0"/>
          <w:cols w:space="720"/>
          <w:docGrid w:type="lines" w:linePitch="312"/>
        </w:sectPr>
      </w:pPr>
      <w:r w:rsidRPr="007F65CA">
        <w:rPr>
          <w:rFonts w:ascii="仿宋_GB2312" w:eastAsia="仿宋_GB2312" w:hint="eastAsia"/>
          <w:sz w:val="32"/>
          <w:szCs w:val="32"/>
        </w:rPr>
        <w:t>遵循文旅</w:t>
      </w:r>
      <w:r>
        <w:rPr>
          <w:rFonts w:ascii="仿宋_GB2312" w:eastAsia="仿宋_GB2312" w:hint="eastAsia"/>
          <w:sz w:val="32"/>
          <w:szCs w:val="32"/>
        </w:rPr>
        <w:t>体</w:t>
      </w:r>
      <w:r w:rsidRPr="007F65CA">
        <w:rPr>
          <w:rFonts w:ascii="仿宋_GB2312" w:eastAsia="仿宋_GB2312" w:hint="eastAsia"/>
          <w:sz w:val="32"/>
          <w:szCs w:val="32"/>
        </w:rPr>
        <w:t>发展规律和人才成长规律，建立和完善有利于优秀人才健康成长和脱颖而出的体制机制，加快构建一支门类齐全、结构合理、梯次分明、素质优良的文旅人才队伍。建立健全文旅人才培训体制机制，制定实施各类人才培训计划，创新人才培养模式，搭建文旅人才终身学习平台。</w:t>
      </w:r>
      <w:bookmarkEnd w:id="147"/>
      <w:bookmarkEnd w:id="148"/>
      <w:r w:rsidR="00DA6369" w:rsidRPr="006458E0">
        <w:rPr>
          <w:rFonts w:ascii="仿宋_GB2312" w:eastAsia="仿宋_GB2312" w:hint="eastAsia"/>
          <w:sz w:val="32"/>
          <w:szCs w:val="32"/>
        </w:rPr>
        <w:t>加大优秀文化和旅游人才培养、引进、培训力度。继续实施“乡村文化带头人”“文化旅游能人”等人才支持工程，</w:t>
      </w:r>
      <w:r w:rsidR="0057406B">
        <w:rPr>
          <w:rFonts w:ascii="仿宋_GB2312" w:eastAsia="仿宋_GB2312" w:hint="eastAsia"/>
          <w:sz w:val="32"/>
          <w:szCs w:val="32"/>
        </w:rPr>
        <w:t>加强与皖西学院、六安职业技术学院合作</w:t>
      </w:r>
      <w:r w:rsidR="00DA6369" w:rsidRPr="006458E0">
        <w:rPr>
          <w:rFonts w:ascii="仿宋_GB2312" w:eastAsia="仿宋_GB2312" w:hint="eastAsia"/>
          <w:sz w:val="32"/>
          <w:szCs w:val="32"/>
        </w:rPr>
        <w:t>，培养一批爱家乡、有专长的文艺原创人才、文化旅游研究人才、文化旅游产业创业人才、经营管理人才</w:t>
      </w:r>
      <w:r w:rsidR="0057406B">
        <w:rPr>
          <w:rFonts w:ascii="仿宋_GB2312" w:eastAsia="仿宋_GB2312" w:hint="eastAsia"/>
          <w:sz w:val="32"/>
          <w:szCs w:val="32"/>
        </w:rPr>
        <w:t>。</w:t>
      </w:r>
      <w:r w:rsidR="00DA6369" w:rsidRPr="006458E0">
        <w:rPr>
          <w:rFonts w:ascii="仿宋_GB2312" w:eastAsia="仿宋_GB2312" w:hint="eastAsia"/>
          <w:sz w:val="32"/>
          <w:szCs w:val="32"/>
        </w:rPr>
        <w:t>重点引进一批熟悉文化旅游体育产业经营管理、富有创新意识的专门人才及文化经纪人、艺术家、酒店管理者、导游、</w:t>
      </w:r>
      <w:r w:rsidR="002610C7">
        <w:rPr>
          <w:rFonts w:ascii="仿宋_GB2312" w:eastAsia="仿宋_GB2312" w:hint="eastAsia"/>
          <w:sz w:val="32"/>
          <w:szCs w:val="32"/>
        </w:rPr>
        <w:t>餐饮、</w:t>
      </w:r>
      <w:r w:rsidR="00DA6369" w:rsidRPr="006458E0">
        <w:rPr>
          <w:rFonts w:ascii="仿宋_GB2312" w:eastAsia="仿宋_GB2312" w:hint="eastAsia"/>
          <w:sz w:val="32"/>
          <w:szCs w:val="32"/>
        </w:rPr>
        <w:t>会展策划等人才，形成多层次、梯队化、立体型人才库</w:t>
      </w:r>
      <w:r w:rsidR="0057406B">
        <w:rPr>
          <w:rFonts w:ascii="仿宋_GB2312" w:eastAsia="仿宋_GB2312" w:hint="eastAsia"/>
          <w:sz w:val="32"/>
          <w:szCs w:val="32"/>
        </w:rPr>
        <w:t>。</w:t>
      </w:r>
      <w:r w:rsidR="00DA6369" w:rsidRPr="006458E0">
        <w:rPr>
          <w:rFonts w:ascii="仿宋_GB2312" w:eastAsia="仿宋_GB2312" w:hint="eastAsia"/>
          <w:sz w:val="32"/>
          <w:szCs w:val="32"/>
        </w:rPr>
        <w:t>积极组织开展文化和旅游行业服务人员岗位技能比赛活动，提高一线文化和旅游从业人员实际操作技能和水平。继续举办各项目裁判员、教练员培训、认真组织社会指导员培训，增加社会指导员专业水平</w:t>
      </w:r>
      <w:bookmarkStart w:id="157" w:name="_Toc24566"/>
      <w:bookmarkStart w:id="158" w:name="_Toc4327"/>
      <w:r w:rsidR="00DA6369" w:rsidRPr="006458E0">
        <w:rPr>
          <w:rFonts w:ascii="仿宋_GB2312" w:eastAsia="仿宋_GB2312" w:hint="eastAsia"/>
          <w:sz w:val="32"/>
          <w:szCs w:val="32"/>
        </w:rPr>
        <w:t>和覆盖面，预备组建长期专业的体育志愿者队伍，用于赛事服务和保障。</w:t>
      </w:r>
      <w:r w:rsidR="0057406B" w:rsidRPr="0057406B">
        <w:rPr>
          <w:rFonts w:ascii="仿宋_GB2312" w:eastAsia="仿宋_GB2312" w:hint="eastAsia"/>
          <w:sz w:val="32"/>
          <w:szCs w:val="32"/>
        </w:rPr>
        <w:t>建立“十四五”</w:t>
      </w:r>
      <w:r w:rsidR="0057406B">
        <w:rPr>
          <w:rFonts w:ascii="仿宋_GB2312" w:eastAsia="仿宋_GB2312" w:hint="eastAsia"/>
          <w:sz w:val="32"/>
          <w:szCs w:val="32"/>
        </w:rPr>
        <w:t>叶集区</w:t>
      </w:r>
      <w:r w:rsidR="0057406B" w:rsidRPr="0057406B">
        <w:rPr>
          <w:rFonts w:ascii="仿宋_GB2312" w:eastAsia="仿宋_GB2312" w:hint="eastAsia"/>
          <w:sz w:val="32"/>
          <w:szCs w:val="32"/>
        </w:rPr>
        <w:t>文化旅游</w:t>
      </w:r>
      <w:r w:rsidR="0057406B">
        <w:rPr>
          <w:rFonts w:ascii="仿宋_GB2312" w:eastAsia="仿宋_GB2312" w:hint="eastAsia"/>
          <w:sz w:val="32"/>
          <w:szCs w:val="32"/>
        </w:rPr>
        <w:t>体育</w:t>
      </w:r>
      <w:r w:rsidR="0057406B" w:rsidRPr="0057406B">
        <w:rPr>
          <w:rFonts w:ascii="仿宋_GB2312" w:eastAsia="仿宋_GB2312" w:hint="eastAsia"/>
          <w:sz w:val="32"/>
          <w:szCs w:val="32"/>
        </w:rPr>
        <w:t>发展专家</w:t>
      </w:r>
      <w:r>
        <w:rPr>
          <w:rFonts w:ascii="仿宋_GB2312" w:eastAsia="仿宋_GB2312" w:hint="eastAsia"/>
          <w:sz w:val="32"/>
          <w:szCs w:val="32"/>
        </w:rPr>
        <w:t>库</w:t>
      </w:r>
      <w:r w:rsidR="0057406B" w:rsidRPr="0057406B">
        <w:rPr>
          <w:rFonts w:ascii="仿宋_GB2312" w:eastAsia="仿宋_GB2312" w:hint="eastAsia"/>
          <w:sz w:val="32"/>
          <w:szCs w:val="32"/>
        </w:rPr>
        <w:t>，专家以</w:t>
      </w:r>
      <w:r w:rsidR="0057406B">
        <w:rPr>
          <w:rFonts w:ascii="仿宋_GB2312" w:eastAsia="仿宋_GB2312" w:hint="eastAsia"/>
          <w:sz w:val="32"/>
          <w:szCs w:val="32"/>
        </w:rPr>
        <w:t>区</w:t>
      </w:r>
      <w:r w:rsidR="0057406B" w:rsidRPr="0057406B">
        <w:rPr>
          <w:rFonts w:ascii="仿宋_GB2312" w:eastAsia="仿宋_GB2312" w:hint="eastAsia"/>
          <w:sz w:val="32"/>
          <w:szCs w:val="32"/>
        </w:rPr>
        <w:t>人民政府名义聘请，主要职能是对文化旅游</w:t>
      </w:r>
      <w:r w:rsidR="0057406B">
        <w:rPr>
          <w:rFonts w:ascii="仿宋_GB2312" w:eastAsia="仿宋_GB2312" w:hint="eastAsia"/>
          <w:sz w:val="32"/>
          <w:szCs w:val="32"/>
        </w:rPr>
        <w:t>体育</w:t>
      </w:r>
      <w:r w:rsidR="0057406B" w:rsidRPr="0057406B">
        <w:rPr>
          <w:rFonts w:ascii="仿宋_GB2312" w:eastAsia="仿宋_GB2312" w:hint="eastAsia"/>
          <w:sz w:val="32"/>
          <w:szCs w:val="32"/>
        </w:rPr>
        <w:t>发展中的重大问题提供决策咨询。</w:t>
      </w:r>
    </w:p>
    <w:p w14:paraId="7F29A82C" w14:textId="26514820" w:rsidR="00DA6369" w:rsidRPr="0080045A" w:rsidRDefault="00DA6369" w:rsidP="00DA6369">
      <w:pPr>
        <w:pStyle w:val="1"/>
        <w:spacing w:before="240" w:after="120" w:line="240" w:lineRule="auto"/>
        <w:jc w:val="left"/>
        <w:rPr>
          <w:rFonts w:ascii="黑体" w:eastAsia="黑体" w:hAnsi="黑体"/>
          <w:b w:val="0"/>
          <w:bCs w:val="0"/>
          <w:sz w:val="32"/>
          <w:szCs w:val="32"/>
        </w:rPr>
      </w:pPr>
      <w:bookmarkStart w:id="159" w:name="_Toc82509775"/>
      <w:bookmarkStart w:id="160" w:name="_Toc88071794"/>
      <w:bookmarkEnd w:id="157"/>
      <w:bookmarkEnd w:id="158"/>
      <w:r w:rsidRPr="0080045A">
        <w:rPr>
          <w:rFonts w:ascii="黑体" w:eastAsia="黑体" w:hAnsi="黑体" w:hint="eastAsia"/>
          <w:b w:val="0"/>
          <w:bCs w:val="0"/>
          <w:sz w:val="32"/>
          <w:szCs w:val="32"/>
        </w:rPr>
        <w:lastRenderedPageBreak/>
        <w:t>附表：重点</w:t>
      </w:r>
      <w:r w:rsidR="00F167B6">
        <w:rPr>
          <w:rFonts w:ascii="黑体" w:eastAsia="黑体" w:hAnsi="黑体" w:hint="eastAsia"/>
          <w:b w:val="0"/>
          <w:bCs w:val="0"/>
          <w:sz w:val="32"/>
          <w:szCs w:val="32"/>
        </w:rPr>
        <w:t>建设</w:t>
      </w:r>
      <w:r w:rsidRPr="0080045A">
        <w:rPr>
          <w:rFonts w:ascii="黑体" w:eastAsia="黑体" w:hAnsi="黑体" w:hint="eastAsia"/>
          <w:b w:val="0"/>
          <w:bCs w:val="0"/>
          <w:sz w:val="32"/>
          <w:szCs w:val="32"/>
        </w:rPr>
        <w:t>项目表</w:t>
      </w:r>
      <w:bookmarkEnd w:id="159"/>
      <w:bookmarkEnd w:id="160"/>
    </w:p>
    <w:p w14:paraId="7C258A87" w14:textId="5AC623CC" w:rsidR="00DA6369" w:rsidRPr="00CB5F39" w:rsidRDefault="00DA6369" w:rsidP="00DA6369">
      <w:pPr>
        <w:jc w:val="center"/>
        <w:rPr>
          <w:rFonts w:ascii="黑体" w:eastAsia="黑体" w:hAnsi="黑体"/>
          <w:sz w:val="32"/>
          <w:szCs w:val="32"/>
        </w:rPr>
      </w:pPr>
      <w:r w:rsidRPr="00CB5F39">
        <w:rPr>
          <w:rFonts w:ascii="黑体" w:eastAsia="黑体" w:hAnsi="黑体" w:hint="eastAsia"/>
          <w:sz w:val="32"/>
          <w:szCs w:val="32"/>
        </w:rPr>
        <w:t>重点</w:t>
      </w:r>
      <w:r w:rsidR="007338FF">
        <w:rPr>
          <w:rFonts w:ascii="黑体" w:eastAsia="黑体" w:hAnsi="黑体" w:hint="eastAsia"/>
          <w:sz w:val="32"/>
          <w:szCs w:val="32"/>
        </w:rPr>
        <w:t>建设</w:t>
      </w:r>
      <w:r w:rsidRPr="00CB5F39">
        <w:rPr>
          <w:rFonts w:ascii="黑体" w:eastAsia="黑体" w:hAnsi="黑体" w:hint="eastAsia"/>
          <w:sz w:val="32"/>
          <w:szCs w:val="32"/>
        </w:rPr>
        <w:t>项目表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
        <w:gridCol w:w="2101"/>
        <w:gridCol w:w="1953"/>
        <w:gridCol w:w="6726"/>
        <w:gridCol w:w="1219"/>
        <w:gridCol w:w="1219"/>
      </w:tblGrid>
      <w:tr w:rsidR="00C90DCB" w14:paraId="7B971D79" w14:textId="4515A93C" w:rsidTr="00C90DCB">
        <w:trPr>
          <w:trHeight w:val="799"/>
        </w:trPr>
        <w:tc>
          <w:tcPr>
            <w:tcW w:w="262" w:type="pct"/>
            <w:vAlign w:val="center"/>
          </w:tcPr>
          <w:p w14:paraId="474068A2" w14:textId="77777777" w:rsidR="00C90DCB" w:rsidRDefault="00C90DCB" w:rsidP="00973DDA">
            <w:pPr>
              <w:jc w:val="center"/>
              <w:rPr>
                <w:rFonts w:eastAsia="仿宋_GB2312"/>
                <w:b/>
                <w:bCs/>
                <w:sz w:val="24"/>
              </w:rPr>
            </w:pPr>
            <w:r>
              <w:rPr>
                <w:rFonts w:eastAsia="仿宋_GB2312" w:hint="eastAsia"/>
                <w:b/>
                <w:bCs/>
                <w:sz w:val="24"/>
              </w:rPr>
              <w:t>序号</w:t>
            </w:r>
          </w:p>
        </w:tc>
        <w:tc>
          <w:tcPr>
            <w:tcW w:w="753" w:type="pct"/>
            <w:vAlign w:val="center"/>
          </w:tcPr>
          <w:p w14:paraId="0CFAF7FB" w14:textId="77777777" w:rsidR="00C90DCB" w:rsidRDefault="00C90DCB" w:rsidP="00973DDA">
            <w:pPr>
              <w:jc w:val="center"/>
              <w:rPr>
                <w:rFonts w:eastAsia="仿宋_GB2312"/>
                <w:b/>
                <w:bCs/>
                <w:sz w:val="24"/>
              </w:rPr>
            </w:pPr>
            <w:r>
              <w:rPr>
                <w:rFonts w:eastAsia="仿宋_GB2312" w:hint="eastAsia"/>
                <w:b/>
                <w:bCs/>
                <w:sz w:val="24"/>
              </w:rPr>
              <w:t>项目名称</w:t>
            </w:r>
          </w:p>
        </w:tc>
        <w:tc>
          <w:tcPr>
            <w:tcW w:w="700" w:type="pct"/>
            <w:vAlign w:val="center"/>
          </w:tcPr>
          <w:p w14:paraId="13080598" w14:textId="77777777" w:rsidR="00C90DCB" w:rsidRDefault="00C90DCB" w:rsidP="00973DDA">
            <w:pPr>
              <w:jc w:val="center"/>
              <w:rPr>
                <w:rFonts w:eastAsia="仿宋_GB2312"/>
                <w:b/>
                <w:bCs/>
                <w:sz w:val="24"/>
              </w:rPr>
            </w:pPr>
            <w:r>
              <w:rPr>
                <w:rFonts w:eastAsia="仿宋_GB2312" w:hint="eastAsia"/>
                <w:b/>
                <w:bCs/>
                <w:sz w:val="24"/>
              </w:rPr>
              <w:t>项目地点</w:t>
            </w:r>
          </w:p>
        </w:tc>
        <w:tc>
          <w:tcPr>
            <w:tcW w:w="2411" w:type="pct"/>
            <w:vAlign w:val="center"/>
          </w:tcPr>
          <w:p w14:paraId="35CB4E8B" w14:textId="77777777" w:rsidR="00C90DCB" w:rsidRDefault="00C90DCB" w:rsidP="00973DDA">
            <w:pPr>
              <w:jc w:val="center"/>
              <w:rPr>
                <w:rFonts w:eastAsia="仿宋_GB2312"/>
                <w:b/>
                <w:bCs/>
                <w:sz w:val="24"/>
              </w:rPr>
            </w:pPr>
            <w:r>
              <w:rPr>
                <w:rFonts w:eastAsia="仿宋_GB2312" w:hint="eastAsia"/>
                <w:b/>
                <w:bCs/>
                <w:sz w:val="24"/>
              </w:rPr>
              <w:t>建设规模及内容</w:t>
            </w:r>
          </w:p>
        </w:tc>
        <w:tc>
          <w:tcPr>
            <w:tcW w:w="437" w:type="pct"/>
            <w:vAlign w:val="center"/>
          </w:tcPr>
          <w:p w14:paraId="5390F86C" w14:textId="070ED249" w:rsidR="00C90DCB" w:rsidRDefault="00C90DCB" w:rsidP="00973DDA">
            <w:pPr>
              <w:jc w:val="center"/>
              <w:rPr>
                <w:rFonts w:eastAsia="仿宋_GB2312"/>
                <w:b/>
                <w:bCs/>
                <w:sz w:val="24"/>
              </w:rPr>
            </w:pPr>
            <w:r>
              <w:rPr>
                <w:rFonts w:eastAsia="仿宋_GB2312" w:hint="eastAsia"/>
                <w:b/>
                <w:bCs/>
                <w:sz w:val="24"/>
              </w:rPr>
              <w:t>投资估算（亿元）</w:t>
            </w:r>
          </w:p>
        </w:tc>
        <w:tc>
          <w:tcPr>
            <w:tcW w:w="437" w:type="pct"/>
            <w:vAlign w:val="center"/>
          </w:tcPr>
          <w:p w14:paraId="6B0A349E" w14:textId="67F8CB02" w:rsidR="00C90DCB" w:rsidRDefault="00C90DCB" w:rsidP="00C90DCB">
            <w:pPr>
              <w:jc w:val="center"/>
              <w:rPr>
                <w:rFonts w:eastAsia="仿宋_GB2312"/>
                <w:b/>
                <w:bCs/>
                <w:sz w:val="24"/>
              </w:rPr>
            </w:pPr>
            <w:r>
              <w:rPr>
                <w:rFonts w:eastAsia="仿宋_GB2312" w:hint="eastAsia"/>
                <w:b/>
                <w:bCs/>
                <w:sz w:val="24"/>
              </w:rPr>
              <w:t>项目性质</w:t>
            </w:r>
          </w:p>
        </w:tc>
      </w:tr>
      <w:tr w:rsidR="00C90DCB" w14:paraId="57FDAAA0" w14:textId="019178BB" w:rsidTr="00C90DCB">
        <w:trPr>
          <w:trHeight w:val="799"/>
        </w:trPr>
        <w:tc>
          <w:tcPr>
            <w:tcW w:w="262" w:type="pct"/>
            <w:vAlign w:val="center"/>
          </w:tcPr>
          <w:p w14:paraId="6F52ADC7" w14:textId="77777777" w:rsidR="00C90DCB" w:rsidRPr="00CB5F39" w:rsidRDefault="00C90DCB" w:rsidP="00973DDA">
            <w:pPr>
              <w:jc w:val="center"/>
              <w:rPr>
                <w:rFonts w:eastAsia="仿宋_GB2312"/>
                <w:sz w:val="24"/>
              </w:rPr>
            </w:pPr>
            <w:r>
              <w:rPr>
                <w:rFonts w:eastAsia="仿宋_GB2312" w:hint="eastAsia"/>
                <w:sz w:val="24"/>
              </w:rPr>
              <w:t>1</w:t>
            </w:r>
          </w:p>
        </w:tc>
        <w:tc>
          <w:tcPr>
            <w:tcW w:w="753" w:type="pct"/>
            <w:vAlign w:val="center"/>
          </w:tcPr>
          <w:p w14:paraId="51E1B130" w14:textId="5B1BE9F0" w:rsidR="00C90DCB" w:rsidRPr="00F15414" w:rsidRDefault="00C90DCB" w:rsidP="00973DDA">
            <w:pPr>
              <w:jc w:val="center"/>
              <w:rPr>
                <w:rFonts w:ascii="仿宋_GB2312" w:eastAsia="仿宋_GB2312"/>
                <w:sz w:val="24"/>
              </w:rPr>
            </w:pPr>
            <w:r>
              <w:rPr>
                <w:rFonts w:ascii="仿宋_GB2312" w:eastAsia="仿宋_GB2312" w:hint="eastAsia"/>
                <w:sz w:val="24"/>
              </w:rPr>
              <w:t>史河湾水文公园建设项目</w:t>
            </w:r>
          </w:p>
        </w:tc>
        <w:tc>
          <w:tcPr>
            <w:tcW w:w="700" w:type="pct"/>
            <w:vAlign w:val="center"/>
          </w:tcPr>
          <w:p w14:paraId="5A576F0E" w14:textId="77777777" w:rsidR="00C90DCB" w:rsidRPr="00F15414" w:rsidRDefault="00C90DCB" w:rsidP="00973DDA">
            <w:pPr>
              <w:jc w:val="center"/>
              <w:rPr>
                <w:rFonts w:ascii="仿宋_GB2312" w:eastAsia="仿宋_GB2312"/>
                <w:sz w:val="24"/>
              </w:rPr>
            </w:pPr>
            <w:r w:rsidRPr="00F15414">
              <w:rPr>
                <w:rFonts w:ascii="仿宋_GB2312" w:eastAsia="仿宋_GB2312" w:hint="eastAsia"/>
                <w:sz w:val="24"/>
              </w:rPr>
              <w:t>史河街道</w:t>
            </w:r>
          </w:p>
        </w:tc>
        <w:tc>
          <w:tcPr>
            <w:tcW w:w="2411" w:type="pct"/>
            <w:vAlign w:val="center"/>
          </w:tcPr>
          <w:p w14:paraId="674C4626" w14:textId="2AE4AE3D" w:rsidR="00C90DCB" w:rsidRPr="00F15414" w:rsidRDefault="00C90DCB" w:rsidP="00973DDA">
            <w:pPr>
              <w:rPr>
                <w:rFonts w:ascii="仿宋_GB2312" w:eastAsia="仿宋_GB2312"/>
                <w:sz w:val="24"/>
              </w:rPr>
            </w:pPr>
            <w:r w:rsidRPr="003E4331">
              <w:rPr>
                <w:rFonts w:ascii="仿宋_GB2312" w:eastAsia="仿宋_GB2312" w:hAnsi="仿宋_GB2312" w:cs="仿宋_GB2312" w:hint="eastAsia"/>
                <w:sz w:val="24"/>
              </w:rPr>
              <w:t>一是对河道进行清理，对河岸进行整治，提升生态廊道功能，改善整体河道生态质量，提高滨水景观品质和价值；二是新建景观小品、标识标牌、文化长廊等，通过文化元素的嫁接与演绎，展现当地历史文化，凸显叶集区特色；三是复建六省商务会馆群、打造鄂豫皖特色文化街区、叶集美食文化老街，重现叶集商贸繁荣景象，突出边界特色城区生活面貌，壮大叶集美食产业，打造叶集文化旅游新名片；四是完善停车位、公共卫生间等公共服务设施，下游建设橡胶坝，丰富游客体验项目，开发徒步游、自驾游、滨水乐园、沙滑、主题雕塑等旅游产品，培育茶馆书吧等休闲业态。整体打造集“湿地观光、生态游憩、文化体验、特色美食、休闲娱乐”为一体的综合旅游项目</w:t>
            </w:r>
            <w:r w:rsidR="008916C4">
              <w:rPr>
                <w:rFonts w:ascii="仿宋_GB2312" w:eastAsia="仿宋_GB2312" w:hint="eastAsia"/>
                <w:sz w:val="24"/>
              </w:rPr>
              <w:t>，</w:t>
            </w:r>
            <w:r w:rsidR="008916C4" w:rsidRPr="000D33A4">
              <w:rPr>
                <w:rFonts w:ascii="仿宋_GB2312" w:eastAsia="仿宋_GB2312" w:hint="eastAsia"/>
                <w:sz w:val="24"/>
              </w:rPr>
              <w:t>争取</w:t>
            </w:r>
            <w:r w:rsidR="003F609C">
              <w:rPr>
                <w:rFonts w:ascii="仿宋_GB2312" w:eastAsia="仿宋_GB2312" w:hint="eastAsia"/>
                <w:sz w:val="24"/>
              </w:rPr>
              <w:t>创建</w:t>
            </w:r>
            <w:r w:rsidR="008916C4" w:rsidRPr="000D33A4">
              <w:rPr>
                <w:rFonts w:ascii="仿宋_GB2312" w:eastAsia="仿宋_GB2312" w:hint="eastAsia"/>
                <w:sz w:val="24"/>
              </w:rPr>
              <w:t>为4A级旅游景区</w:t>
            </w:r>
            <w:r w:rsidR="008916C4" w:rsidRPr="00F15414">
              <w:rPr>
                <w:rFonts w:ascii="仿宋_GB2312" w:eastAsia="仿宋_GB2312" w:hint="eastAsia"/>
                <w:sz w:val="24"/>
              </w:rPr>
              <w:t>。</w:t>
            </w:r>
          </w:p>
        </w:tc>
        <w:tc>
          <w:tcPr>
            <w:tcW w:w="437" w:type="pct"/>
            <w:vAlign w:val="center"/>
          </w:tcPr>
          <w:p w14:paraId="742C0661" w14:textId="4EFBA8FD" w:rsidR="00C90DCB" w:rsidRPr="00F15414" w:rsidRDefault="00C90DCB" w:rsidP="00973DDA">
            <w:pPr>
              <w:jc w:val="center"/>
              <w:rPr>
                <w:rFonts w:ascii="仿宋_GB2312" w:eastAsia="仿宋_GB2312"/>
                <w:sz w:val="24"/>
              </w:rPr>
            </w:pPr>
            <w:r>
              <w:rPr>
                <w:rFonts w:ascii="仿宋_GB2312" w:eastAsia="仿宋_GB2312" w:hint="eastAsia"/>
                <w:sz w:val="24"/>
              </w:rPr>
              <w:t>5</w:t>
            </w:r>
            <w:r>
              <w:rPr>
                <w:rFonts w:ascii="仿宋_GB2312" w:eastAsia="仿宋_GB2312"/>
                <w:sz w:val="24"/>
              </w:rPr>
              <w:t>.00</w:t>
            </w:r>
          </w:p>
        </w:tc>
        <w:tc>
          <w:tcPr>
            <w:tcW w:w="437" w:type="pct"/>
            <w:vAlign w:val="center"/>
          </w:tcPr>
          <w:p w14:paraId="44D13DA1" w14:textId="006C9461" w:rsidR="00C90DCB" w:rsidRDefault="00C90DCB" w:rsidP="00C90DCB">
            <w:pPr>
              <w:jc w:val="center"/>
              <w:rPr>
                <w:rFonts w:ascii="仿宋_GB2312" w:eastAsia="仿宋_GB2312"/>
                <w:sz w:val="24"/>
              </w:rPr>
            </w:pPr>
            <w:r>
              <w:rPr>
                <w:rFonts w:ascii="仿宋_GB2312" w:eastAsia="仿宋_GB2312" w:hint="eastAsia"/>
                <w:sz w:val="24"/>
              </w:rPr>
              <w:t>新建</w:t>
            </w:r>
          </w:p>
        </w:tc>
      </w:tr>
      <w:tr w:rsidR="00C90DCB" w14:paraId="0B7E67DF" w14:textId="2A361CF6" w:rsidTr="00C90DCB">
        <w:trPr>
          <w:trHeight w:val="799"/>
        </w:trPr>
        <w:tc>
          <w:tcPr>
            <w:tcW w:w="262" w:type="pct"/>
            <w:vAlign w:val="center"/>
          </w:tcPr>
          <w:p w14:paraId="3987B1D7" w14:textId="77777777" w:rsidR="00C90DCB" w:rsidRPr="00CB5F39" w:rsidRDefault="00C90DCB" w:rsidP="00973DDA">
            <w:pPr>
              <w:jc w:val="center"/>
              <w:rPr>
                <w:rFonts w:eastAsia="仿宋_GB2312"/>
                <w:sz w:val="24"/>
              </w:rPr>
            </w:pPr>
            <w:r>
              <w:rPr>
                <w:rFonts w:eastAsia="仿宋_GB2312" w:hint="eastAsia"/>
                <w:sz w:val="24"/>
              </w:rPr>
              <w:t>2</w:t>
            </w:r>
          </w:p>
        </w:tc>
        <w:tc>
          <w:tcPr>
            <w:tcW w:w="753" w:type="pct"/>
            <w:vAlign w:val="center"/>
          </w:tcPr>
          <w:p w14:paraId="25BE464C" w14:textId="71BEFAB1" w:rsidR="00C90DCB" w:rsidRPr="00F15414" w:rsidRDefault="00C90DCB" w:rsidP="00973DDA">
            <w:pPr>
              <w:jc w:val="center"/>
              <w:rPr>
                <w:rFonts w:ascii="仿宋_GB2312" w:eastAsia="仿宋_GB2312"/>
                <w:sz w:val="24"/>
              </w:rPr>
            </w:pPr>
            <w:r>
              <w:rPr>
                <w:rFonts w:ascii="仿宋_GB2312" w:eastAsia="仿宋_GB2312" w:hint="eastAsia"/>
                <w:sz w:val="24"/>
              </w:rPr>
              <w:t>未名湖人民公园文化提升项目</w:t>
            </w:r>
          </w:p>
        </w:tc>
        <w:tc>
          <w:tcPr>
            <w:tcW w:w="700" w:type="pct"/>
            <w:vAlign w:val="center"/>
          </w:tcPr>
          <w:p w14:paraId="0F9B8623" w14:textId="77777777" w:rsidR="00C90DCB" w:rsidRPr="00F15414" w:rsidRDefault="00C90DCB" w:rsidP="00973DDA">
            <w:pPr>
              <w:jc w:val="center"/>
              <w:rPr>
                <w:rFonts w:ascii="仿宋_GB2312" w:eastAsia="仿宋_GB2312"/>
                <w:sz w:val="24"/>
              </w:rPr>
            </w:pPr>
            <w:r w:rsidRPr="00F15414">
              <w:rPr>
                <w:rFonts w:ascii="仿宋_GB2312" w:eastAsia="仿宋_GB2312" w:hint="eastAsia"/>
                <w:sz w:val="24"/>
              </w:rPr>
              <w:t>史河街道</w:t>
            </w:r>
          </w:p>
        </w:tc>
        <w:tc>
          <w:tcPr>
            <w:tcW w:w="2411" w:type="pct"/>
            <w:vAlign w:val="center"/>
          </w:tcPr>
          <w:p w14:paraId="5C75ACDA" w14:textId="223AC889" w:rsidR="00C90DCB" w:rsidRPr="00F15414" w:rsidRDefault="00C90DCB" w:rsidP="00973DDA">
            <w:pPr>
              <w:rPr>
                <w:rFonts w:ascii="仿宋_GB2312" w:eastAsia="仿宋_GB2312"/>
                <w:sz w:val="24"/>
              </w:rPr>
            </w:pPr>
            <w:r w:rsidRPr="00F15414">
              <w:rPr>
                <w:rFonts w:ascii="仿宋_GB2312" w:eastAsia="仿宋_GB2312" w:hAnsi="仿宋_GB2312" w:cs="仿宋_GB2312" w:hint="eastAsia"/>
                <w:sz w:val="24"/>
              </w:rPr>
              <w:t>依托未名湖的地理区位优势，结合具有悠久历史的未名文化，通过文学景观营造、</w:t>
            </w:r>
            <w:r>
              <w:rPr>
                <w:rFonts w:ascii="仿宋_GB2312" w:eastAsia="仿宋_GB2312" w:hAnsi="仿宋_GB2312" w:cs="仿宋_GB2312" w:hint="eastAsia"/>
                <w:sz w:val="24"/>
              </w:rPr>
              <w:t>休闲设施</w:t>
            </w:r>
            <w:r w:rsidRPr="00F15414">
              <w:rPr>
                <w:rFonts w:ascii="仿宋_GB2312" w:eastAsia="仿宋_GB2312" w:hAnsi="仿宋_GB2312" w:cs="仿宋_GB2312" w:hint="eastAsia"/>
                <w:sz w:val="24"/>
              </w:rPr>
              <w:t>配套、旅游演艺打造等形式，打造一个集“生态观光、湿地保护、休闲体验、</w:t>
            </w:r>
            <w:r>
              <w:rPr>
                <w:rFonts w:ascii="仿宋_GB2312" w:eastAsia="仿宋_GB2312" w:hAnsi="仿宋_GB2312" w:cs="仿宋_GB2312" w:hint="eastAsia"/>
                <w:sz w:val="24"/>
              </w:rPr>
              <w:t>文化展现</w:t>
            </w:r>
            <w:r w:rsidRPr="00F15414">
              <w:rPr>
                <w:rFonts w:ascii="仿宋_GB2312" w:eastAsia="仿宋_GB2312" w:hAnsi="仿宋_GB2312" w:cs="仿宋_GB2312" w:hint="eastAsia"/>
                <w:sz w:val="24"/>
              </w:rPr>
              <w:t>”于一体</w:t>
            </w:r>
            <w:r w:rsidRPr="00F15414">
              <w:rPr>
                <w:rFonts w:ascii="仿宋_GB2312" w:eastAsia="仿宋_GB2312" w:hint="eastAsia"/>
                <w:sz w:val="24"/>
              </w:rPr>
              <w:t>的健康休闲户外空间</w:t>
            </w:r>
            <w:r w:rsidR="008916C4">
              <w:rPr>
                <w:rFonts w:ascii="仿宋_GB2312" w:eastAsia="仿宋_GB2312" w:hint="eastAsia"/>
                <w:sz w:val="24"/>
              </w:rPr>
              <w:t>。</w:t>
            </w:r>
            <w:r w:rsidR="008916C4" w:rsidRPr="00F15414">
              <w:rPr>
                <w:rFonts w:ascii="仿宋_GB2312" w:eastAsia="仿宋_GB2312"/>
                <w:sz w:val="24"/>
              </w:rPr>
              <w:t xml:space="preserve"> </w:t>
            </w:r>
          </w:p>
        </w:tc>
        <w:tc>
          <w:tcPr>
            <w:tcW w:w="437" w:type="pct"/>
            <w:vAlign w:val="center"/>
          </w:tcPr>
          <w:p w14:paraId="2975139E" w14:textId="2CA6F0DD" w:rsidR="00C90DCB" w:rsidRPr="00F15414" w:rsidRDefault="00C90DCB" w:rsidP="00973DDA">
            <w:pPr>
              <w:jc w:val="center"/>
              <w:rPr>
                <w:rFonts w:ascii="仿宋_GB2312" w:eastAsia="仿宋_GB2312"/>
                <w:sz w:val="24"/>
              </w:rPr>
            </w:pPr>
            <w:r>
              <w:rPr>
                <w:rFonts w:ascii="仿宋_GB2312" w:eastAsia="仿宋_GB2312"/>
                <w:sz w:val="24"/>
              </w:rPr>
              <w:t>0.82</w:t>
            </w:r>
          </w:p>
        </w:tc>
        <w:tc>
          <w:tcPr>
            <w:tcW w:w="437" w:type="pct"/>
            <w:vAlign w:val="center"/>
          </w:tcPr>
          <w:p w14:paraId="7901D5A4" w14:textId="648A2111" w:rsidR="00C90DCB" w:rsidRDefault="00C90DCB" w:rsidP="00C90DCB">
            <w:pPr>
              <w:jc w:val="center"/>
              <w:rPr>
                <w:rFonts w:ascii="仿宋_GB2312" w:eastAsia="仿宋_GB2312"/>
                <w:sz w:val="24"/>
              </w:rPr>
            </w:pPr>
            <w:r>
              <w:rPr>
                <w:rFonts w:ascii="仿宋_GB2312" w:eastAsia="仿宋_GB2312" w:hint="eastAsia"/>
                <w:sz w:val="24"/>
              </w:rPr>
              <w:t>提升</w:t>
            </w:r>
          </w:p>
        </w:tc>
      </w:tr>
      <w:tr w:rsidR="00C90DCB" w14:paraId="08904ED2" w14:textId="566DF155" w:rsidTr="00C90DCB">
        <w:trPr>
          <w:trHeight w:val="799"/>
        </w:trPr>
        <w:tc>
          <w:tcPr>
            <w:tcW w:w="262" w:type="pct"/>
            <w:vAlign w:val="center"/>
          </w:tcPr>
          <w:p w14:paraId="0B6396D4" w14:textId="77777777" w:rsidR="00C90DCB" w:rsidRPr="00CB5F39" w:rsidRDefault="00C90DCB" w:rsidP="00973DDA">
            <w:pPr>
              <w:jc w:val="center"/>
              <w:rPr>
                <w:rFonts w:eastAsia="仿宋_GB2312"/>
                <w:sz w:val="24"/>
              </w:rPr>
            </w:pPr>
            <w:r>
              <w:rPr>
                <w:rFonts w:eastAsia="仿宋_GB2312" w:hint="eastAsia"/>
                <w:sz w:val="24"/>
              </w:rPr>
              <w:t>3</w:t>
            </w:r>
          </w:p>
        </w:tc>
        <w:tc>
          <w:tcPr>
            <w:tcW w:w="753" w:type="pct"/>
            <w:vAlign w:val="center"/>
          </w:tcPr>
          <w:p w14:paraId="069DFB11" w14:textId="0D47CDCA" w:rsidR="00C90DCB" w:rsidRPr="00F15414" w:rsidRDefault="00C90DCB" w:rsidP="00973DDA">
            <w:pPr>
              <w:jc w:val="center"/>
              <w:rPr>
                <w:rFonts w:ascii="仿宋_GB2312" w:eastAsia="仿宋_GB2312"/>
                <w:sz w:val="24"/>
              </w:rPr>
            </w:pPr>
            <w:r>
              <w:rPr>
                <w:rFonts w:ascii="仿宋_GB2312" w:eastAsia="仿宋_GB2312" w:hint="eastAsia"/>
                <w:color w:val="000000"/>
                <w:sz w:val="24"/>
              </w:rPr>
              <w:t>史河干渠</w:t>
            </w:r>
            <w:r w:rsidRPr="00F15414">
              <w:rPr>
                <w:rFonts w:ascii="仿宋_GB2312" w:eastAsia="仿宋_GB2312" w:hint="eastAsia"/>
                <w:color w:val="000000"/>
                <w:sz w:val="24"/>
              </w:rPr>
              <w:t>生态</w:t>
            </w:r>
            <w:r>
              <w:rPr>
                <w:rFonts w:ascii="仿宋_GB2312" w:eastAsia="仿宋_GB2312" w:hint="eastAsia"/>
                <w:color w:val="000000"/>
                <w:sz w:val="24"/>
              </w:rPr>
              <w:t>旅游</w:t>
            </w:r>
            <w:r w:rsidR="00260608">
              <w:rPr>
                <w:rFonts w:ascii="仿宋_GB2312" w:eastAsia="仿宋_GB2312" w:hint="eastAsia"/>
                <w:color w:val="000000"/>
                <w:sz w:val="24"/>
              </w:rPr>
              <w:t>谋划</w:t>
            </w:r>
            <w:r>
              <w:rPr>
                <w:rFonts w:ascii="仿宋_GB2312" w:eastAsia="仿宋_GB2312" w:hint="eastAsia"/>
                <w:color w:val="000000"/>
                <w:sz w:val="24"/>
              </w:rPr>
              <w:t>项目</w:t>
            </w:r>
          </w:p>
        </w:tc>
        <w:tc>
          <w:tcPr>
            <w:tcW w:w="700" w:type="pct"/>
            <w:vAlign w:val="center"/>
          </w:tcPr>
          <w:p w14:paraId="75B5698E" w14:textId="77777777" w:rsidR="00C90DCB" w:rsidRPr="00F15414" w:rsidRDefault="00C90DCB" w:rsidP="00973DDA">
            <w:pPr>
              <w:jc w:val="center"/>
              <w:rPr>
                <w:rFonts w:ascii="仿宋_GB2312" w:eastAsia="仿宋_GB2312"/>
                <w:sz w:val="24"/>
              </w:rPr>
            </w:pPr>
            <w:r w:rsidRPr="00F15414">
              <w:rPr>
                <w:rFonts w:ascii="仿宋_GB2312" w:eastAsia="仿宋_GB2312" w:hint="eastAsia"/>
                <w:sz w:val="24"/>
              </w:rPr>
              <w:t>平岗街道、姚</w:t>
            </w:r>
            <w:r>
              <w:rPr>
                <w:rFonts w:ascii="仿宋_GB2312" w:eastAsia="仿宋_GB2312" w:hint="eastAsia"/>
                <w:sz w:val="24"/>
              </w:rPr>
              <w:t>李</w:t>
            </w:r>
            <w:r w:rsidRPr="00F15414">
              <w:rPr>
                <w:rFonts w:ascii="仿宋_GB2312" w:eastAsia="仿宋_GB2312" w:hint="eastAsia"/>
                <w:sz w:val="24"/>
              </w:rPr>
              <w:t>镇、三元镇</w:t>
            </w:r>
          </w:p>
        </w:tc>
        <w:tc>
          <w:tcPr>
            <w:tcW w:w="2411" w:type="pct"/>
            <w:vAlign w:val="center"/>
          </w:tcPr>
          <w:p w14:paraId="4B9F5722" w14:textId="2BEBCAFF" w:rsidR="00C90DCB" w:rsidRPr="00F15414" w:rsidRDefault="00C90DCB" w:rsidP="00973DDA">
            <w:pPr>
              <w:rPr>
                <w:rFonts w:ascii="仿宋_GB2312" w:eastAsia="仿宋_GB2312"/>
                <w:sz w:val="24"/>
              </w:rPr>
            </w:pPr>
            <w:r w:rsidRPr="00786F5D">
              <w:rPr>
                <w:rFonts w:ascii="仿宋_GB2312" w:eastAsia="仿宋_GB2312" w:hint="eastAsia"/>
                <w:color w:val="000000"/>
                <w:sz w:val="24"/>
              </w:rPr>
              <w:t>以史河干渠为主体，通过景观提升、快慢综合、</w:t>
            </w:r>
            <w:r>
              <w:rPr>
                <w:rFonts w:ascii="仿宋_GB2312" w:eastAsia="仿宋_GB2312" w:hint="eastAsia"/>
                <w:color w:val="000000"/>
                <w:sz w:val="24"/>
              </w:rPr>
              <w:t>主题</w:t>
            </w:r>
            <w:r w:rsidRPr="00786F5D">
              <w:rPr>
                <w:rFonts w:ascii="仿宋_GB2312" w:eastAsia="仿宋_GB2312" w:hint="eastAsia"/>
                <w:color w:val="000000"/>
                <w:sz w:val="24"/>
              </w:rPr>
              <w:t>分段、配套完善、节点设计以及沿线串景，打造一条生态亲水蓝绿带、</w:t>
            </w:r>
            <w:r w:rsidRPr="00786F5D">
              <w:rPr>
                <w:rFonts w:ascii="仿宋_GB2312" w:eastAsia="仿宋_GB2312" w:hint="eastAsia"/>
                <w:color w:val="000000"/>
                <w:sz w:val="24"/>
              </w:rPr>
              <w:lastRenderedPageBreak/>
              <w:t>一条特色乡村漫游线、一条产业振兴幸福廊，对接与融入六安市绿道网络，开发徒步游、自驾游、骑行游、水上游线等旅游产品，串联周边资源点，形成一条有风景、有文化、有体验、有产业的蓝绿红交织的生态旅游廊道。同时向西向南串联金寨县旅游景区景点，向东通过漫流河串联裕安区景区景点，向北与312国道、S437省道联动，中间与X314乡村旅游线联动，连接南北，贯通东西，便于资源联动与客流流动</w:t>
            </w:r>
            <w:r w:rsidRPr="00F15414">
              <w:rPr>
                <w:rFonts w:ascii="仿宋_GB2312" w:eastAsia="仿宋_GB2312" w:hint="eastAsia"/>
                <w:color w:val="000000"/>
                <w:sz w:val="24"/>
              </w:rPr>
              <w:t>。</w:t>
            </w:r>
          </w:p>
        </w:tc>
        <w:tc>
          <w:tcPr>
            <w:tcW w:w="437" w:type="pct"/>
            <w:vAlign w:val="center"/>
          </w:tcPr>
          <w:p w14:paraId="3ADE9895" w14:textId="1B730FED" w:rsidR="00C90DCB" w:rsidRPr="00F15414" w:rsidRDefault="00C90DCB" w:rsidP="00973DDA">
            <w:pPr>
              <w:jc w:val="center"/>
              <w:rPr>
                <w:rFonts w:ascii="仿宋_GB2312" w:eastAsia="仿宋_GB2312"/>
                <w:sz w:val="24"/>
              </w:rPr>
            </w:pPr>
            <w:r>
              <w:rPr>
                <w:rFonts w:ascii="仿宋_GB2312" w:eastAsia="仿宋_GB2312"/>
                <w:sz w:val="24"/>
              </w:rPr>
              <w:lastRenderedPageBreak/>
              <w:t>5.10</w:t>
            </w:r>
          </w:p>
        </w:tc>
        <w:tc>
          <w:tcPr>
            <w:tcW w:w="437" w:type="pct"/>
            <w:vAlign w:val="center"/>
          </w:tcPr>
          <w:p w14:paraId="52D0345A" w14:textId="22236929" w:rsidR="00C90DCB" w:rsidRDefault="00C90DCB" w:rsidP="00C90DCB">
            <w:pPr>
              <w:jc w:val="center"/>
              <w:rPr>
                <w:rFonts w:ascii="仿宋_GB2312" w:eastAsia="仿宋_GB2312"/>
                <w:sz w:val="24"/>
              </w:rPr>
            </w:pPr>
            <w:r>
              <w:rPr>
                <w:rFonts w:ascii="仿宋_GB2312" w:eastAsia="仿宋_GB2312" w:hint="eastAsia"/>
                <w:sz w:val="24"/>
              </w:rPr>
              <w:t>谋划</w:t>
            </w:r>
          </w:p>
        </w:tc>
      </w:tr>
      <w:tr w:rsidR="00C90DCB" w14:paraId="4CD90321" w14:textId="18753ECF" w:rsidTr="00C90DCB">
        <w:trPr>
          <w:trHeight w:val="799"/>
        </w:trPr>
        <w:tc>
          <w:tcPr>
            <w:tcW w:w="262" w:type="pct"/>
            <w:vAlign w:val="center"/>
          </w:tcPr>
          <w:p w14:paraId="232C74BB" w14:textId="77777777" w:rsidR="00C90DCB" w:rsidRPr="00CB5F39" w:rsidRDefault="00C90DCB" w:rsidP="00973DDA">
            <w:pPr>
              <w:jc w:val="center"/>
              <w:rPr>
                <w:rFonts w:eastAsia="仿宋_GB2312"/>
                <w:sz w:val="24"/>
              </w:rPr>
            </w:pPr>
            <w:r>
              <w:rPr>
                <w:rFonts w:eastAsia="仿宋_GB2312"/>
                <w:sz w:val="24"/>
              </w:rPr>
              <w:t>4</w:t>
            </w:r>
          </w:p>
        </w:tc>
        <w:tc>
          <w:tcPr>
            <w:tcW w:w="753" w:type="pct"/>
            <w:vAlign w:val="center"/>
          </w:tcPr>
          <w:p w14:paraId="7B86E460" w14:textId="0F6EDE78" w:rsidR="00C90DCB" w:rsidRPr="00F15414" w:rsidRDefault="00C90DCB" w:rsidP="00973DDA">
            <w:pPr>
              <w:jc w:val="center"/>
              <w:rPr>
                <w:rFonts w:ascii="仿宋_GB2312" w:eastAsia="仿宋_GB2312"/>
                <w:sz w:val="24"/>
              </w:rPr>
            </w:pPr>
            <w:r w:rsidRPr="00F15414">
              <w:rPr>
                <w:rFonts w:ascii="仿宋_GB2312" w:eastAsia="仿宋_GB2312" w:hint="eastAsia"/>
                <w:color w:val="000000"/>
                <w:sz w:val="24"/>
              </w:rPr>
              <w:t>看花楼林场</w:t>
            </w:r>
            <w:r>
              <w:rPr>
                <w:rFonts w:ascii="仿宋_GB2312" w:eastAsia="仿宋_GB2312" w:hint="eastAsia"/>
                <w:color w:val="000000"/>
                <w:sz w:val="24"/>
              </w:rPr>
              <w:t>山地</w:t>
            </w:r>
            <w:r w:rsidRPr="00F15414">
              <w:rPr>
                <w:rFonts w:ascii="仿宋_GB2312" w:eastAsia="仿宋_GB2312" w:hint="eastAsia"/>
                <w:color w:val="000000"/>
                <w:sz w:val="24"/>
              </w:rPr>
              <w:t>骑行</w:t>
            </w:r>
            <w:r w:rsidR="00B5120C">
              <w:rPr>
                <w:rFonts w:ascii="仿宋_GB2312" w:eastAsia="仿宋_GB2312" w:hint="eastAsia"/>
                <w:color w:val="000000"/>
                <w:sz w:val="24"/>
              </w:rPr>
              <w:t>基地</w:t>
            </w:r>
            <w:r w:rsidR="007C4E5A">
              <w:rPr>
                <w:rFonts w:ascii="仿宋_GB2312" w:eastAsia="仿宋_GB2312" w:hint="eastAsia"/>
                <w:color w:val="000000"/>
                <w:sz w:val="24"/>
              </w:rPr>
              <w:t>建设</w:t>
            </w:r>
            <w:r>
              <w:rPr>
                <w:rFonts w:ascii="仿宋_GB2312" w:eastAsia="仿宋_GB2312" w:hint="eastAsia"/>
                <w:color w:val="000000"/>
                <w:sz w:val="24"/>
              </w:rPr>
              <w:t>项目</w:t>
            </w:r>
          </w:p>
        </w:tc>
        <w:tc>
          <w:tcPr>
            <w:tcW w:w="700" w:type="pct"/>
            <w:vAlign w:val="center"/>
          </w:tcPr>
          <w:p w14:paraId="00F42ACB" w14:textId="77777777" w:rsidR="00C90DCB" w:rsidRPr="00F15414" w:rsidRDefault="00C90DCB" w:rsidP="00973DDA">
            <w:pPr>
              <w:jc w:val="center"/>
              <w:rPr>
                <w:rFonts w:ascii="仿宋_GB2312" w:eastAsia="仿宋_GB2312"/>
                <w:sz w:val="24"/>
              </w:rPr>
            </w:pPr>
            <w:r w:rsidRPr="00F15414">
              <w:rPr>
                <w:rFonts w:ascii="仿宋_GB2312" w:eastAsia="仿宋_GB2312" w:hint="eastAsia"/>
                <w:sz w:val="24"/>
              </w:rPr>
              <w:t>姚李镇</w:t>
            </w:r>
          </w:p>
        </w:tc>
        <w:tc>
          <w:tcPr>
            <w:tcW w:w="2411" w:type="pct"/>
            <w:vAlign w:val="center"/>
          </w:tcPr>
          <w:p w14:paraId="321A6139" w14:textId="33D90B9A" w:rsidR="00C90DCB" w:rsidRPr="00F15414" w:rsidRDefault="00C90DCB" w:rsidP="00973DDA">
            <w:pPr>
              <w:rPr>
                <w:rFonts w:ascii="仿宋_GB2312" w:eastAsia="仿宋_GB2312"/>
                <w:sz w:val="24"/>
              </w:rPr>
            </w:pPr>
            <w:r w:rsidRPr="0061408A">
              <w:rPr>
                <w:rFonts w:ascii="仿宋_GB2312" w:eastAsia="仿宋_GB2312" w:hint="eastAsia"/>
                <w:color w:val="000000"/>
                <w:sz w:val="24"/>
              </w:rPr>
              <w:t>依托看花楼林场的生态林地风光与起伏岗丘地形，打造山地骑行越野项目，通过建设自行车骑行绿道、设置骑行驿站、划分主题段、打造景观节点、举办赛事活动等方式，将其打造为叶集区户外体育旅游休闲场所</w:t>
            </w:r>
            <w:r w:rsidR="008916C4">
              <w:rPr>
                <w:rFonts w:ascii="仿宋_GB2312" w:eastAsia="仿宋_GB2312" w:hint="eastAsia"/>
                <w:color w:val="000000"/>
                <w:sz w:val="24"/>
              </w:rPr>
              <w:t>，</w:t>
            </w:r>
            <w:r w:rsidR="008916C4" w:rsidRPr="000D33A4">
              <w:rPr>
                <w:rFonts w:ascii="仿宋_GB2312" w:eastAsia="仿宋_GB2312" w:hint="eastAsia"/>
                <w:sz w:val="24"/>
              </w:rPr>
              <w:t>争取</w:t>
            </w:r>
            <w:r w:rsidR="008916C4">
              <w:rPr>
                <w:rFonts w:ascii="仿宋_GB2312" w:eastAsia="仿宋_GB2312" w:hint="eastAsia"/>
                <w:sz w:val="24"/>
              </w:rPr>
              <w:t>创建</w:t>
            </w:r>
            <w:r w:rsidR="008916C4" w:rsidRPr="000D33A4">
              <w:rPr>
                <w:rFonts w:ascii="仿宋_GB2312" w:eastAsia="仿宋_GB2312" w:hint="eastAsia"/>
                <w:sz w:val="24"/>
              </w:rPr>
              <w:t>为</w:t>
            </w:r>
            <w:r w:rsidR="008916C4">
              <w:rPr>
                <w:rFonts w:ascii="仿宋_GB2312" w:eastAsia="仿宋_GB2312" w:hint="eastAsia"/>
                <w:sz w:val="24"/>
              </w:rPr>
              <w:t>3</w:t>
            </w:r>
            <w:r w:rsidR="008916C4" w:rsidRPr="000D33A4">
              <w:rPr>
                <w:rFonts w:ascii="仿宋_GB2312" w:eastAsia="仿宋_GB2312" w:hint="eastAsia"/>
                <w:sz w:val="24"/>
              </w:rPr>
              <w:t>A级旅游景区</w:t>
            </w:r>
            <w:r w:rsidR="008916C4">
              <w:rPr>
                <w:rFonts w:ascii="仿宋_GB2312" w:eastAsia="仿宋_GB2312" w:hint="eastAsia"/>
                <w:sz w:val="24"/>
              </w:rPr>
              <w:t>。</w:t>
            </w:r>
          </w:p>
        </w:tc>
        <w:tc>
          <w:tcPr>
            <w:tcW w:w="437" w:type="pct"/>
            <w:vAlign w:val="center"/>
          </w:tcPr>
          <w:p w14:paraId="39109961" w14:textId="64242765" w:rsidR="00C90DCB" w:rsidRPr="00F15414" w:rsidRDefault="00C90DCB" w:rsidP="00973DDA">
            <w:pPr>
              <w:jc w:val="center"/>
              <w:rPr>
                <w:rFonts w:ascii="仿宋_GB2312" w:eastAsia="仿宋_GB2312"/>
                <w:sz w:val="24"/>
              </w:rPr>
            </w:pPr>
            <w:r>
              <w:rPr>
                <w:rFonts w:ascii="仿宋_GB2312" w:eastAsia="仿宋_GB2312"/>
                <w:sz w:val="24"/>
              </w:rPr>
              <w:t>1.15</w:t>
            </w:r>
          </w:p>
        </w:tc>
        <w:tc>
          <w:tcPr>
            <w:tcW w:w="437" w:type="pct"/>
            <w:vAlign w:val="center"/>
          </w:tcPr>
          <w:p w14:paraId="64F74411" w14:textId="63CB74B7" w:rsidR="00C90DCB" w:rsidRDefault="007C6188" w:rsidP="00C90DCB">
            <w:pPr>
              <w:jc w:val="center"/>
              <w:rPr>
                <w:rFonts w:ascii="仿宋_GB2312" w:eastAsia="仿宋_GB2312"/>
                <w:sz w:val="24"/>
              </w:rPr>
            </w:pPr>
            <w:r>
              <w:rPr>
                <w:rFonts w:ascii="仿宋_GB2312" w:eastAsia="仿宋_GB2312" w:hint="eastAsia"/>
                <w:sz w:val="24"/>
              </w:rPr>
              <w:t>新建</w:t>
            </w:r>
          </w:p>
        </w:tc>
      </w:tr>
      <w:tr w:rsidR="00B9428E" w14:paraId="49AB0E87" w14:textId="77777777" w:rsidTr="00C90DCB">
        <w:trPr>
          <w:trHeight w:val="799"/>
        </w:trPr>
        <w:tc>
          <w:tcPr>
            <w:tcW w:w="262" w:type="pct"/>
            <w:vAlign w:val="center"/>
          </w:tcPr>
          <w:p w14:paraId="3C2C1263" w14:textId="10782571" w:rsidR="00B9428E" w:rsidRDefault="00B9428E" w:rsidP="00B9428E">
            <w:pPr>
              <w:jc w:val="center"/>
              <w:rPr>
                <w:rFonts w:eastAsia="仿宋_GB2312"/>
                <w:sz w:val="24"/>
              </w:rPr>
            </w:pPr>
            <w:r>
              <w:rPr>
                <w:rFonts w:eastAsia="仿宋_GB2312"/>
                <w:sz w:val="24"/>
              </w:rPr>
              <w:t>5</w:t>
            </w:r>
          </w:p>
        </w:tc>
        <w:tc>
          <w:tcPr>
            <w:tcW w:w="753" w:type="pct"/>
            <w:vAlign w:val="center"/>
          </w:tcPr>
          <w:p w14:paraId="01CA3BE8" w14:textId="3186CEF8" w:rsidR="00B9428E" w:rsidRPr="00F15414" w:rsidRDefault="00B9428E" w:rsidP="00B9428E">
            <w:pPr>
              <w:jc w:val="center"/>
              <w:rPr>
                <w:rFonts w:ascii="仿宋_GB2312" w:eastAsia="仿宋_GB2312" w:hint="eastAsia"/>
                <w:color w:val="000000"/>
                <w:sz w:val="24"/>
              </w:rPr>
            </w:pPr>
            <w:r>
              <w:rPr>
                <w:rFonts w:ascii="仿宋_GB2312" w:eastAsia="仿宋_GB2312" w:hint="eastAsia"/>
                <w:color w:val="000000"/>
                <w:sz w:val="24"/>
              </w:rPr>
              <w:t>大雁湖康养休闲综合体谋划项目</w:t>
            </w:r>
          </w:p>
        </w:tc>
        <w:tc>
          <w:tcPr>
            <w:tcW w:w="700" w:type="pct"/>
            <w:vAlign w:val="center"/>
          </w:tcPr>
          <w:p w14:paraId="4668E1E3" w14:textId="1BBECE06" w:rsidR="00B9428E" w:rsidRPr="00F15414" w:rsidRDefault="00B9428E" w:rsidP="00B9428E">
            <w:pPr>
              <w:jc w:val="center"/>
              <w:rPr>
                <w:rFonts w:ascii="仿宋_GB2312" w:eastAsia="仿宋_GB2312" w:hint="eastAsia"/>
                <w:sz w:val="24"/>
              </w:rPr>
            </w:pPr>
            <w:r>
              <w:rPr>
                <w:rFonts w:ascii="仿宋_GB2312" w:eastAsia="仿宋_GB2312" w:hint="eastAsia"/>
                <w:sz w:val="24"/>
              </w:rPr>
              <w:t>平岗</w:t>
            </w:r>
            <w:r>
              <w:rPr>
                <w:rFonts w:ascii="仿宋_GB2312" w:eastAsia="仿宋_GB2312"/>
                <w:sz w:val="24"/>
              </w:rPr>
              <w:t>街道</w:t>
            </w:r>
          </w:p>
        </w:tc>
        <w:tc>
          <w:tcPr>
            <w:tcW w:w="2411" w:type="pct"/>
            <w:vAlign w:val="center"/>
          </w:tcPr>
          <w:p w14:paraId="40AE9A8F" w14:textId="01F26C10" w:rsidR="00B9428E" w:rsidRPr="0061408A" w:rsidRDefault="00B9428E" w:rsidP="00B9428E">
            <w:pPr>
              <w:rPr>
                <w:rFonts w:ascii="仿宋_GB2312" w:eastAsia="仿宋_GB2312" w:hint="eastAsia"/>
                <w:color w:val="000000"/>
                <w:sz w:val="24"/>
              </w:rPr>
            </w:pPr>
            <w:r w:rsidRPr="00C90FC6">
              <w:rPr>
                <w:rFonts w:ascii="仿宋_GB2312" w:eastAsia="仿宋_GB2312" w:hint="eastAsia"/>
                <w:sz w:val="24"/>
              </w:rPr>
              <w:t>大雁湖水体清澈，四周低山环绕，村落错落有致，田园肥沃，风景优美。该区域距离叶集城区仅3公里，距离金寨县城10公里，地理区位、交通区位、旅游区位均较出色。策划依托大雁湖及周边区域，打造康养休闲综合体，做好滨水休闲，配套高端住宿产品，将其打造为叶集区的城市会客厅，主打商务接待、会议度假</w:t>
            </w:r>
            <w:r w:rsidRPr="00481859">
              <w:rPr>
                <w:rFonts w:ascii="仿宋_GB2312" w:eastAsia="仿宋_GB2312" w:hint="eastAsia"/>
                <w:sz w:val="24"/>
              </w:rPr>
              <w:t>。</w:t>
            </w:r>
            <w:r w:rsidRPr="00C90FC6">
              <w:rPr>
                <w:rFonts w:ascii="仿宋_GB2312" w:eastAsia="仿宋_GB2312" w:hint="eastAsia"/>
                <w:sz w:val="24"/>
              </w:rPr>
              <w:t>修复附近的观山大礼堂，将其打造成历史文化节点，作为大雁湖项目的观光配套。</w:t>
            </w:r>
            <w:r>
              <w:rPr>
                <w:rFonts w:ascii="仿宋_GB2312" w:eastAsia="仿宋_GB2312" w:hint="eastAsia"/>
                <w:sz w:val="24"/>
              </w:rPr>
              <w:t>未来</w:t>
            </w:r>
            <w:r w:rsidRPr="004C2439">
              <w:rPr>
                <w:rFonts w:ascii="仿宋_GB2312" w:eastAsia="仿宋_GB2312" w:hint="eastAsia"/>
                <w:sz w:val="24"/>
              </w:rPr>
              <w:t>争取创建为</w:t>
            </w:r>
            <w:r>
              <w:rPr>
                <w:rFonts w:ascii="仿宋_GB2312" w:eastAsia="仿宋_GB2312" w:hint="eastAsia"/>
                <w:sz w:val="24"/>
              </w:rPr>
              <w:t>4</w:t>
            </w:r>
            <w:r w:rsidRPr="004C2439">
              <w:rPr>
                <w:rFonts w:ascii="仿宋_GB2312" w:eastAsia="仿宋_GB2312" w:hint="eastAsia"/>
                <w:sz w:val="24"/>
              </w:rPr>
              <w:t>A级旅游景区。</w:t>
            </w:r>
          </w:p>
        </w:tc>
        <w:tc>
          <w:tcPr>
            <w:tcW w:w="437" w:type="pct"/>
            <w:vAlign w:val="center"/>
          </w:tcPr>
          <w:p w14:paraId="056C294F" w14:textId="4C2857E9" w:rsidR="00B9428E" w:rsidRDefault="00B9428E" w:rsidP="00B9428E">
            <w:pPr>
              <w:jc w:val="center"/>
              <w:rPr>
                <w:rFonts w:ascii="仿宋_GB2312" w:eastAsia="仿宋_GB2312"/>
                <w:sz w:val="24"/>
              </w:rPr>
            </w:pPr>
            <w:r w:rsidRPr="00F15414">
              <w:rPr>
                <w:rFonts w:ascii="仿宋_GB2312" w:eastAsia="仿宋_GB2312" w:hint="eastAsia"/>
                <w:sz w:val="24"/>
              </w:rPr>
              <w:t>3</w:t>
            </w:r>
            <w:r>
              <w:rPr>
                <w:rFonts w:ascii="仿宋_GB2312" w:eastAsia="仿宋_GB2312"/>
                <w:sz w:val="24"/>
              </w:rPr>
              <w:t>.00</w:t>
            </w:r>
          </w:p>
        </w:tc>
        <w:tc>
          <w:tcPr>
            <w:tcW w:w="437" w:type="pct"/>
            <w:vAlign w:val="center"/>
          </w:tcPr>
          <w:p w14:paraId="21796882" w14:textId="42C16508" w:rsidR="00B9428E" w:rsidRDefault="00B9428E" w:rsidP="00B9428E">
            <w:pPr>
              <w:jc w:val="center"/>
              <w:rPr>
                <w:rFonts w:ascii="仿宋_GB2312" w:eastAsia="仿宋_GB2312" w:hint="eastAsia"/>
                <w:sz w:val="24"/>
              </w:rPr>
            </w:pPr>
            <w:r>
              <w:rPr>
                <w:rFonts w:ascii="仿宋_GB2312" w:eastAsia="仿宋_GB2312" w:hint="eastAsia"/>
                <w:sz w:val="24"/>
              </w:rPr>
              <w:t>谋划</w:t>
            </w:r>
          </w:p>
        </w:tc>
      </w:tr>
      <w:tr w:rsidR="00C90DCB" w14:paraId="579F5A6F" w14:textId="7CFB3B34" w:rsidTr="00C90DCB">
        <w:trPr>
          <w:trHeight w:val="799"/>
        </w:trPr>
        <w:tc>
          <w:tcPr>
            <w:tcW w:w="262" w:type="pct"/>
            <w:vAlign w:val="center"/>
          </w:tcPr>
          <w:p w14:paraId="3C59E5E6" w14:textId="1A20967D" w:rsidR="00C90DCB" w:rsidRPr="00CB5F39" w:rsidRDefault="00B9428E" w:rsidP="00973DDA">
            <w:pPr>
              <w:jc w:val="center"/>
              <w:rPr>
                <w:rFonts w:eastAsia="仿宋_GB2312"/>
                <w:sz w:val="24"/>
              </w:rPr>
            </w:pPr>
            <w:r>
              <w:rPr>
                <w:rFonts w:eastAsia="仿宋_GB2312"/>
                <w:sz w:val="24"/>
              </w:rPr>
              <w:t>6</w:t>
            </w:r>
          </w:p>
        </w:tc>
        <w:tc>
          <w:tcPr>
            <w:tcW w:w="753" w:type="pct"/>
            <w:vAlign w:val="center"/>
          </w:tcPr>
          <w:p w14:paraId="5FD58B62" w14:textId="4807CC88" w:rsidR="00C90DCB" w:rsidRPr="00F15414" w:rsidRDefault="00C90DCB" w:rsidP="00973DDA">
            <w:pPr>
              <w:jc w:val="center"/>
              <w:rPr>
                <w:rFonts w:ascii="仿宋_GB2312" w:eastAsia="仿宋_GB2312"/>
                <w:sz w:val="24"/>
              </w:rPr>
            </w:pPr>
            <w:r>
              <w:rPr>
                <w:rFonts w:ascii="仿宋_GB2312" w:eastAsia="仿宋_GB2312" w:hint="eastAsia"/>
                <w:color w:val="000000"/>
                <w:sz w:val="24"/>
              </w:rPr>
              <w:t>果岭小镇</w:t>
            </w:r>
            <w:r w:rsidR="00260608">
              <w:rPr>
                <w:rFonts w:ascii="仿宋_GB2312" w:eastAsia="仿宋_GB2312" w:hint="eastAsia"/>
                <w:color w:val="000000"/>
                <w:sz w:val="24"/>
              </w:rPr>
              <w:t>建设项目</w:t>
            </w:r>
          </w:p>
        </w:tc>
        <w:tc>
          <w:tcPr>
            <w:tcW w:w="700" w:type="pct"/>
            <w:vAlign w:val="center"/>
          </w:tcPr>
          <w:p w14:paraId="1E511ED9" w14:textId="77777777" w:rsidR="00C90DCB" w:rsidRPr="00F15414" w:rsidRDefault="00C90DCB" w:rsidP="00973DDA">
            <w:pPr>
              <w:jc w:val="center"/>
              <w:rPr>
                <w:rFonts w:ascii="仿宋_GB2312" w:eastAsia="仿宋_GB2312"/>
                <w:sz w:val="24"/>
              </w:rPr>
            </w:pPr>
            <w:r w:rsidRPr="00F15414">
              <w:rPr>
                <w:rFonts w:ascii="仿宋_GB2312" w:eastAsia="仿宋_GB2312" w:hint="eastAsia"/>
                <w:sz w:val="24"/>
              </w:rPr>
              <w:t>平岗街道</w:t>
            </w:r>
          </w:p>
        </w:tc>
        <w:tc>
          <w:tcPr>
            <w:tcW w:w="2411" w:type="pct"/>
            <w:vAlign w:val="center"/>
          </w:tcPr>
          <w:p w14:paraId="2919220E" w14:textId="5856BA3E" w:rsidR="00C90DCB" w:rsidRPr="00C90DCB" w:rsidRDefault="00336BE6" w:rsidP="0054295E">
            <w:pPr>
              <w:rPr>
                <w:rFonts w:ascii="仿宋_GB2312" w:eastAsia="仿宋_GB2312"/>
                <w:color w:val="000000"/>
                <w:sz w:val="24"/>
              </w:rPr>
            </w:pPr>
            <w:r w:rsidRPr="00336BE6">
              <w:rPr>
                <w:rFonts w:ascii="仿宋_GB2312" w:eastAsia="仿宋_GB2312" w:hint="eastAsia"/>
                <w:color w:val="000000"/>
                <w:sz w:val="24"/>
              </w:rPr>
              <w:t>以打造“江淮鲜果小镇”为目标，利用平岗街道大面积林果种植基地，以和平村、尧岭村为重点开发对象，开发桃园观光、鲜果采摘、精品民宿等休闲旅游业态，配套游客中心、导览图、标识牌等旅游服务设施，力争在“十四五”期间创建成为3A级旅游景区，并成为江淮果岭旅游发展样板区。</w:t>
            </w:r>
          </w:p>
        </w:tc>
        <w:tc>
          <w:tcPr>
            <w:tcW w:w="437" w:type="pct"/>
            <w:vAlign w:val="center"/>
          </w:tcPr>
          <w:p w14:paraId="443C47E8" w14:textId="7182440D" w:rsidR="00C90DCB" w:rsidRPr="00F15414" w:rsidRDefault="00A02192" w:rsidP="00973DDA">
            <w:pPr>
              <w:jc w:val="center"/>
              <w:rPr>
                <w:rFonts w:ascii="仿宋_GB2312" w:eastAsia="仿宋_GB2312"/>
                <w:sz w:val="24"/>
              </w:rPr>
            </w:pPr>
            <w:r>
              <w:rPr>
                <w:rFonts w:ascii="仿宋_GB2312" w:eastAsia="仿宋_GB2312" w:hint="eastAsia"/>
                <w:sz w:val="24"/>
              </w:rPr>
              <w:t>2.50</w:t>
            </w:r>
          </w:p>
        </w:tc>
        <w:tc>
          <w:tcPr>
            <w:tcW w:w="437" w:type="pct"/>
            <w:vAlign w:val="center"/>
          </w:tcPr>
          <w:p w14:paraId="4D1B43D5" w14:textId="0136D50E" w:rsidR="00C90DCB" w:rsidRDefault="00C90DCB" w:rsidP="00C90DCB">
            <w:pPr>
              <w:jc w:val="center"/>
              <w:rPr>
                <w:rFonts w:ascii="仿宋_GB2312" w:eastAsia="仿宋_GB2312"/>
                <w:sz w:val="24"/>
              </w:rPr>
            </w:pPr>
            <w:r>
              <w:rPr>
                <w:rFonts w:ascii="仿宋_GB2312" w:eastAsia="仿宋_GB2312" w:hint="eastAsia"/>
                <w:sz w:val="24"/>
              </w:rPr>
              <w:t>新建</w:t>
            </w:r>
          </w:p>
        </w:tc>
      </w:tr>
      <w:tr w:rsidR="00C90DCB" w14:paraId="1CC05116" w14:textId="77777777" w:rsidTr="00C90DCB">
        <w:trPr>
          <w:trHeight w:val="799"/>
        </w:trPr>
        <w:tc>
          <w:tcPr>
            <w:tcW w:w="262" w:type="pct"/>
            <w:vAlign w:val="center"/>
          </w:tcPr>
          <w:p w14:paraId="7BC41C22" w14:textId="2057E310" w:rsidR="00C90DCB" w:rsidRDefault="00B9428E" w:rsidP="00973DDA">
            <w:pPr>
              <w:jc w:val="center"/>
              <w:rPr>
                <w:rFonts w:eastAsia="仿宋_GB2312"/>
                <w:sz w:val="24"/>
              </w:rPr>
            </w:pPr>
            <w:r>
              <w:rPr>
                <w:rFonts w:eastAsia="仿宋_GB2312"/>
                <w:sz w:val="24"/>
              </w:rPr>
              <w:t>7</w:t>
            </w:r>
          </w:p>
        </w:tc>
        <w:tc>
          <w:tcPr>
            <w:tcW w:w="753" w:type="pct"/>
            <w:vAlign w:val="center"/>
          </w:tcPr>
          <w:p w14:paraId="2D7846E1" w14:textId="66A91472" w:rsidR="00C90DCB" w:rsidRDefault="00C90DCB" w:rsidP="00973DDA">
            <w:pPr>
              <w:jc w:val="center"/>
              <w:rPr>
                <w:rFonts w:ascii="仿宋_GB2312" w:eastAsia="仿宋_GB2312"/>
                <w:color w:val="000000"/>
                <w:sz w:val="24"/>
              </w:rPr>
            </w:pPr>
            <w:r>
              <w:rPr>
                <w:rFonts w:ascii="仿宋_GB2312" w:eastAsia="仿宋_GB2312" w:hint="eastAsia"/>
                <w:color w:val="000000"/>
                <w:sz w:val="24"/>
              </w:rPr>
              <w:t>知青文化村</w:t>
            </w:r>
            <w:r w:rsidR="00260608">
              <w:rPr>
                <w:rFonts w:ascii="仿宋_GB2312" w:eastAsia="仿宋_GB2312" w:hint="eastAsia"/>
                <w:color w:val="000000"/>
                <w:sz w:val="24"/>
              </w:rPr>
              <w:t>建设项目</w:t>
            </w:r>
          </w:p>
        </w:tc>
        <w:tc>
          <w:tcPr>
            <w:tcW w:w="700" w:type="pct"/>
            <w:vAlign w:val="center"/>
          </w:tcPr>
          <w:p w14:paraId="7A43E965" w14:textId="77777777" w:rsidR="00C90DCB" w:rsidRPr="00F15414" w:rsidRDefault="00C90DCB" w:rsidP="00973DDA">
            <w:pPr>
              <w:jc w:val="center"/>
              <w:rPr>
                <w:rFonts w:ascii="仿宋_GB2312" w:eastAsia="仿宋_GB2312"/>
                <w:sz w:val="24"/>
              </w:rPr>
            </w:pPr>
          </w:p>
        </w:tc>
        <w:tc>
          <w:tcPr>
            <w:tcW w:w="2411" w:type="pct"/>
            <w:vAlign w:val="center"/>
          </w:tcPr>
          <w:p w14:paraId="1A5DC8B8" w14:textId="3447F64D" w:rsidR="00C90DCB" w:rsidRPr="0054295E" w:rsidRDefault="00C90DCB" w:rsidP="0054295E">
            <w:pPr>
              <w:rPr>
                <w:rFonts w:ascii="仿宋_GB2312" w:eastAsia="仿宋_GB2312"/>
                <w:color w:val="000000"/>
                <w:sz w:val="24"/>
              </w:rPr>
            </w:pPr>
            <w:r w:rsidRPr="00C90DCB">
              <w:rPr>
                <w:rFonts w:ascii="仿宋_GB2312" w:eastAsia="仿宋_GB2312" w:hint="eastAsia"/>
                <w:color w:val="000000"/>
                <w:sz w:val="24"/>
              </w:rPr>
              <w:t>依托芮祠新村的知青点，围绕知青文化，打造知青小镇，将遗存的农舍在保护的基础上植入新业态，打造知青书屋、青年茶社、文艺民宿等产品</w:t>
            </w:r>
            <w:r>
              <w:rPr>
                <w:rFonts w:ascii="仿宋_GB2312" w:eastAsia="仿宋_GB2312" w:hint="eastAsia"/>
                <w:color w:val="000000"/>
                <w:sz w:val="24"/>
              </w:rPr>
              <w:t>。</w:t>
            </w:r>
          </w:p>
        </w:tc>
        <w:tc>
          <w:tcPr>
            <w:tcW w:w="437" w:type="pct"/>
            <w:vAlign w:val="center"/>
          </w:tcPr>
          <w:p w14:paraId="1AEA0C98" w14:textId="2D79A414" w:rsidR="00C90DCB" w:rsidRDefault="00A02192" w:rsidP="00973DDA">
            <w:pPr>
              <w:jc w:val="center"/>
              <w:rPr>
                <w:rFonts w:ascii="仿宋_GB2312" w:eastAsia="仿宋_GB2312"/>
                <w:sz w:val="24"/>
              </w:rPr>
            </w:pPr>
            <w:r>
              <w:rPr>
                <w:rFonts w:ascii="仿宋_GB2312" w:eastAsia="仿宋_GB2312" w:hint="eastAsia"/>
                <w:sz w:val="24"/>
              </w:rPr>
              <w:t>0.50</w:t>
            </w:r>
          </w:p>
        </w:tc>
        <w:tc>
          <w:tcPr>
            <w:tcW w:w="437" w:type="pct"/>
            <w:vAlign w:val="center"/>
          </w:tcPr>
          <w:p w14:paraId="1FF1DD37" w14:textId="7BB143A3" w:rsidR="00C90DCB" w:rsidRDefault="00C90DCB" w:rsidP="00C90DCB">
            <w:pPr>
              <w:jc w:val="center"/>
              <w:rPr>
                <w:rFonts w:ascii="仿宋_GB2312" w:eastAsia="仿宋_GB2312"/>
                <w:sz w:val="24"/>
              </w:rPr>
            </w:pPr>
            <w:r>
              <w:rPr>
                <w:rFonts w:ascii="仿宋_GB2312" w:eastAsia="仿宋_GB2312" w:hint="eastAsia"/>
                <w:sz w:val="24"/>
              </w:rPr>
              <w:t>新建</w:t>
            </w:r>
          </w:p>
        </w:tc>
      </w:tr>
      <w:tr w:rsidR="00C90DCB" w14:paraId="3FC7213D" w14:textId="77777777" w:rsidTr="00C90DCB">
        <w:trPr>
          <w:trHeight w:val="799"/>
        </w:trPr>
        <w:tc>
          <w:tcPr>
            <w:tcW w:w="262" w:type="pct"/>
            <w:vAlign w:val="center"/>
          </w:tcPr>
          <w:p w14:paraId="6F8936E5" w14:textId="5700FD95" w:rsidR="00C90DCB" w:rsidRDefault="00B9428E" w:rsidP="00973DDA">
            <w:pPr>
              <w:jc w:val="center"/>
              <w:rPr>
                <w:rFonts w:eastAsia="仿宋_GB2312"/>
                <w:sz w:val="24"/>
              </w:rPr>
            </w:pPr>
            <w:r>
              <w:rPr>
                <w:rFonts w:eastAsia="仿宋_GB2312"/>
                <w:sz w:val="24"/>
              </w:rPr>
              <w:lastRenderedPageBreak/>
              <w:t>8</w:t>
            </w:r>
          </w:p>
        </w:tc>
        <w:tc>
          <w:tcPr>
            <w:tcW w:w="753" w:type="pct"/>
            <w:vAlign w:val="center"/>
          </w:tcPr>
          <w:p w14:paraId="7E0BD923" w14:textId="46BA93D0" w:rsidR="00C90DCB" w:rsidRDefault="00C90DCB" w:rsidP="00973DDA">
            <w:pPr>
              <w:jc w:val="center"/>
              <w:rPr>
                <w:rFonts w:ascii="仿宋_GB2312" w:eastAsia="仿宋_GB2312"/>
                <w:color w:val="000000"/>
                <w:sz w:val="24"/>
              </w:rPr>
            </w:pPr>
            <w:r w:rsidRPr="00C90DCB">
              <w:rPr>
                <w:rFonts w:ascii="仿宋_GB2312" w:eastAsia="仿宋_GB2312" w:hint="eastAsia"/>
                <w:color w:val="000000"/>
                <w:sz w:val="24"/>
              </w:rPr>
              <w:t>平岗切岭纪念馆</w:t>
            </w:r>
            <w:r w:rsidR="00260608">
              <w:rPr>
                <w:rFonts w:ascii="仿宋_GB2312" w:eastAsia="仿宋_GB2312" w:hint="eastAsia"/>
                <w:color w:val="000000"/>
                <w:sz w:val="24"/>
              </w:rPr>
              <w:t>建设项目</w:t>
            </w:r>
          </w:p>
        </w:tc>
        <w:tc>
          <w:tcPr>
            <w:tcW w:w="700" w:type="pct"/>
            <w:vAlign w:val="center"/>
          </w:tcPr>
          <w:p w14:paraId="27960DED" w14:textId="77777777" w:rsidR="00C90DCB" w:rsidRPr="00F15414" w:rsidRDefault="00C90DCB" w:rsidP="00973DDA">
            <w:pPr>
              <w:jc w:val="center"/>
              <w:rPr>
                <w:rFonts w:ascii="仿宋_GB2312" w:eastAsia="仿宋_GB2312"/>
                <w:sz w:val="24"/>
              </w:rPr>
            </w:pPr>
          </w:p>
        </w:tc>
        <w:tc>
          <w:tcPr>
            <w:tcW w:w="2411" w:type="pct"/>
            <w:vAlign w:val="center"/>
          </w:tcPr>
          <w:p w14:paraId="42A0FA77" w14:textId="4A9AA770" w:rsidR="00C90DCB" w:rsidRPr="0054295E" w:rsidRDefault="00C90DCB" w:rsidP="0054295E">
            <w:pPr>
              <w:rPr>
                <w:rFonts w:ascii="仿宋_GB2312" w:eastAsia="仿宋_GB2312"/>
                <w:color w:val="000000"/>
                <w:sz w:val="24"/>
              </w:rPr>
            </w:pPr>
            <w:r w:rsidRPr="0054295E">
              <w:rPr>
                <w:rFonts w:ascii="仿宋_GB2312" w:eastAsia="仿宋_GB2312" w:hint="eastAsia"/>
                <w:color w:val="000000"/>
                <w:sz w:val="24"/>
              </w:rPr>
              <w:t>运用声、光、电等多种技术，讲述劳动故事、还原劳动场面，复制展示劳动工具、物品及发明创造，弘扬劳动人民不怕苦、不怕累、战天斗地的伟大劳动精神</w:t>
            </w:r>
            <w:r>
              <w:rPr>
                <w:rFonts w:ascii="仿宋_GB2312" w:eastAsia="仿宋_GB2312" w:hint="eastAsia"/>
                <w:color w:val="000000"/>
                <w:sz w:val="24"/>
              </w:rPr>
              <w:t>。</w:t>
            </w:r>
          </w:p>
        </w:tc>
        <w:tc>
          <w:tcPr>
            <w:tcW w:w="437" w:type="pct"/>
            <w:vAlign w:val="center"/>
          </w:tcPr>
          <w:p w14:paraId="34B57801" w14:textId="2E9868C3" w:rsidR="00C90DCB" w:rsidRDefault="00A02192" w:rsidP="00973DDA">
            <w:pPr>
              <w:jc w:val="center"/>
              <w:rPr>
                <w:rFonts w:ascii="仿宋_GB2312" w:eastAsia="仿宋_GB2312"/>
                <w:sz w:val="24"/>
              </w:rPr>
            </w:pPr>
            <w:r>
              <w:rPr>
                <w:rFonts w:ascii="仿宋_GB2312" w:eastAsia="仿宋_GB2312" w:hint="eastAsia"/>
                <w:sz w:val="24"/>
              </w:rPr>
              <w:t>0.20</w:t>
            </w:r>
          </w:p>
        </w:tc>
        <w:tc>
          <w:tcPr>
            <w:tcW w:w="437" w:type="pct"/>
            <w:vAlign w:val="center"/>
          </w:tcPr>
          <w:p w14:paraId="30C990DC" w14:textId="23BD152B" w:rsidR="00C90DCB" w:rsidRDefault="00C90DCB" w:rsidP="00C90DCB">
            <w:pPr>
              <w:jc w:val="center"/>
              <w:rPr>
                <w:rFonts w:ascii="仿宋_GB2312" w:eastAsia="仿宋_GB2312"/>
                <w:sz w:val="24"/>
              </w:rPr>
            </w:pPr>
            <w:r>
              <w:rPr>
                <w:rFonts w:ascii="仿宋_GB2312" w:eastAsia="仿宋_GB2312" w:hint="eastAsia"/>
                <w:sz w:val="24"/>
              </w:rPr>
              <w:t>改建</w:t>
            </w:r>
          </w:p>
        </w:tc>
      </w:tr>
      <w:tr w:rsidR="00C90DCB" w14:paraId="55055E00" w14:textId="2A062BA8" w:rsidTr="00C90DCB">
        <w:trPr>
          <w:trHeight w:val="799"/>
        </w:trPr>
        <w:tc>
          <w:tcPr>
            <w:tcW w:w="262" w:type="pct"/>
            <w:vAlign w:val="center"/>
          </w:tcPr>
          <w:p w14:paraId="175D3549" w14:textId="7D3CB981" w:rsidR="00C90DCB" w:rsidRPr="00CB5F39" w:rsidRDefault="00B9428E" w:rsidP="00973DDA">
            <w:pPr>
              <w:jc w:val="center"/>
              <w:rPr>
                <w:rFonts w:eastAsia="仿宋_GB2312"/>
                <w:sz w:val="24"/>
              </w:rPr>
            </w:pPr>
            <w:r>
              <w:rPr>
                <w:rFonts w:eastAsia="仿宋_GB2312"/>
                <w:sz w:val="24"/>
              </w:rPr>
              <w:t>9</w:t>
            </w:r>
          </w:p>
        </w:tc>
        <w:tc>
          <w:tcPr>
            <w:tcW w:w="753" w:type="pct"/>
            <w:vAlign w:val="center"/>
          </w:tcPr>
          <w:p w14:paraId="6DD1E6A4" w14:textId="0BCFB995" w:rsidR="00C90DCB" w:rsidRPr="00F15414" w:rsidRDefault="00C90DCB" w:rsidP="00973DDA">
            <w:pPr>
              <w:jc w:val="center"/>
              <w:rPr>
                <w:rFonts w:ascii="仿宋_GB2312" w:eastAsia="仿宋_GB2312"/>
                <w:sz w:val="24"/>
              </w:rPr>
            </w:pPr>
            <w:bookmarkStart w:id="161" w:name="_Hlk72420861"/>
            <w:r w:rsidRPr="00F15414">
              <w:rPr>
                <w:rFonts w:ascii="仿宋_GB2312" w:eastAsia="仿宋_GB2312" w:hint="eastAsia"/>
                <w:color w:val="000000"/>
                <w:sz w:val="24"/>
              </w:rPr>
              <w:t>下骆山</w:t>
            </w:r>
            <w:r>
              <w:rPr>
                <w:rFonts w:ascii="仿宋_GB2312" w:eastAsia="仿宋_GB2312" w:hint="eastAsia"/>
                <w:color w:val="000000"/>
                <w:sz w:val="24"/>
              </w:rPr>
              <w:t>户外运动基地</w:t>
            </w:r>
            <w:bookmarkEnd w:id="161"/>
            <w:r w:rsidR="00260608">
              <w:rPr>
                <w:rFonts w:ascii="仿宋_GB2312" w:eastAsia="仿宋_GB2312" w:hint="eastAsia"/>
                <w:color w:val="000000"/>
                <w:sz w:val="24"/>
              </w:rPr>
              <w:t>谋划</w:t>
            </w:r>
            <w:r>
              <w:rPr>
                <w:rFonts w:ascii="仿宋_GB2312" w:eastAsia="仿宋_GB2312" w:hint="eastAsia"/>
                <w:color w:val="000000"/>
                <w:sz w:val="24"/>
              </w:rPr>
              <w:t>项目</w:t>
            </w:r>
          </w:p>
        </w:tc>
        <w:tc>
          <w:tcPr>
            <w:tcW w:w="700" w:type="pct"/>
            <w:vAlign w:val="center"/>
          </w:tcPr>
          <w:p w14:paraId="288A1977" w14:textId="77777777" w:rsidR="00C90DCB" w:rsidRPr="00F15414" w:rsidRDefault="00C90DCB" w:rsidP="00973DDA">
            <w:pPr>
              <w:jc w:val="center"/>
              <w:rPr>
                <w:rFonts w:ascii="仿宋_GB2312" w:eastAsia="仿宋_GB2312"/>
                <w:sz w:val="24"/>
              </w:rPr>
            </w:pPr>
            <w:r w:rsidRPr="00F15414">
              <w:rPr>
                <w:rFonts w:ascii="仿宋_GB2312" w:eastAsia="仿宋_GB2312" w:hint="eastAsia"/>
                <w:sz w:val="24"/>
              </w:rPr>
              <w:t>姚李镇</w:t>
            </w:r>
          </w:p>
        </w:tc>
        <w:tc>
          <w:tcPr>
            <w:tcW w:w="2411" w:type="pct"/>
            <w:vAlign w:val="center"/>
          </w:tcPr>
          <w:p w14:paraId="54FFB5AF" w14:textId="68B7D1F8" w:rsidR="00C90DCB" w:rsidRPr="00F15414" w:rsidRDefault="00C90DCB" w:rsidP="00973DDA">
            <w:pPr>
              <w:rPr>
                <w:rFonts w:ascii="仿宋_GB2312" w:eastAsia="仿宋_GB2312"/>
                <w:sz w:val="24"/>
              </w:rPr>
            </w:pPr>
            <w:r>
              <w:rPr>
                <w:rFonts w:ascii="仿宋_GB2312" w:eastAsia="仿宋_GB2312" w:hint="eastAsia"/>
                <w:color w:val="000000"/>
                <w:sz w:val="24"/>
              </w:rPr>
              <w:t>修缮上山步道，修整山顶密林，打造观景平台；利用废弃微波站开发民宿或娱乐项目；山顶打造悬崖秋千，山下打造林间素质拓展基地，临近的团山湖发展竹筏、水上自行车等水上项目；最终将其</w:t>
            </w:r>
            <w:r w:rsidRPr="00F15414">
              <w:rPr>
                <w:rFonts w:ascii="仿宋_GB2312" w:eastAsia="仿宋_GB2312" w:hint="eastAsia"/>
                <w:color w:val="000000"/>
                <w:sz w:val="24"/>
              </w:rPr>
              <w:t>打造</w:t>
            </w:r>
            <w:r>
              <w:rPr>
                <w:rFonts w:ascii="仿宋_GB2312" w:eastAsia="仿宋_GB2312" w:hint="eastAsia"/>
                <w:color w:val="000000"/>
                <w:sz w:val="24"/>
              </w:rPr>
              <w:t>成</w:t>
            </w:r>
            <w:r w:rsidRPr="00F15414">
              <w:rPr>
                <w:rFonts w:ascii="仿宋_GB2312" w:eastAsia="仿宋_GB2312" w:hint="eastAsia"/>
                <w:color w:val="000000"/>
                <w:sz w:val="24"/>
              </w:rPr>
              <w:t>集特色住宿、</w:t>
            </w:r>
            <w:r>
              <w:rPr>
                <w:rFonts w:ascii="仿宋_GB2312" w:eastAsia="仿宋_GB2312" w:hint="eastAsia"/>
                <w:color w:val="000000"/>
                <w:sz w:val="24"/>
              </w:rPr>
              <w:t>户外娱乐、山地运动、水上娱乐</w:t>
            </w:r>
            <w:r w:rsidRPr="00F15414">
              <w:rPr>
                <w:rFonts w:ascii="仿宋_GB2312" w:eastAsia="仿宋_GB2312" w:hint="eastAsia"/>
                <w:color w:val="000000"/>
                <w:sz w:val="24"/>
              </w:rPr>
              <w:t>为一体的</w:t>
            </w:r>
            <w:r>
              <w:rPr>
                <w:rFonts w:ascii="仿宋_GB2312" w:eastAsia="仿宋_GB2312" w:hint="eastAsia"/>
                <w:color w:val="000000"/>
                <w:sz w:val="24"/>
              </w:rPr>
              <w:t>山地型</w:t>
            </w:r>
            <w:r w:rsidRPr="00F15414">
              <w:rPr>
                <w:rFonts w:ascii="仿宋_GB2312" w:eastAsia="仿宋_GB2312" w:hint="eastAsia"/>
                <w:color w:val="000000"/>
                <w:sz w:val="24"/>
              </w:rPr>
              <w:t>户外旅游基地。</w:t>
            </w:r>
          </w:p>
        </w:tc>
        <w:tc>
          <w:tcPr>
            <w:tcW w:w="437" w:type="pct"/>
            <w:vAlign w:val="center"/>
          </w:tcPr>
          <w:p w14:paraId="70E9D10A" w14:textId="781D817A" w:rsidR="00C90DCB" w:rsidRPr="00F15414" w:rsidRDefault="00C90DCB" w:rsidP="00973DDA">
            <w:pPr>
              <w:jc w:val="center"/>
              <w:rPr>
                <w:rFonts w:ascii="仿宋_GB2312" w:eastAsia="仿宋_GB2312"/>
                <w:sz w:val="24"/>
              </w:rPr>
            </w:pPr>
            <w:r>
              <w:rPr>
                <w:rFonts w:ascii="仿宋_GB2312" w:eastAsia="仿宋_GB2312"/>
                <w:sz w:val="24"/>
              </w:rPr>
              <w:t>2.00</w:t>
            </w:r>
          </w:p>
        </w:tc>
        <w:tc>
          <w:tcPr>
            <w:tcW w:w="437" w:type="pct"/>
            <w:vAlign w:val="center"/>
          </w:tcPr>
          <w:p w14:paraId="49C58760" w14:textId="3DBDE1DC" w:rsidR="00C90DCB" w:rsidRDefault="00C90DCB" w:rsidP="00C90DCB">
            <w:pPr>
              <w:jc w:val="center"/>
              <w:rPr>
                <w:rFonts w:ascii="仿宋_GB2312" w:eastAsia="仿宋_GB2312"/>
                <w:sz w:val="24"/>
              </w:rPr>
            </w:pPr>
            <w:r>
              <w:rPr>
                <w:rFonts w:ascii="仿宋_GB2312" w:eastAsia="仿宋_GB2312" w:hint="eastAsia"/>
                <w:sz w:val="24"/>
              </w:rPr>
              <w:t>谋划</w:t>
            </w:r>
          </w:p>
        </w:tc>
      </w:tr>
      <w:tr w:rsidR="00C90DCB" w14:paraId="73573BDE" w14:textId="1D192E6F" w:rsidTr="00C90DCB">
        <w:trPr>
          <w:trHeight w:val="1200"/>
        </w:trPr>
        <w:tc>
          <w:tcPr>
            <w:tcW w:w="262" w:type="pct"/>
            <w:vAlign w:val="center"/>
          </w:tcPr>
          <w:p w14:paraId="1DED2658" w14:textId="3B2BE3A6" w:rsidR="00C90DCB" w:rsidRPr="00CB5F39" w:rsidRDefault="0057708B" w:rsidP="00973DDA">
            <w:pPr>
              <w:jc w:val="center"/>
              <w:rPr>
                <w:rFonts w:eastAsia="仿宋_GB2312"/>
                <w:sz w:val="24"/>
              </w:rPr>
            </w:pPr>
            <w:r>
              <w:rPr>
                <w:rFonts w:eastAsia="仿宋_GB2312" w:hint="eastAsia"/>
                <w:sz w:val="24"/>
              </w:rPr>
              <w:t>10</w:t>
            </w:r>
          </w:p>
        </w:tc>
        <w:tc>
          <w:tcPr>
            <w:tcW w:w="753" w:type="pct"/>
            <w:vAlign w:val="center"/>
          </w:tcPr>
          <w:p w14:paraId="2DE4B7F7" w14:textId="6409CF11" w:rsidR="00C90DCB" w:rsidRPr="00F15414" w:rsidRDefault="00C90DCB" w:rsidP="00973DDA">
            <w:pPr>
              <w:jc w:val="center"/>
              <w:rPr>
                <w:rFonts w:ascii="仿宋_GB2312" w:eastAsia="仿宋_GB2312"/>
                <w:sz w:val="24"/>
              </w:rPr>
            </w:pPr>
            <w:r w:rsidRPr="00F15414">
              <w:rPr>
                <w:rFonts w:ascii="仿宋_GB2312" w:eastAsia="仿宋_GB2312" w:hint="eastAsia"/>
                <w:color w:val="000000"/>
                <w:sz w:val="24"/>
              </w:rPr>
              <w:t>三元农创小镇</w:t>
            </w:r>
            <w:r>
              <w:rPr>
                <w:rFonts w:ascii="仿宋_GB2312" w:eastAsia="仿宋_GB2312" w:hint="eastAsia"/>
                <w:color w:val="000000"/>
                <w:sz w:val="24"/>
              </w:rPr>
              <w:t>建设</w:t>
            </w:r>
            <w:r w:rsidRPr="00F15414">
              <w:rPr>
                <w:rFonts w:ascii="仿宋_GB2312" w:eastAsia="仿宋_GB2312" w:hint="eastAsia"/>
                <w:color w:val="000000"/>
                <w:sz w:val="24"/>
              </w:rPr>
              <w:t>项目</w:t>
            </w:r>
          </w:p>
        </w:tc>
        <w:tc>
          <w:tcPr>
            <w:tcW w:w="700" w:type="pct"/>
            <w:vAlign w:val="center"/>
          </w:tcPr>
          <w:p w14:paraId="3A7248D6" w14:textId="77777777" w:rsidR="00C90DCB" w:rsidRPr="00F15414" w:rsidRDefault="00C90DCB" w:rsidP="00973DDA">
            <w:pPr>
              <w:jc w:val="center"/>
              <w:rPr>
                <w:rFonts w:ascii="仿宋_GB2312" w:eastAsia="仿宋_GB2312"/>
                <w:sz w:val="24"/>
              </w:rPr>
            </w:pPr>
            <w:r w:rsidRPr="00F15414">
              <w:rPr>
                <w:rFonts w:ascii="仿宋_GB2312" w:eastAsia="仿宋_GB2312" w:hint="eastAsia"/>
                <w:sz w:val="24"/>
              </w:rPr>
              <w:t>三元镇</w:t>
            </w:r>
          </w:p>
        </w:tc>
        <w:tc>
          <w:tcPr>
            <w:tcW w:w="2411" w:type="pct"/>
            <w:vAlign w:val="center"/>
          </w:tcPr>
          <w:p w14:paraId="4D6105DE" w14:textId="1D77859C" w:rsidR="00C90DCB" w:rsidRPr="00050BA0" w:rsidRDefault="00C90DCB" w:rsidP="00973DDA">
            <w:pPr>
              <w:rPr>
                <w:rFonts w:ascii="仿宋_GB2312" w:eastAsia="仿宋_GB2312"/>
                <w:color w:val="000000"/>
                <w:sz w:val="24"/>
              </w:rPr>
            </w:pPr>
            <w:r w:rsidRPr="00F15414">
              <w:rPr>
                <w:rFonts w:ascii="仿宋_GB2312" w:eastAsia="仿宋_GB2312" w:hint="eastAsia"/>
                <w:color w:val="000000"/>
                <w:sz w:val="24"/>
              </w:rPr>
              <w:t>依托三元镇优质的农业资源</w:t>
            </w:r>
            <w:r>
              <w:rPr>
                <w:rFonts w:ascii="仿宋_GB2312" w:eastAsia="仿宋_GB2312" w:hint="eastAsia"/>
                <w:color w:val="000000"/>
                <w:sz w:val="24"/>
              </w:rPr>
              <w:t>与</w:t>
            </w:r>
            <w:r w:rsidRPr="00F15414">
              <w:rPr>
                <w:rFonts w:ascii="仿宋_GB2312" w:eastAsia="仿宋_GB2312" w:hint="eastAsia"/>
                <w:color w:val="000000"/>
                <w:sz w:val="24"/>
              </w:rPr>
              <w:t>历史悠久的农耕文化，</w:t>
            </w:r>
            <w:r>
              <w:rPr>
                <w:rFonts w:ascii="仿宋_GB2312" w:eastAsia="仿宋_GB2312" w:hint="eastAsia"/>
                <w:color w:val="000000"/>
                <w:sz w:val="24"/>
              </w:rPr>
              <w:t>重点建设非遗小镇、</w:t>
            </w:r>
            <w:r w:rsidRPr="00050BA0">
              <w:rPr>
                <w:rFonts w:ascii="仿宋_GB2312" w:eastAsia="仿宋_GB2312" w:hint="eastAsia"/>
                <w:color w:val="000000"/>
                <w:sz w:val="24"/>
              </w:rPr>
              <w:t>果蔬大棚蔬菜种植基地</w:t>
            </w:r>
            <w:r>
              <w:rPr>
                <w:rFonts w:ascii="仿宋_GB2312" w:eastAsia="仿宋_GB2312" w:hint="eastAsia"/>
                <w:color w:val="000000"/>
                <w:sz w:val="24"/>
              </w:rPr>
              <w:t>、稻渔空间、</w:t>
            </w:r>
            <w:r w:rsidRPr="00050BA0">
              <w:rPr>
                <w:rFonts w:ascii="仿宋_GB2312" w:eastAsia="仿宋_GB2312" w:hint="eastAsia"/>
                <w:color w:val="000000"/>
                <w:sz w:val="24"/>
              </w:rPr>
              <w:t>空心挂面产业园</w:t>
            </w:r>
            <w:r w:rsidR="0057708B">
              <w:rPr>
                <w:rFonts w:ascii="仿宋_GB2312" w:eastAsia="仿宋_GB2312" w:hint="eastAsia"/>
                <w:color w:val="000000"/>
                <w:sz w:val="24"/>
              </w:rPr>
              <w:t>，</w:t>
            </w:r>
            <w:r w:rsidRPr="00F15414">
              <w:rPr>
                <w:rFonts w:ascii="仿宋_GB2312" w:eastAsia="仿宋_GB2312" w:hint="eastAsia"/>
                <w:color w:val="000000"/>
                <w:sz w:val="24"/>
              </w:rPr>
              <w:t>打造一个集农业生产、农业休闲、农事体验、农创研学为一体的农创小镇。</w:t>
            </w:r>
          </w:p>
        </w:tc>
        <w:tc>
          <w:tcPr>
            <w:tcW w:w="437" w:type="pct"/>
            <w:vAlign w:val="center"/>
          </w:tcPr>
          <w:p w14:paraId="1E2B0478" w14:textId="6A261A00" w:rsidR="00C90DCB" w:rsidRPr="00F15414" w:rsidRDefault="00C90DCB" w:rsidP="00973DDA">
            <w:pPr>
              <w:jc w:val="center"/>
              <w:rPr>
                <w:rFonts w:ascii="仿宋_GB2312" w:eastAsia="仿宋_GB2312"/>
                <w:sz w:val="24"/>
              </w:rPr>
            </w:pPr>
            <w:r>
              <w:rPr>
                <w:rFonts w:ascii="仿宋_GB2312" w:eastAsia="仿宋_GB2312"/>
                <w:sz w:val="24"/>
              </w:rPr>
              <w:t>2.00</w:t>
            </w:r>
          </w:p>
        </w:tc>
        <w:tc>
          <w:tcPr>
            <w:tcW w:w="437" w:type="pct"/>
            <w:vAlign w:val="center"/>
          </w:tcPr>
          <w:p w14:paraId="6A170BA6" w14:textId="7A574167" w:rsidR="00C90DCB" w:rsidRDefault="00C90DCB" w:rsidP="00C90DCB">
            <w:pPr>
              <w:jc w:val="center"/>
              <w:rPr>
                <w:rFonts w:ascii="仿宋_GB2312" w:eastAsia="仿宋_GB2312"/>
                <w:sz w:val="24"/>
              </w:rPr>
            </w:pPr>
            <w:r>
              <w:rPr>
                <w:rFonts w:ascii="仿宋_GB2312" w:eastAsia="仿宋_GB2312" w:hint="eastAsia"/>
                <w:sz w:val="24"/>
              </w:rPr>
              <w:t>新建</w:t>
            </w:r>
          </w:p>
        </w:tc>
      </w:tr>
      <w:tr w:rsidR="00C90DCB" w14:paraId="79EFAFC6" w14:textId="1126C968" w:rsidTr="00C90DCB">
        <w:trPr>
          <w:trHeight w:val="1200"/>
        </w:trPr>
        <w:tc>
          <w:tcPr>
            <w:tcW w:w="262" w:type="pct"/>
            <w:vAlign w:val="center"/>
          </w:tcPr>
          <w:p w14:paraId="74A0B067" w14:textId="70C0EBCF" w:rsidR="00C90DCB" w:rsidRPr="00CB5F39" w:rsidRDefault="0057708B" w:rsidP="00973DDA">
            <w:pPr>
              <w:jc w:val="center"/>
              <w:rPr>
                <w:rFonts w:eastAsia="仿宋_GB2312"/>
                <w:sz w:val="24"/>
              </w:rPr>
            </w:pPr>
            <w:r>
              <w:rPr>
                <w:rFonts w:eastAsia="仿宋_GB2312" w:hint="eastAsia"/>
                <w:sz w:val="24"/>
              </w:rPr>
              <w:t>11</w:t>
            </w:r>
          </w:p>
        </w:tc>
        <w:tc>
          <w:tcPr>
            <w:tcW w:w="753" w:type="pct"/>
            <w:vAlign w:val="center"/>
          </w:tcPr>
          <w:p w14:paraId="539C49E4" w14:textId="18F17BDF" w:rsidR="00C90DCB" w:rsidRPr="00F15414" w:rsidRDefault="00C90DCB" w:rsidP="00973DDA">
            <w:pPr>
              <w:jc w:val="center"/>
              <w:rPr>
                <w:rFonts w:ascii="仿宋_GB2312" w:eastAsia="仿宋_GB2312"/>
                <w:sz w:val="24"/>
              </w:rPr>
            </w:pPr>
            <w:r w:rsidRPr="00F15414">
              <w:rPr>
                <w:rFonts w:ascii="仿宋_GB2312" w:eastAsia="仿宋_GB2312" w:hint="eastAsia"/>
                <w:color w:val="000000"/>
                <w:sz w:val="24"/>
              </w:rPr>
              <w:t>二道河滨水旅游休闲区</w:t>
            </w:r>
            <w:r w:rsidR="00260608">
              <w:rPr>
                <w:rFonts w:ascii="仿宋_GB2312" w:eastAsia="仿宋_GB2312" w:hint="eastAsia"/>
                <w:color w:val="000000"/>
                <w:sz w:val="24"/>
              </w:rPr>
              <w:t>提升</w:t>
            </w:r>
            <w:r w:rsidRPr="00F15414">
              <w:rPr>
                <w:rFonts w:ascii="仿宋_GB2312" w:eastAsia="仿宋_GB2312" w:hint="eastAsia"/>
                <w:color w:val="000000"/>
                <w:sz w:val="24"/>
              </w:rPr>
              <w:t>项目</w:t>
            </w:r>
          </w:p>
        </w:tc>
        <w:tc>
          <w:tcPr>
            <w:tcW w:w="700" w:type="pct"/>
            <w:vAlign w:val="center"/>
          </w:tcPr>
          <w:p w14:paraId="2DCB8E04" w14:textId="77777777" w:rsidR="00C90DCB" w:rsidRPr="00F15414" w:rsidRDefault="00C90DCB" w:rsidP="00973DDA">
            <w:pPr>
              <w:jc w:val="center"/>
              <w:rPr>
                <w:rFonts w:ascii="仿宋_GB2312" w:eastAsia="仿宋_GB2312"/>
                <w:sz w:val="24"/>
              </w:rPr>
            </w:pPr>
            <w:r w:rsidRPr="00F15414">
              <w:rPr>
                <w:rFonts w:ascii="仿宋_GB2312" w:eastAsia="仿宋_GB2312" w:hint="eastAsia"/>
                <w:sz w:val="24"/>
              </w:rPr>
              <w:t>洪集镇</w:t>
            </w:r>
          </w:p>
        </w:tc>
        <w:tc>
          <w:tcPr>
            <w:tcW w:w="2411" w:type="pct"/>
            <w:vAlign w:val="center"/>
          </w:tcPr>
          <w:p w14:paraId="7513EF4A" w14:textId="77777777" w:rsidR="00C90DCB" w:rsidRPr="00F15414" w:rsidRDefault="00C90DCB" w:rsidP="00973DDA">
            <w:pPr>
              <w:rPr>
                <w:rFonts w:ascii="仿宋_GB2312" w:eastAsia="仿宋_GB2312"/>
                <w:sz w:val="24"/>
              </w:rPr>
            </w:pPr>
            <w:r w:rsidRPr="00F15414">
              <w:rPr>
                <w:rFonts w:ascii="仿宋_GB2312" w:eastAsia="仿宋_GB2312" w:hint="eastAsia"/>
                <w:color w:val="000000"/>
                <w:sz w:val="24"/>
              </w:rPr>
              <w:t>依托二道河水资源</w:t>
            </w:r>
            <w:r>
              <w:rPr>
                <w:rFonts w:ascii="仿宋_GB2312" w:eastAsia="仿宋_GB2312" w:hint="eastAsia"/>
                <w:color w:val="000000"/>
                <w:sz w:val="24"/>
              </w:rPr>
              <w:t>与</w:t>
            </w:r>
            <w:r w:rsidRPr="00F15414">
              <w:rPr>
                <w:rFonts w:ascii="仿宋_GB2312" w:eastAsia="仿宋_GB2312" w:hint="eastAsia"/>
                <w:color w:val="000000"/>
                <w:sz w:val="24"/>
              </w:rPr>
              <w:t>水环境，</w:t>
            </w:r>
            <w:r>
              <w:rPr>
                <w:rFonts w:ascii="仿宋_GB2312" w:eastAsia="仿宋_GB2312" w:hint="eastAsia"/>
                <w:color w:val="000000"/>
                <w:sz w:val="24"/>
              </w:rPr>
              <w:t>在现有滨水长廊基础上，通过文化长廊、景观小品等方式，将洪集镇的红色</w:t>
            </w:r>
            <w:r w:rsidRPr="00F15414">
              <w:rPr>
                <w:rFonts w:ascii="仿宋_GB2312" w:eastAsia="仿宋_GB2312" w:hint="eastAsia"/>
                <w:color w:val="000000"/>
                <w:sz w:val="24"/>
              </w:rPr>
              <w:t>文化</w:t>
            </w:r>
            <w:r>
              <w:rPr>
                <w:rFonts w:ascii="仿宋_GB2312" w:eastAsia="仿宋_GB2312" w:hint="eastAsia"/>
                <w:color w:val="000000"/>
                <w:sz w:val="24"/>
              </w:rPr>
              <w:t>、回民文化植入其中</w:t>
            </w:r>
            <w:r w:rsidRPr="00F15414">
              <w:rPr>
                <w:rFonts w:ascii="仿宋_GB2312" w:eastAsia="仿宋_GB2312" w:hint="eastAsia"/>
                <w:color w:val="000000"/>
                <w:sz w:val="24"/>
              </w:rPr>
              <w:t>，</w:t>
            </w:r>
            <w:r>
              <w:rPr>
                <w:rFonts w:ascii="仿宋_GB2312" w:eastAsia="仿宋_GB2312" w:hint="eastAsia"/>
                <w:color w:val="000000"/>
                <w:sz w:val="24"/>
              </w:rPr>
              <w:t>修建亲水平台，</w:t>
            </w:r>
            <w:r w:rsidRPr="00F15414">
              <w:rPr>
                <w:rFonts w:ascii="仿宋_GB2312" w:eastAsia="仿宋_GB2312" w:hint="eastAsia"/>
                <w:color w:val="000000"/>
                <w:sz w:val="24"/>
              </w:rPr>
              <w:t>打造集水利功能、生态功能、科普教育等功能为一体的城镇河湖型</w:t>
            </w:r>
            <w:r>
              <w:rPr>
                <w:rFonts w:ascii="仿宋_GB2312" w:eastAsia="仿宋_GB2312" w:hint="eastAsia"/>
                <w:color w:val="000000"/>
                <w:sz w:val="24"/>
              </w:rPr>
              <w:t>休闲公园</w:t>
            </w:r>
            <w:r w:rsidRPr="00F15414">
              <w:rPr>
                <w:rFonts w:ascii="仿宋_GB2312" w:eastAsia="仿宋_GB2312" w:hint="eastAsia"/>
                <w:color w:val="000000"/>
                <w:sz w:val="24"/>
              </w:rPr>
              <w:t>。</w:t>
            </w:r>
          </w:p>
        </w:tc>
        <w:tc>
          <w:tcPr>
            <w:tcW w:w="437" w:type="pct"/>
            <w:vAlign w:val="center"/>
          </w:tcPr>
          <w:p w14:paraId="18CFE0CC" w14:textId="52C05E32" w:rsidR="00C90DCB" w:rsidRPr="00F15414" w:rsidRDefault="00C90DCB" w:rsidP="00973DDA">
            <w:pPr>
              <w:jc w:val="center"/>
              <w:rPr>
                <w:rFonts w:ascii="仿宋_GB2312" w:eastAsia="仿宋_GB2312"/>
                <w:sz w:val="24"/>
              </w:rPr>
            </w:pPr>
            <w:r w:rsidRPr="00F15414">
              <w:rPr>
                <w:rFonts w:ascii="仿宋_GB2312" w:eastAsia="仿宋_GB2312" w:hint="eastAsia"/>
                <w:sz w:val="24"/>
              </w:rPr>
              <w:t>0.</w:t>
            </w:r>
            <w:r>
              <w:rPr>
                <w:rFonts w:ascii="仿宋_GB2312" w:eastAsia="仿宋_GB2312"/>
                <w:sz w:val="24"/>
              </w:rPr>
              <w:t>30</w:t>
            </w:r>
          </w:p>
        </w:tc>
        <w:tc>
          <w:tcPr>
            <w:tcW w:w="437" w:type="pct"/>
            <w:vAlign w:val="center"/>
          </w:tcPr>
          <w:p w14:paraId="1809560D" w14:textId="67DE30A5" w:rsidR="00C90DCB" w:rsidRPr="00F15414" w:rsidRDefault="00C90DCB" w:rsidP="00C90DCB">
            <w:pPr>
              <w:jc w:val="center"/>
              <w:rPr>
                <w:rFonts w:ascii="仿宋_GB2312" w:eastAsia="仿宋_GB2312"/>
                <w:sz w:val="24"/>
              </w:rPr>
            </w:pPr>
            <w:r>
              <w:rPr>
                <w:rFonts w:ascii="仿宋_GB2312" w:eastAsia="仿宋_GB2312" w:hint="eastAsia"/>
                <w:sz w:val="24"/>
              </w:rPr>
              <w:t>提升</w:t>
            </w:r>
          </w:p>
        </w:tc>
      </w:tr>
      <w:tr w:rsidR="00C90DCB" w14:paraId="4D4627D7" w14:textId="3936FE33" w:rsidTr="00C90DCB">
        <w:trPr>
          <w:trHeight w:val="1200"/>
        </w:trPr>
        <w:tc>
          <w:tcPr>
            <w:tcW w:w="262" w:type="pct"/>
            <w:vAlign w:val="center"/>
          </w:tcPr>
          <w:p w14:paraId="7B372B93" w14:textId="12234F04" w:rsidR="00C90DCB" w:rsidRPr="00CB5F39" w:rsidRDefault="0057708B" w:rsidP="00973DDA">
            <w:pPr>
              <w:jc w:val="center"/>
              <w:rPr>
                <w:rFonts w:eastAsia="仿宋_GB2312"/>
                <w:sz w:val="24"/>
              </w:rPr>
            </w:pPr>
            <w:r>
              <w:rPr>
                <w:rFonts w:eastAsia="仿宋_GB2312" w:hint="eastAsia"/>
                <w:sz w:val="24"/>
              </w:rPr>
              <w:t>12</w:t>
            </w:r>
          </w:p>
        </w:tc>
        <w:tc>
          <w:tcPr>
            <w:tcW w:w="753" w:type="pct"/>
            <w:vAlign w:val="center"/>
          </w:tcPr>
          <w:p w14:paraId="0E8F8EEE" w14:textId="34222CF8" w:rsidR="00C90DCB" w:rsidRPr="00F15414" w:rsidRDefault="00C90DCB" w:rsidP="00973DDA">
            <w:pPr>
              <w:jc w:val="center"/>
              <w:rPr>
                <w:rFonts w:ascii="仿宋_GB2312" w:eastAsia="仿宋_GB2312"/>
                <w:sz w:val="24"/>
              </w:rPr>
            </w:pPr>
            <w:r>
              <w:rPr>
                <w:rFonts w:ascii="仿宋_GB2312" w:eastAsia="仿宋_GB2312" w:hint="eastAsia"/>
                <w:sz w:val="24"/>
              </w:rPr>
              <w:t>松源湖休闲度假区</w:t>
            </w:r>
            <w:r w:rsidR="00260608">
              <w:rPr>
                <w:rFonts w:ascii="仿宋_GB2312" w:eastAsia="仿宋_GB2312" w:hint="eastAsia"/>
                <w:sz w:val="24"/>
              </w:rPr>
              <w:t>谋划</w:t>
            </w:r>
            <w:r w:rsidRPr="00E1020B">
              <w:rPr>
                <w:rFonts w:ascii="仿宋_GB2312" w:eastAsia="仿宋_GB2312" w:hint="eastAsia"/>
                <w:sz w:val="24"/>
              </w:rPr>
              <w:t>项目</w:t>
            </w:r>
          </w:p>
        </w:tc>
        <w:tc>
          <w:tcPr>
            <w:tcW w:w="700" w:type="pct"/>
            <w:vAlign w:val="center"/>
          </w:tcPr>
          <w:p w14:paraId="346B02EC" w14:textId="77777777" w:rsidR="00C90DCB" w:rsidRPr="00F15414" w:rsidRDefault="00C90DCB" w:rsidP="00973DDA">
            <w:pPr>
              <w:jc w:val="center"/>
              <w:rPr>
                <w:rFonts w:ascii="仿宋_GB2312" w:eastAsia="仿宋_GB2312"/>
                <w:sz w:val="24"/>
              </w:rPr>
            </w:pPr>
            <w:r w:rsidRPr="00481859">
              <w:rPr>
                <w:rFonts w:ascii="仿宋_GB2312" w:eastAsia="仿宋_GB2312" w:hint="eastAsia"/>
                <w:sz w:val="24"/>
              </w:rPr>
              <w:t>孙岗乡</w:t>
            </w:r>
          </w:p>
        </w:tc>
        <w:tc>
          <w:tcPr>
            <w:tcW w:w="2411" w:type="pct"/>
            <w:vAlign w:val="center"/>
          </w:tcPr>
          <w:p w14:paraId="085BF5FF" w14:textId="77777777" w:rsidR="00C90DCB" w:rsidRPr="00F15414" w:rsidRDefault="00C90DCB" w:rsidP="00973DDA">
            <w:pPr>
              <w:rPr>
                <w:rFonts w:ascii="仿宋_GB2312" w:eastAsia="仿宋_GB2312"/>
                <w:sz w:val="24"/>
              </w:rPr>
            </w:pPr>
            <w:r w:rsidRPr="00481859">
              <w:rPr>
                <w:rFonts w:ascii="仿宋_GB2312" w:eastAsia="仿宋_GB2312" w:hint="eastAsia"/>
                <w:sz w:val="24"/>
              </w:rPr>
              <w:t>以</w:t>
            </w:r>
            <w:r>
              <w:rPr>
                <w:rFonts w:ascii="仿宋_GB2312" w:eastAsia="仿宋_GB2312" w:hint="eastAsia"/>
                <w:sz w:val="24"/>
              </w:rPr>
              <w:t>水面开阔、水域风光秀美、岸线蜿蜒的</w:t>
            </w:r>
            <w:r w:rsidRPr="00481859">
              <w:rPr>
                <w:rFonts w:ascii="仿宋_GB2312" w:eastAsia="仿宋_GB2312" w:hint="eastAsia"/>
                <w:sz w:val="24"/>
              </w:rPr>
              <w:t>松源湖</w:t>
            </w:r>
            <w:r>
              <w:rPr>
                <w:rFonts w:ascii="仿宋_GB2312" w:eastAsia="仿宋_GB2312" w:hint="eastAsia"/>
                <w:sz w:val="24"/>
              </w:rPr>
              <w:t>为主要依托，结合周边的几百亩建设用地及</w:t>
            </w:r>
            <w:r w:rsidRPr="00481859">
              <w:rPr>
                <w:rFonts w:ascii="仿宋_GB2312" w:eastAsia="仿宋_GB2312" w:hint="eastAsia"/>
                <w:sz w:val="24"/>
              </w:rPr>
              <w:t>石龙河村</w:t>
            </w:r>
            <w:r>
              <w:rPr>
                <w:rFonts w:ascii="仿宋_GB2312" w:eastAsia="仿宋_GB2312" w:hint="eastAsia"/>
                <w:sz w:val="24"/>
              </w:rPr>
              <w:t>，</w:t>
            </w:r>
            <w:r w:rsidRPr="00481859">
              <w:rPr>
                <w:rFonts w:ascii="仿宋_GB2312" w:eastAsia="仿宋_GB2312" w:hint="eastAsia"/>
                <w:sz w:val="24"/>
              </w:rPr>
              <w:t>以</w:t>
            </w:r>
            <w:r>
              <w:rPr>
                <w:rFonts w:ascii="仿宋_GB2312" w:eastAsia="仿宋_GB2312" w:hint="eastAsia"/>
                <w:sz w:val="24"/>
              </w:rPr>
              <w:t>湖泊休闲度假为</w:t>
            </w:r>
            <w:r w:rsidRPr="00481859">
              <w:rPr>
                <w:rFonts w:ascii="仿宋_GB2312" w:eastAsia="仿宋_GB2312" w:hint="eastAsia"/>
                <w:sz w:val="24"/>
              </w:rPr>
              <w:t>主要</w:t>
            </w:r>
            <w:r>
              <w:rPr>
                <w:rFonts w:ascii="仿宋_GB2312" w:eastAsia="仿宋_GB2312" w:hint="eastAsia"/>
                <w:sz w:val="24"/>
              </w:rPr>
              <w:t>方向</w:t>
            </w:r>
            <w:r w:rsidRPr="00481859">
              <w:rPr>
                <w:rFonts w:ascii="仿宋_GB2312" w:eastAsia="仿宋_GB2312" w:hint="eastAsia"/>
                <w:sz w:val="24"/>
              </w:rPr>
              <w:t>，发展</w:t>
            </w:r>
            <w:r>
              <w:rPr>
                <w:rFonts w:ascii="仿宋_GB2312" w:eastAsia="仿宋_GB2312" w:hint="eastAsia"/>
                <w:sz w:val="24"/>
              </w:rPr>
              <w:t>湖泊休闲度假产品，打造松源湿地公园、环湖绿道、松源小筑、水上娱乐等项目</w:t>
            </w:r>
            <w:r w:rsidRPr="00481859">
              <w:rPr>
                <w:rFonts w:ascii="仿宋_GB2312" w:eastAsia="仿宋_GB2312" w:hint="eastAsia"/>
                <w:sz w:val="24"/>
              </w:rPr>
              <w:t>。</w:t>
            </w:r>
          </w:p>
        </w:tc>
        <w:tc>
          <w:tcPr>
            <w:tcW w:w="437" w:type="pct"/>
            <w:vAlign w:val="center"/>
          </w:tcPr>
          <w:p w14:paraId="4AF8FE72" w14:textId="6D6C707A" w:rsidR="00C90DCB" w:rsidRPr="00F15414" w:rsidRDefault="00C90DCB" w:rsidP="00973DDA">
            <w:pPr>
              <w:jc w:val="center"/>
              <w:rPr>
                <w:rFonts w:ascii="仿宋_GB2312" w:eastAsia="仿宋_GB2312"/>
                <w:sz w:val="24"/>
              </w:rPr>
            </w:pPr>
            <w:r>
              <w:rPr>
                <w:rFonts w:ascii="仿宋_GB2312" w:eastAsia="仿宋_GB2312"/>
                <w:sz w:val="24"/>
              </w:rPr>
              <w:t>2.00</w:t>
            </w:r>
          </w:p>
        </w:tc>
        <w:tc>
          <w:tcPr>
            <w:tcW w:w="437" w:type="pct"/>
            <w:vAlign w:val="center"/>
          </w:tcPr>
          <w:p w14:paraId="0DC2BD54" w14:textId="33A17689" w:rsidR="00C90DCB" w:rsidRDefault="00C90DCB" w:rsidP="00C90DCB">
            <w:pPr>
              <w:jc w:val="center"/>
              <w:rPr>
                <w:rFonts w:ascii="仿宋_GB2312" w:eastAsia="仿宋_GB2312"/>
                <w:sz w:val="24"/>
              </w:rPr>
            </w:pPr>
            <w:r>
              <w:rPr>
                <w:rFonts w:ascii="仿宋_GB2312" w:eastAsia="仿宋_GB2312" w:hint="eastAsia"/>
                <w:sz w:val="24"/>
              </w:rPr>
              <w:t>谋划</w:t>
            </w:r>
          </w:p>
        </w:tc>
      </w:tr>
      <w:tr w:rsidR="00C90DCB" w14:paraId="2A35AFF2" w14:textId="02E5E7FB" w:rsidTr="00C90DCB">
        <w:trPr>
          <w:trHeight w:val="1200"/>
        </w:trPr>
        <w:tc>
          <w:tcPr>
            <w:tcW w:w="262" w:type="pct"/>
            <w:vAlign w:val="center"/>
          </w:tcPr>
          <w:p w14:paraId="17734770" w14:textId="6C71BBE3" w:rsidR="00C90DCB" w:rsidRDefault="0057708B" w:rsidP="00973DDA">
            <w:pPr>
              <w:jc w:val="center"/>
              <w:rPr>
                <w:rFonts w:eastAsia="仿宋_GB2312"/>
                <w:sz w:val="24"/>
              </w:rPr>
            </w:pPr>
            <w:r>
              <w:rPr>
                <w:rFonts w:eastAsia="仿宋_GB2312" w:hint="eastAsia"/>
                <w:sz w:val="24"/>
              </w:rPr>
              <w:t>13</w:t>
            </w:r>
          </w:p>
        </w:tc>
        <w:tc>
          <w:tcPr>
            <w:tcW w:w="753" w:type="pct"/>
            <w:vAlign w:val="center"/>
          </w:tcPr>
          <w:p w14:paraId="3C884F7B" w14:textId="4F435D4A" w:rsidR="00C90DCB" w:rsidRDefault="00C90DCB" w:rsidP="00973DDA">
            <w:pPr>
              <w:jc w:val="center"/>
              <w:rPr>
                <w:rFonts w:ascii="仿宋_GB2312" w:eastAsia="仿宋_GB2312"/>
                <w:sz w:val="24"/>
              </w:rPr>
            </w:pPr>
            <w:r>
              <w:rPr>
                <w:rFonts w:ascii="仿宋_GB2312" w:eastAsia="仿宋_GB2312" w:hint="eastAsia"/>
                <w:sz w:val="24"/>
              </w:rPr>
              <w:t>会馆回民村</w:t>
            </w:r>
            <w:r w:rsidR="005D0363">
              <w:rPr>
                <w:rFonts w:ascii="仿宋_GB2312" w:eastAsia="仿宋_GB2312" w:hint="eastAsia"/>
                <w:sz w:val="24"/>
              </w:rPr>
              <w:t>谋划</w:t>
            </w:r>
            <w:r>
              <w:rPr>
                <w:rFonts w:ascii="仿宋_GB2312" w:eastAsia="仿宋_GB2312" w:hint="eastAsia"/>
                <w:sz w:val="24"/>
              </w:rPr>
              <w:t>项目</w:t>
            </w:r>
          </w:p>
        </w:tc>
        <w:tc>
          <w:tcPr>
            <w:tcW w:w="700" w:type="pct"/>
            <w:vAlign w:val="center"/>
          </w:tcPr>
          <w:p w14:paraId="545DF993" w14:textId="77777777" w:rsidR="00C90DCB" w:rsidRPr="00481859" w:rsidRDefault="00C90DCB" w:rsidP="00973DDA">
            <w:pPr>
              <w:jc w:val="center"/>
              <w:rPr>
                <w:rFonts w:ascii="仿宋_GB2312" w:eastAsia="仿宋_GB2312"/>
                <w:sz w:val="24"/>
              </w:rPr>
            </w:pPr>
            <w:r>
              <w:rPr>
                <w:rFonts w:ascii="仿宋_GB2312" w:eastAsia="仿宋_GB2312" w:hint="eastAsia"/>
                <w:sz w:val="24"/>
              </w:rPr>
              <w:t>洪集镇</w:t>
            </w:r>
          </w:p>
        </w:tc>
        <w:tc>
          <w:tcPr>
            <w:tcW w:w="2411" w:type="pct"/>
            <w:vAlign w:val="center"/>
          </w:tcPr>
          <w:p w14:paraId="343C58B7" w14:textId="77777777" w:rsidR="00C90DCB" w:rsidRPr="00481859" w:rsidRDefault="00C90DCB" w:rsidP="00973DDA">
            <w:pPr>
              <w:rPr>
                <w:rFonts w:ascii="仿宋_GB2312" w:eastAsia="仿宋_GB2312"/>
                <w:sz w:val="24"/>
              </w:rPr>
            </w:pPr>
            <w:r>
              <w:rPr>
                <w:rFonts w:ascii="仿宋_GB2312" w:eastAsia="仿宋_GB2312" w:hint="eastAsia"/>
                <w:sz w:val="24"/>
              </w:rPr>
              <w:t>依托洪集镇的回民文化，在会馆村打造特色回民村，利用会馆村的市级爱国主义教育基地做好洪集镇的历史、名人、回民文化展示，打造回民餐饮街，主打回民餐饮与回族风情，每逢汉族节日与回族节日，举办丰富多彩的节庆活动。</w:t>
            </w:r>
            <w:r w:rsidRPr="00481859">
              <w:rPr>
                <w:rFonts w:ascii="仿宋_GB2312" w:eastAsia="仿宋_GB2312" w:hint="eastAsia"/>
                <w:sz w:val="24"/>
              </w:rPr>
              <w:t xml:space="preserve"> </w:t>
            </w:r>
          </w:p>
        </w:tc>
        <w:tc>
          <w:tcPr>
            <w:tcW w:w="437" w:type="pct"/>
            <w:vAlign w:val="center"/>
          </w:tcPr>
          <w:p w14:paraId="0A2435EE" w14:textId="7423D7A0" w:rsidR="00C90DCB" w:rsidRDefault="00C90DCB" w:rsidP="00973DDA">
            <w:pPr>
              <w:jc w:val="center"/>
              <w:rPr>
                <w:rFonts w:ascii="仿宋_GB2312" w:eastAsia="仿宋_GB2312"/>
                <w:sz w:val="24"/>
              </w:rPr>
            </w:pPr>
            <w:r>
              <w:rPr>
                <w:rFonts w:ascii="仿宋_GB2312" w:eastAsia="仿宋_GB2312" w:hint="eastAsia"/>
                <w:sz w:val="24"/>
              </w:rPr>
              <w:t>0</w:t>
            </w:r>
            <w:r>
              <w:rPr>
                <w:rFonts w:ascii="仿宋_GB2312" w:eastAsia="仿宋_GB2312"/>
                <w:sz w:val="24"/>
              </w:rPr>
              <w:t>.20</w:t>
            </w:r>
          </w:p>
        </w:tc>
        <w:tc>
          <w:tcPr>
            <w:tcW w:w="437" w:type="pct"/>
            <w:vAlign w:val="center"/>
          </w:tcPr>
          <w:p w14:paraId="49013EF5" w14:textId="182703AE" w:rsidR="00C90DCB" w:rsidRDefault="005D0363" w:rsidP="00C90DCB">
            <w:pPr>
              <w:jc w:val="center"/>
              <w:rPr>
                <w:rFonts w:ascii="仿宋_GB2312" w:eastAsia="仿宋_GB2312"/>
                <w:sz w:val="24"/>
              </w:rPr>
            </w:pPr>
            <w:r>
              <w:rPr>
                <w:rFonts w:ascii="仿宋_GB2312" w:eastAsia="仿宋_GB2312" w:hint="eastAsia"/>
                <w:sz w:val="24"/>
              </w:rPr>
              <w:t>谋划</w:t>
            </w:r>
          </w:p>
        </w:tc>
      </w:tr>
      <w:tr w:rsidR="00C90DCB" w14:paraId="5248F0BE" w14:textId="4FD90E61" w:rsidTr="00C90DCB">
        <w:trPr>
          <w:trHeight w:val="416"/>
        </w:trPr>
        <w:tc>
          <w:tcPr>
            <w:tcW w:w="262" w:type="pct"/>
            <w:vAlign w:val="center"/>
          </w:tcPr>
          <w:p w14:paraId="68ABB180" w14:textId="529F5279" w:rsidR="00C90DCB" w:rsidRPr="00CB5F39" w:rsidRDefault="0057708B" w:rsidP="00973DDA">
            <w:pPr>
              <w:jc w:val="center"/>
              <w:rPr>
                <w:rFonts w:eastAsia="仿宋_GB2312"/>
                <w:sz w:val="24"/>
              </w:rPr>
            </w:pPr>
            <w:r>
              <w:rPr>
                <w:rFonts w:eastAsia="仿宋_GB2312" w:hint="eastAsia"/>
                <w:sz w:val="24"/>
              </w:rPr>
              <w:t>14</w:t>
            </w:r>
          </w:p>
        </w:tc>
        <w:tc>
          <w:tcPr>
            <w:tcW w:w="753" w:type="pct"/>
            <w:vAlign w:val="center"/>
          </w:tcPr>
          <w:p w14:paraId="1DC56C7F" w14:textId="50581B30" w:rsidR="00C90DCB" w:rsidRPr="00F15414" w:rsidRDefault="00C90DCB" w:rsidP="00973DDA">
            <w:pPr>
              <w:jc w:val="center"/>
              <w:rPr>
                <w:rFonts w:ascii="仿宋_GB2312" w:eastAsia="仿宋_GB2312"/>
                <w:color w:val="000000"/>
                <w:sz w:val="24"/>
              </w:rPr>
            </w:pPr>
            <w:r w:rsidRPr="00F15414">
              <w:rPr>
                <w:rFonts w:ascii="仿宋_GB2312" w:eastAsia="仿宋_GB2312" w:hint="eastAsia"/>
                <w:color w:val="000000"/>
                <w:sz w:val="24"/>
              </w:rPr>
              <w:t>叶集区旅游集散中心</w:t>
            </w:r>
            <w:r>
              <w:rPr>
                <w:rFonts w:ascii="仿宋_GB2312" w:eastAsia="仿宋_GB2312" w:hint="eastAsia"/>
                <w:color w:val="000000"/>
                <w:sz w:val="24"/>
              </w:rPr>
              <w:t>建设</w:t>
            </w:r>
            <w:r w:rsidRPr="00F15414">
              <w:rPr>
                <w:rFonts w:ascii="仿宋_GB2312" w:eastAsia="仿宋_GB2312" w:hint="eastAsia"/>
                <w:color w:val="000000"/>
                <w:sz w:val="24"/>
              </w:rPr>
              <w:t>项目</w:t>
            </w:r>
          </w:p>
        </w:tc>
        <w:tc>
          <w:tcPr>
            <w:tcW w:w="700" w:type="pct"/>
            <w:vAlign w:val="center"/>
          </w:tcPr>
          <w:p w14:paraId="39DFF451" w14:textId="77777777" w:rsidR="00C90DCB" w:rsidRPr="00F15414" w:rsidRDefault="00C90DCB" w:rsidP="00973DDA">
            <w:pPr>
              <w:jc w:val="center"/>
              <w:rPr>
                <w:rFonts w:ascii="仿宋_GB2312" w:eastAsia="仿宋_GB2312"/>
                <w:color w:val="000000"/>
                <w:sz w:val="24"/>
              </w:rPr>
            </w:pPr>
            <w:r w:rsidRPr="00F15414">
              <w:rPr>
                <w:rFonts w:ascii="仿宋_GB2312" w:eastAsia="仿宋_GB2312" w:hint="eastAsia"/>
                <w:color w:val="000000"/>
                <w:sz w:val="24"/>
              </w:rPr>
              <w:t>史河街道</w:t>
            </w:r>
          </w:p>
        </w:tc>
        <w:tc>
          <w:tcPr>
            <w:tcW w:w="2411" w:type="pct"/>
            <w:vAlign w:val="center"/>
          </w:tcPr>
          <w:p w14:paraId="5FAC9965" w14:textId="77777777" w:rsidR="00C90DCB" w:rsidRPr="00F15414" w:rsidRDefault="00C90DCB" w:rsidP="00973DDA">
            <w:pPr>
              <w:rPr>
                <w:rFonts w:ascii="仿宋_GB2312" w:eastAsia="仿宋_GB2312"/>
                <w:color w:val="000000"/>
                <w:sz w:val="24"/>
              </w:rPr>
            </w:pPr>
            <w:r w:rsidRPr="00F15414">
              <w:rPr>
                <w:rFonts w:ascii="仿宋_GB2312" w:eastAsia="仿宋_GB2312" w:hint="eastAsia"/>
                <w:color w:val="000000"/>
                <w:sz w:val="24"/>
              </w:rPr>
              <w:t>在城区，打造区级旅游集散综合服务中心，项目占地3000</w:t>
            </w:r>
            <w:r w:rsidRPr="0038307A">
              <w:rPr>
                <w:rFonts w:ascii="Segoe UI Emoji" w:eastAsia="Segoe UI Emoji" w:hAnsi="Segoe UI Emoji" w:cs="Segoe UI Emoji" w:hint="eastAsia"/>
                <w:color w:val="000000"/>
                <w:sz w:val="24"/>
              </w:rPr>
              <w:t>㎡</w:t>
            </w:r>
            <w:r w:rsidRPr="0038307A">
              <w:rPr>
                <w:rFonts w:ascii="仿宋_GB2312" w:eastAsia="仿宋_GB2312" w:hint="eastAsia"/>
                <w:color w:val="000000"/>
                <w:sz w:val="24"/>
              </w:rPr>
              <w:t>，要求主题突出、商业业态丰富、集散功能齐备，能为游客提供</w:t>
            </w:r>
            <w:r w:rsidRPr="0038307A">
              <w:rPr>
                <w:rFonts w:ascii="仿宋_GB2312" w:eastAsia="仿宋_GB2312" w:hint="eastAsia"/>
                <w:color w:val="000000"/>
                <w:sz w:val="24"/>
              </w:rPr>
              <w:lastRenderedPageBreak/>
              <w:t>交通集散换乘、信息咨询、导游导览、投诉受理、自助查询、特色商品销售</w:t>
            </w:r>
            <w:r w:rsidRPr="00F15414">
              <w:rPr>
                <w:rFonts w:ascii="仿宋_GB2312" w:eastAsia="仿宋_GB2312" w:hint="eastAsia"/>
                <w:color w:val="000000"/>
                <w:sz w:val="24"/>
              </w:rPr>
              <w:t>等旅游服务。</w:t>
            </w:r>
          </w:p>
        </w:tc>
        <w:tc>
          <w:tcPr>
            <w:tcW w:w="437" w:type="pct"/>
            <w:vAlign w:val="center"/>
          </w:tcPr>
          <w:p w14:paraId="7B85ACF3" w14:textId="1E141721" w:rsidR="00C90DCB" w:rsidRPr="00F15414" w:rsidRDefault="00C90DCB" w:rsidP="00973DDA">
            <w:pPr>
              <w:jc w:val="center"/>
              <w:rPr>
                <w:rFonts w:ascii="仿宋_GB2312" w:eastAsia="仿宋_GB2312"/>
                <w:sz w:val="24"/>
              </w:rPr>
            </w:pPr>
            <w:r w:rsidRPr="00F15414">
              <w:rPr>
                <w:rFonts w:ascii="仿宋_GB2312" w:eastAsia="仿宋_GB2312" w:hint="eastAsia"/>
                <w:sz w:val="24"/>
              </w:rPr>
              <w:lastRenderedPageBreak/>
              <w:t>0.3</w:t>
            </w:r>
            <w:r>
              <w:rPr>
                <w:rFonts w:ascii="仿宋_GB2312" w:eastAsia="仿宋_GB2312"/>
                <w:sz w:val="24"/>
              </w:rPr>
              <w:t>0</w:t>
            </w:r>
          </w:p>
        </w:tc>
        <w:tc>
          <w:tcPr>
            <w:tcW w:w="437" w:type="pct"/>
            <w:vAlign w:val="center"/>
          </w:tcPr>
          <w:p w14:paraId="550973C2" w14:textId="2FC24636" w:rsidR="00C90DCB" w:rsidRPr="00F15414" w:rsidRDefault="00C90DCB" w:rsidP="00C90DCB">
            <w:pPr>
              <w:jc w:val="center"/>
              <w:rPr>
                <w:rFonts w:ascii="仿宋_GB2312" w:eastAsia="仿宋_GB2312"/>
                <w:sz w:val="24"/>
              </w:rPr>
            </w:pPr>
            <w:r>
              <w:rPr>
                <w:rFonts w:ascii="仿宋_GB2312" w:eastAsia="仿宋_GB2312" w:hint="eastAsia"/>
                <w:sz w:val="24"/>
              </w:rPr>
              <w:t>新建</w:t>
            </w:r>
          </w:p>
        </w:tc>
      </w:tr>
      <w:tr w:rsidR="00315DC2" w14:paraId="64358003" w14:textId="77777777" w:rsidTr="00C90DCB">
        <w:trPr>
          <w:trHeight w:val="416"/>
        </w:trPr>
        <w:tc>
          <w:tcPr>
            <w:tcW w:w="262" w:type="pct"/>
            <w:vAlign w:val="center"/>
          </w:tcPr>
          <w:p w14:paraId="71324E83" w14:textId="7CCF004B" w:rsidR="00315DC2" w:rsidRDefault="00315DC2" w:rsidP="00315DC2">
            <w:pPr>
              <w:jc w:val="center"/>
              <w:rPr>
                <w:rFonts w:eastAsia="仿宋_GB2312"/>
                <w:sz w:val="24"/>
              </w:rPr>
            </w:pPr>
            <w:r>
              <w:rPr>
                <w:rFonts w:eastAsia="仿宋_GB2312" w:hint="eastAsia"/>
                <w:sz w:val="24"/>
              </w:rPr>
              <w:t>1</w:t>
            </w:r>
            <w:r>
              <w:rPr>
                <w:rFonts w:eastAsia="仿宋_GB2312"/>
                <w:sz w:val="24"/>
              </w:rPr>
              <w:t>5</w:t>
            </w:r>
          </w:p>
        </w:tc>
        <w:tc>
          <w:tcPr>
            <w:tcW w:w="753" w:type="pct"/>
            <w:vAlign w:val="center"/>
          </w:tcPr>
          <w:p w14:paraId="31FAEC41" w14:textId="3AA27D06" w:rsidR="00315DC2" w:rsidRPr="00F15414" w:rsidRDefault="00315DC2" w:rsidP="00315DC2">
            <w:pPr>
              <w:jc w:val="center"/>
              <w:rPr>
                <w:rFonts w:ascii="仿宋_GB2312" w:eastAsia="仿宋_GB2312"/>
                <w:color w:val="000000"/>
                <w:sz w:val="24"/>
              </w:rPr>
            </w:pPr>
            <w:r>
              <w:rPr>
                <w:rFonts w:ascii="仿宋_GB2312" w:eastAsia="仿宋_GB2312" w:hint="eastAsia"/>
                <w:sz w:val="24"/>
              </w:rPr>
              <w:t>红墩寺遗址公园</w:t>
            </w:r>
            <w:r w:rsidR="00260608">
              <w:rPr>
                <w:rFonts w:ascii="仿宋_GB2312" w:eastAsia="仿宋_GB2312" w:hint="eastAsia"/>
                <w:sz w:val="24"/>
              </w:rPr>
              <w:t>谋划</w:t>
            </w:r>
            <w:r>
              <w:rPr>
                <w:rFonts w:ascii="仿宋_GB2312" w:eastAsia="仿宋_GB2312" w:hint="eastAsia"/>
                <w:sz w:val="24"/>
              </w:rPr>
              <w:t>项目</w:t>
            </w:r>
          </w:p>
        </w:tc>
        <w:tc>
          <w:tcPr>
            <w:tcW w:w="700" w:type="pct"/>
            <w:vAlign w:val="center"/>
          </w:tcPr>
          <w:p w14:paraId="02464C6A" w14:textId="3164B131" w:rsidR="00315DC2" w:rsidRPr="00F15414" w:rsidRDefault="00315DC2" w:rsidP="00315DC2">
            <w:pPr>
              <w:jc w:val="center"/>
              <w:rPr>
                <w:rFonts w:ascii="仿宋_GB2312" w:eastAsia="仿宋_GB2312"/>
                <w:color w:val="000000"/>
                <w:sz w:val="24"/>
              </w:rPr>
            </w:pPr>
            <w:r>
              <w:rPr>
                <w:rFonts w:ascii="仿宋_GB2312" w:eastAsia="仿宋_GB2312" w:hint="eastAsia"/>
                <w:sz w:val="24"/>
              </w:rPr>
              <w:t>姚李镇</w:t>
            </w:r>
          </w:p>
        </w:tc>
        <w:tc>
          <w:tcPr>
            <w:tcW w:w="2411" w:type="pct"/>
            <w:vAlign w:val="center"/>
          </w:tcPr>
          <w:p w14:paraId="5DEE26F8" w14:textId="7EEE8275" w:rsidR="00315DC2" w:rsidRPr="00F15414" w:rsidRDefault="00315DC2" w:rsidP="00315DC2">
            <w:pPr>
              <w:rPr>
                <w:rFonts w:ascii="仿宋_GB2312" w:eastAsia="仿宋_GB2312"/>
                <w:color w:val="000000"/>
                <w:sz w:val="24"/>
              </w:rPr>
            </w:pPr>
            <w:r>
              <w:rPr>
                <w:rFonts w:ascii="仿宋_GB2312" w:eastAsia="仿宋_GB2312" w:hint="eastAsia"/>
                <w:sz w:val="24"/>
              </w:rPr>
              <w:t>依托红墩寺遗址打造遗址公园，对遗址进行保护，在外围建设历史展览馆、科普文化廊、遗址广场等，为居民与游客提供文化休闲场所。</w:t>
            </w:r>
          </w:p>
        </w:tc>
        <w:tc>
          <w:tcPr>
            <w:tcW w:w="437" w:type="pct"/>
            <w:vAlign w:val="center"/>
          </w:tcPr>
          <w:p w14:paraId="1459D53C" w14:textId="1F0FC4A8" w:rsidR="00315DC2" w:rsidRPr="00F15414" w:rsidRDefault="00315DC2" w:rsidP="00315DC2">
            <w:pPr>
              <w:jc w:val="center"/>
              <w:rPr>
                <w:rFonts w:ascii="仿宋_GB2312" w:eastAsia="仿宋_GB2312"/>
                <w:sz w:val="24"/>
              </w:rPr>
            </w:pPr>
            <w:r>
              <w:rPr>
                <w:rFonts w:ascii="仿宋_GB2312" w:eastAsia="仿宋_GB2312" w:hint="eastAsia"/>
                <w:sz w:val="24"/>
              </w:rPr>
              <w:t>0</w:t>
            </w:r>
            <w:r>
              <w:rPr>
                <w:rFonts w:ascii="仿宋_GB2312" w:eastAsia="仿宋_GB2312"/>
                <w:sz w:val="24"/>
              </w:rPr>
              <w:t>.10</w:t>
            </w:r>
          </w:p>
        </w:tc>
        <w:tc>
          <w:tcPr>
            <w:tcW w:w="437" w:type="pct"/>
            <w:vAlign w:val="center"/>
          </w:tcPr>
          <w:p w14:paraId="555620CF" w14:textId="3AF82824" w:rsidR="00315DC2" w:rsidRDefault="00315DC2" w:rsidP="00315DC2">
            <w:pPr>
              <w:jc w:val="center"/>
              <w:rPr>
                <w:rFonts w:ascii="仿宋_GB2312" w:eastAsia="仿宋_GB2312"/>
                <w:sz w:val="24"/>
              </w:rPr>
            </w:pPr>
            <w:r>
              <w:rPr>
                <w:rFonts w:ascii="仿宋_GB2312" w:eastAsia="仿宋_GB2312" w:hint="eastAsia"/>
                <w:sz w:val="24"/>
              </w:rPr>
              <w:t>谋划</w:t>
            </w:r>
          </w:p>
        </w:tc>
      </w:tr>
      <w:tr w:rsidR="00C90DCB" w14:paraId="10374F6C" w14:textId="66AAAF1E" w:rsidTr="00C90DCB">
        <w:trPr>
          <w:trHeight w:val="1200"/>
        </w:trPr>
        <w:tc>
          <w:tcPr>
            <w:tcW w:w="262" w:type="pct"/>
            <w:vAlign w:val="center"/>
          </w:tcPr>
          <w:p w14:paraId="53489CA3" w14:textId="5EF9C5A8" w:rsidR="00C90DCB" w:rsidRPr="00CB5F39" w:rsidRDefault="0057708B" w:rsidP="00973DDA">
            <w:pPr>
              <w:jc w:val="center"/>
              <w:rPr>
                <w:rFonts w:eastAsia="仿宋_GB2312"/>
                <w:sz w:val="24"/>
              </w:rPr>
            </w:pPr>
            <w:r>
              <w:rPr>
                <w:rFonts w:eastAsia="仿宋_GB2312" w:hint="eastAsia"/>
                <w:sz w:val="24"/>
              </w:rPr>
              <w:t>1</w:t>
            </w:r>
            <w:r w:rsidR="00315DC2">
              <w:rPr>
                <w:rFonts w:eastAsia="仿宋_GB2312"/>
                <w:sz w:val="24"/>
              </w:rPr>
              <w:t>6</w:t>
            </w:r>
          </w:p>
        </w:tc>
        <w:tc>
          <w:tcPr>
            <w:tcW w:w="753" w:type="pct"/>
            <w:vAlign w:val="center"/>
          </w:tcPr>
          <w:p w14:paraId="23ADFD79" w14:textId="073F8BB2" w:rsidR="00C90DCB" w:rsidRPr="00F15414" w:rsidRDefault="00C90DCB" w:rsidP="00973DDA">
            <w:pPr>
              <w:jc w:val="center"/>
              <w:rPr>
                <w:rFonts w:ascii="仿宋_GB2312" w:eastAsia="仿宋_GB2312"/>
                <w:color w:val="000000"/>
                <w:sz w:val="24"/>
              </w:rPr>
            </w:pPr>
            <w:r w:rsidRPr="00F15414">
              <w:rPr>
                <w:rFonts w:ascii="仿宋_GB2312" w:eastAsia="仿宋_GB2312" w:hint="eastAsia"/>
                <w:color w:val="000000"/>
                <w:sz w:val="24"/>
              </w:rPr>
              <w:t>叶集区</w:t>
            </w:r>
            <w:r>
              <w:rPr>
                <w:rFonts w:ascii="仿宋_GB2312" w:eastAsia="仿宋_GB2312" w:hint="eastAsia"/>
                <w:color w:val="000000"/>
                <w:sz w:val="24"/>
              </w:rPr>
              <w:t>文化</w:t>
            </w:r>
            <w:r w:rsidRPr="00F15414">
              <w:rPr>
                <w:rFonts w:ascii="仿宋_GB2312" w:eastAsia="仿宋_GB2312" w:hint="eastAsia"/>
                <w:color w:val="000000"/>
                <w:sz w:val="24"/>
              </w:rPr>
              <w:t>中心</w:t>
            </w:r>
            <w:r>
              <w:rPr>
                <w:rFonts w:ascii="仿宋_GB2312" w:eastAsia="仿宋_GB2312" w:hint="eastAsia"/>
                <w:color w:val="000000"/>
                <w:sz w:val="24"/>
              </w:rPr>
              <w:t>提升</w:t>
            </w:r>
            <w:r w:rsidRPr="00F15414">
              <w:rPr>
                <w:rFonts w:ascii="仿宋_GB2312" w:eastAsia="仿宋_GB2312" w:hint="eastAsia"/>
                <w:color w:val="000000"/>
                <w:sz w:val="24"/>
              </w:rPr>
              <w:t>项目</w:t>
            </w:r>
          </w:p>
        </w:tc>
        <w:tc>
          <w:tcPr>
            <w:tcW w:w="700" w:type="pct"/>
            <w:vAlign w:val="center"/>
          </w:tcPr>
          <w:p w14:paraId="64E1BFC8" w14:textId="77777777" w:rsidR="00C90DCB" w:rsidRPr="002C6E7B" w:rsidRDefault="00C90DCB" w:rsidP="00973DDA">
            <w:pPr>
              <w:jc w:val="center"/>
              <w:rPr>
                <w:rFonts w:ascii="仿宋_GB2312" w:eastAsia="仿宋_GB2312"/>
                <w:color w:val="000000"/>
                <w:sz w:val="24"/>
              </w:rPr>
            </w:pPr>
            <w:r w:rsidRPr="00F15414">
              <w:rPr>
                <w:rFonts w:ascii="仿宋_GB2312" w:eastAsia="仿宋_GB2312" w:hint="eastAsia"/>
                <w:color w:val="000000"/>
                <w:sz w:val="24"/>
              </w:rPr>
              <w:t>史河街道</w:t>
            </w:r>
          </w:p>
        </w:tc>
        <w:tc>
          <w:tcPr>
            <w:tcW w:w="2411" w:type="pct"/>
            <w:vAlign w:val="center"/>
          </w:tcPr>
          <w:p w14:paraId="438737AB" w14:textId="73F0E11B" w:rsidR="00C90DCB" w:rsidRPr="00F15414" w:rsidRDefault="00C90DCB" w:rsidP="00973DDA">
            <w:pPr>
              <w:rPr>
                <w:rFonts w:ascii="仿宋_GB2312" w:eastAsia="仿宋_GB2312"/>
                <w:color w:val="000000"/>
                <w:sz w:val="24"/>
              </w:rPr>
            </w:pPr>
            <w:r>
              <w:rPr>
                <w:rFonts w:ascii="仿宋_GB2312" w:eastAsia="仿宋_GB2312" w:hint="eastAsia"/>
                <w:color w:val="000000"/>
                <w:sz w:val="24"/>
              </w:rPr>
              <w:t>区文化中心</w:t>
            </w:r>
            <w:r w:rsidRPr="002C6E7B">
              <w:rPr>
                <w:rFonts w:ascii="仿宋_GB2312" w:eastAsia="仿宋_GB2312" w:hint="eastAsia"/>
                <w:color w:val="000000"/>
                <w:sz w:val="24"/>
              </w:rPr>
              <w:t>是一座集纪念、科技、演出、会议、展览、文化、图书馆等多功能为一体的综合性公共建筑。</w:t>
            </w:r>
            <w:r>
              <w:rPr>
                <w:rFonts w:ascii="仿宋_GB2312" w:eastAsia="仿宋_GB2312" w:hint="eastAsia"/>
                <w:color w:val="000000"/>
                <w:sz w:val="24"/>
              </w:rPr>
              <w:t>“十四五”期间需要完成</w:t>
            </w:r>
            <w:r w:rsidRPr="002C6E7B">
              <w:rPr>
                <w:rFonts w:ascii="仿宋_GB2312" w:eastAsia="仿宋_GB2312" w:hint="eastAsia"/>
                <w:color w:val="000000"/>
                <w:sz w:val="24"/>
              </w:rPr>
              <w:t>文化馆（含美术馆）、城市展览馆、图书馆（含非遗展示馆）、青少年活动中心（含科技馆、妇女儿童活动中心）、影剧院、未名纪念馆（含博物馆）</w:t>
            </w:r>
            <w:r>
              <w:rPr>
                <w:rFonts w:ascii="仿宋_GB2312" w:eastAsia="仿宋_GB2312" w:hint="eastAsia"/>
                <w:color w:val="000000"/>
                <w:sz w:val="24"/>
              </w:rPr>
              <w:t>的布展并对外开放。</w:t>
            </w:r>
            <w:r w:rsidRPr="00F15414">
              <w:rPr>
                <w:rFonts w:ascii="仿宋_GB2312" w:eastAsia="仿宋_GB2312" w:hint="eastAsia"/>
                <w:color w:val="000000"/>
                <w:sz w:val="24"/>
              </w:rPr>
              <w:t xml:space="preserve"> </w:t>
            </w:r>
          </w:p>
        </w:tc>
        <w:tc>
          <w:tcPr>
            <w:tcW w:w="437" w:type="pct"/>
            <w:vAlign w:val="center"/>
          </w:tcPr>
          <w:p w14:paraId="356F770F" w14:textId="5EE534FF" w:rsidR="00C90DCB" w:rsidRPr="00F15414" w:rsidRDefault="00C90DCB" w:rsidP="00973DDA">
            <w:pPr>
              <w:jc w:val="center"/>
              <w:rPr>
                <w:rFonts w:ascii="仿宋_GB2312" w:eastAsia="仿宋_GB2312"/>
                <w:sz w:val="24"/>
              </w:rPr>
            </w:pPr>
            <w:r>
              <w:rPr>
                <w:rFonts w:ascii="仿宋_GB2312" w:eastAsia="仿宋_GB2312" w:hint="eastAsia"/>
                <w:sz w:val="24"/>
              </w:rPr>
              <w:t>1</w:t>
            </w:r>
            <w:r>
              <w:rPr>
                <w:rFonts w:ascii="仿宋_GB2312" w:eastAsia="仿宋_GB2312"/>
                <w:sz w:val="24"/>
              </w:rPr>
              <w:t>.00</w:t>
            </w:r>
          </w:p>
        </w:tc>
        <w:tc>
          <w:tcPr>
            <w:tcW w:w="437" w:type="pct"/>
            <w:vAlign w:val="center"/>
          </w:tcPr>
          <w:p w14:paraId="3D0D0357" w14:textId="7B746932" w:rsidR="00C90DCB" w:rsidRDefault="00C90DCB" w:rsidP="00C90DCB">
            <w:pPr>
              <w:jc w:val="center"/>
              <w:rPr>
                <w:rFonts w:ascii="仿宋_GB2312" w:eastAsia="仿宋_GB2312"/>
                <w:sz w:val="24"/>
              </w:rPr>
            </w:pPr>
            <w:r>
              <w:rPr>
                <w:rFonts w:ascii="仿宋_GB2312" w:eastAsia="仿宋_GB2312" w:hint="eastAsia"/>
                <w:sz w:val="24"/>
              </w:rPr>
              <w:t>提升</w:t>
            </w:r>
          </w:p>
        </w:tc>
      </w:tr>
      <w:tr w:rsidR="00C90DCB" w14:paraId="37E9592D" w14:textId="3745FA98" w:rsidTr="00C90DCB">
        <w:trPr>
          <w:trHeight w:val="1200"/>
        </w:trPr>
        <w:tc>
          <w:tcPr>
            <w:tcW w:w="262" w:type="pct"/>
            <w:vAlign w:val="center"/>
          </w:tcPr>
          <w:p w14:paraId="34EE94F6" w14:textId="120A2531" w:rsidR="00C90DCB" w:rsidRPr="00CB5F39" w:rsidRDefault="0057708B" w:rsidP="00973DDA">
            <w:pPr>
              <w:jc w:val="center"/>
              <w:rPr>
                <w:rFonts w:eastAsia="仿宋_GB2312"/>
                <w:sz w:val="24"/>
              </w:rPr>
            </w:pPr>
            <w:r>
              <w:rPr>
                <w:rFonts w:eastAsia="仿宋_GB2312" w:hint="eastAsia"/>
                <w:sz w:val="24"/>
              </w:rPr>
              <w:t>1</w:t>
            </w:r>
            <w:r w:rsidR="00315DC2">
              <w:rPr>
                <w:rFonts w:eastAsia="仿宋_GB2312"/>
                <w:sz w:val="24"/>
              </w:rPr>
              <w:t>7</w:t>
            </w:r>
          </w:p>
        </w:tc>
        <w:tc>
          <w:tcPr>
            <w:tcW w:w="753" w:type="pct"/>
            <w:vAlign w:val="center"/>
          </w:tcPr>
          <w:p w14:paraId="3FD57A15" w14:textId="2BDEE92F" w:rsidR="00C90DCB" w:rsidRPr="00F15414" w:rsidRDefault="00C90DCB" w:rsidP="00973DDA">
            <w:pPr>
              <w:jc w:val="center"/>
              <w:rPr>
                <w:rFonts w:ascii="仿宋_GB2312" w:eastAsia="仿宋_GB2312"/>
                <w:color w:val="000000"/>
                <w:sz w:val="24"/>
              </w:rPr>
            </w:pPr>
            <w:r w:rsidRPr="00F15414">
              <w:rPr>
                <w:rFonts w:ascii="仿宋_GB2312" w:eastAsia="仿宋_GB2312" w:hint="eastAsia"/>
                <w:color w:val="000000"/>
                <w:sz w:val="24"/>
              </w:rPr>
              <w:t>叶集区体育中心</w:t>
            </w:r>
            <w:r>
              <w:rPr>
                <w:rFonts w:ascii="仿宋_GB2312" w:eastAsia="仿宋_GB2312" w:hint="eastAsia"/>
                <w:color w:val="000000"/>
                <w:sz w:val="24"/>
              </w:rPr>
              <w:t>建设</w:t>
            </w:r>
            <w:r w:rsidRPr="00F15414">
              <w:rPr>
                <w:rFonts w:ascii="仿宋_GB2312" w:eastAsia="仿宋_GB2312" w:hint="eastAsia"/>
                <w:color w:val="000000"/>
                <w:sz w:val="24"/>
              </w:rPr>
              <w:t>项目</w:t>
            </w:r>
          </w:p>
        </w:tc>
        <w:tc>
          <w:tcPr>
            <w:tcW w:w="700" w:type="pct"/>
            <w:vAlign w:val="center"/>
          </w:tcPr>
          <w:p w14:paraId="7BB953DD" w14:textId="77777777" w:rsidR="00C90DCB" w:rsidRPr="00F15414" w:rsidRDefault="00C90DCB" w:rsidP="00973DDA">
            <w:pPr>
              <w:jc w:val="center"/>
              <w:rPr>
                <w:rFonts w:ascii="仿宋_GB2312" w:eastAsia="仿宋_GB2312"/>
                <w:color w:val="000000"/>
                <w:sz w:val="24"/>
              </w:rPr>
            </w:pPr>
            <w:r w:rsidRPr="00F15414">
              <w:rPr>
                <w:rFonts w:ascii="仿宋_GB2312" w:eastAsia="仿宋_GB2312" w:hint="eastAsia"/>
                <w:color w:val="000000"/>
                <w:sz w:val="24"/>
              </w:rPr>
              <w:t>史河街道</w:t>
            </w:r>
          </w:p>
        </w:tc>
        <w:tc>
          <w:tcPr>
            <w:tcW w:w="2411" w:type="pct"/>
            <w:vAlign w:val="center"/>
          </w:tcPr>
          <w:p w14:paraId="0FD33621" w14:textId="77777777" w:rsidR="00C90DCB" w:rsidRPr="00F15414" w:rsidRDefault="00C90DCB" w:rsidP="00973DDA">
            <w:pPr>
              <w:rPr>
                <w:rFonts w:ascii="仿宋_GB2312" w:eastAsia="仿宋_GB2312"/>
                <w:color w:val="000000"/>
                <w:sz w:val="24"/>
              </w:rPr>
            </w:pPr>
            <w:r w:rsidRPr="00F15414">
              <w:rPr>
                <w:rFonts w:ascii="仿宋_GB2312" w:eastAsia="仿宋_GB2312" w:hint="eastAsia"/>
                <w:color w:val="000000"/>
                <w:sz w:val="24"/>
              </w:rPr>
              <w:t>计划在叶集城区东部新城的花园路以北，叶集中学以南，雪松路以西，金叶大道以东，建设区体育中心，项目占地165亩，建筑面积4万平方米，计划建设体育场、体育馆、全民健身中心、室外健身广场、地下停车场及附属设施等。</w:t>
            </w:r>
          </w:p>
        </w:tc>
        <w:tc>
          <w:tcPr>
            <w:tcW w:w="437" w:type="pct"/>
            <w:vAlign w:val="center"/>
          </w:tcPr>
          <w:p w14:paraId="34D058BF" w14:textId="4419A410" w:rsidR="00C90DCB" w:rsidRPr="00F15414" w:rsidRDefault="00C90DCB" w:rsidP="00973DDA">
            <w:pPr>
              <w:jc w:val="center"/>
              <w:rPr>
                <w:rFonts w:ascii="仿宋_GB2312" w:eastAsia="仿宋_GB2312"/>
                <w:sz w:val="24"/>
              </w:rPr>
            </w:pPr>
            <w:r w:rsidRPr="00F15414">
              <w:rPr>
                <w:rFonts w:ascii="仿宋_GB2312" w:eastAsia="仿宋_GB2312" w:hint="eastAsia"/>
                <w:sz w:val="24"/>
              </w:rPr>
              <w:t>3</w:t>
            </w:r>
            <w:r>
              <w:rPr>
                <w:rFonts w:ascii="仿宋_GB2312" w:eastAsia="仿宋_GB2312"/>
                <w:sz w:val="24"/>
              </w:rPr>
              <w:t>.00</w:t>
            </w:r>
          </w:p>
        </w:tc>
        <w:tc>
          <w:tcPr>
            <w:tcW w:w="437" w:type="pct"/>
            <w:vAlign w:val="center"/>
          </w:tcPr>
          <w:p w14:paraId="12AB78D5" w14:textId="2A61367E" w:rsidR="00C90DCB" w:rsidRPr="00F15414" w:rsidRDefault="00C90DCB" w:rsidP="00C90DCB">
            <w:pPr>
              <w:jc w:val="center"/>
              <w:rPr>
                <w:rFonts w:ascii="仿宋_GB2312" w:eastAsia="仿宋_GB2312"/>
                <w:sz w:val="24"/>
              </w:rPr>
            </w:pPr>
            <w:r>
              <w:rPr>
                <w:rFonts w:ascii="仿宋_GB2312" w:eastAsia="仿宋_GB2312" w:hint="eastAsia"/>
                <w:sz w:val="24"/>
              </w:rPr>
              <w:t>新建</w:t>
            </w:r>
          </w:p>
        </w:tc>
      </w:tr>
      <w:tr w:rsidR="00C90DCB" w14:paraId="03BB4555" w14:textId="57472E29" w:rsidTr="00C90DCB">
        <w:trPr>
          <w:trHeight w:val="1200"/>
        </w:trPr>
        <w:tc>
          <w:tcPr>
            <w:tcW w:w="262" w:type="pct"/>
            <w:vAlign w:val="center"/>
          </w:tcPr>
          <w:p w14:paraId="0E0ED942" w14:textId="30E437F4" w:rsidR="00C90DCB" w:rsidRPr="00CB5F39" w:rsidRDefault="0057708B" w:rsidP="00973DDA">
            <w:pPr>
              <w:jc w:val="center"/>
              <w:rPr>
                <w:rFonts w:eastAsia="仿宋_GB2312"/>
                <w:sz w:val="24"/>
              </w:rPr>
            </w:pPr>
            <w:r>
              <w:rPr>
                <w:rFonts w:eastAsia="仿宋_GB2312" w:hint="eastAsia"/>
                <w:sz w:val="24"/>
              </w:rPr>
              <w:t>1</w:t>
            </w:r>
            <w:r w:rsidR="00315DC2">
              <w:rPr>
                <w:rFonts w:eastAsia="仿宋_GB2312"/>
                <w:sz w:val="24"/>
              </w:rPr>
              <w:t>8</w:t>
            </w:r>
          </w:p>
        </w:tc>
        <w:tc>
          <w:tcPr>
            <w:tcW w:w="753" w:type="pct"/>
            <w:vAlign w:val="center"/>
          </w:tcPr>
          <w:p w14:paraId="6AB17E82" w14:textId="21A4686C" w:rsidR="00C90DCB" w:rsidRPr="00F15414" w:rsidRDefault="00C90DCB" w:rsidP="00973DDA">
            <w:pPr>
              <w:jc w:val="center"/>
              <w:rPr>
                <w:rFonts w:ascii="仿宋_GB2312" w:eastAsia="仿宋_GB2312"/>
                <w:sz w:val="24"/>
              </w:rPr>
            </w:pPr>
            <w:r w:rsidRPr="00F15414">
              <w:rPr>
                <w:rFonts w:ascii="仿宋_GB2312" w:eastAsia="仿宋_GB2312" w:hint="eastAsia"/>
                <w:sz w:val="24"/>
              </w:rPr>
              <w:t>叶集区体育公园</w:t>
            </w:r>
            <w:r>
              <w:rPr>
                <w:rFonts w:ascii="仿宋_GB2312" w:eastAsia="仿宋_GB2312" w:hint="eastAsia"/>
                <w:sz w:val="24"/>
              </w:rPr>
              <w:t>提升</w:t>
            </w:r>
            <w:r w:rsidRPr="00F15414">
              <w:rPr>
                <w:rFonts w:ascii="仿宋_GB2312" w:eastAsia="仿宋_GB2312" w:hint="eastAsia"/>
                <w:sz w:val="24"/>
              </w:rPr>
              <w:t>项目</w:t>
            </w:r>
          </w:p>
        </w:tc>
        <w:tc>
          <w:tcPr>
            <w:tcW w:w="700" w:type="pct"/>
            <w:vAlign w:val="center"/>
          </w:tcPr>
          <w:p w14:paraId="364F30A5" w14:textId="77777777" w:rsidR="00C90DCB" w:rsidRPr="00F15414" w:rsidRDefault="00C90DCB" w:rsidP="00973DDA">
            <w:pPr>
              <w:jc w:val="center"/>
              <w:rPr>
                <w:rFonts w:ascii="仿宋_GB2312" w:eastAsia="仿宋_GB2312"/>
                <w:sz w:val="24"/>
              </w:rPr>
            </w:pPr>
            <w:r w:rsidRPr="00F15414">
              <w:rPr>
                <w:rFonts w:ascii="仿宋_GB2312" w:eastAsia="仿宋_GB2312" w:hint="eastAsia"/>
                <w:sz w:val="24"/>
              </w:rPr>
              <w:t>史河街道</w:t>
            </w:r>
          </w:p>
        </w:tc>
        <w:tc>
          <w:tcPr>
            <w:tcW w:w="2411" w:type="pct"/>
            <w:vAlign w:val="center"/>
          </w:tcPr>
          <w:p w14:paraId="170A079B" w14:textId="77777777" w:rsidR="00C90DCB" w:rsidRPr="00F15414" w:rsidRDefault="00C90DCB" w:rsidP="00973DDA">
            <w:pPr>
              <w:rPr>
                <w:rFonts w:ascii="仿宋_GB2312" w:eastAsia="仿宋_GB2312"/>
                <w:sz w:val="24"/>
              </w:rPr>
            </w:pPr>
            <w:r w:rsidRPr="00F15414">
              <w:rPr>
                <w:rFonts w:ascii="仿宋_GB2312" w:eastAsia="仿宋_GB2312" w:hint="eastAsia"/>
                <w:color w:val="000000"/>
                <w:sz w:val="24"/>
              </w:rPr>
              <w:t>拟对民强公园进行改造升级，拟新建2个网球场、1个门球场、3片篮球场、4片羽毛球场、1片儿童活动场地，加装智慧体育公园健身驿站、智慧步道等体育器材，达到常规球类、步道类、广场与器械类、儿童活动设施类4类体育设施要求。</w:t>
            </w:r>
          </w:p>
        </w:tc>
        <w:tc>
          <w:tcPr>
            <w:tcW w:w="437" w:type="pct"/>
            <w:vAlign w:val="center"/>
          </w:tcPr>
          <w:p w14:paraId="76D27ABB" w14:textId="77777777" w:rsidR="00C90DCB" w:rsidRPr="00F15414" w:rsidRDefault="00C90DCB" w:rsidP="00973DDA">
            <w:pPr>
              <w:jc w:val="center"/>
              <w:rPr>
                <w:rFonts w:ascii="仿宋_GB2312" w:eastAsia="仿宋_GB2312"/>
                <w:sz w:val="24"/>
              </w:rPr>
            </w:pPr>
            <w:r w:rsidRPr="00F15414">
              <w:rPr>
                <w:rFonts w:ascii="仿宋_GB2312" w:eastAsia="仿宋_GB2312" w:hint="eastAsia"/>
                <w:sz w:val="24"/>
              </w:rPr>
              <w:t>0.06</w:t>
            </w:r>
          </w:p>
        </w:tc>
        <w:tc>
          <w:tcPr>
            <w:tcW w:w="437" w:type="pct"/>
            <w:vAlign w:val="center"/>
          </w:tcPr>
          <w:p w14:paraId="60C2D03B" w14:textId="204A49D0" w:rsidR="00C90DCB" w:rsidRPr="00F15414" w:rsidRDefault="00C90DCB" w:rsidP="00C90DCB">
            <w:pPr>
              <w:jc w:val="center"/>
              <w:rPr>
                <w:rFonts w:ascii="仿宋_GB2312" w:eastAsia="仿宋_GB2312"/>
                <w:sz w:val="24"/>
              </w:rPr>
            </w:pPr>
            <w:r>
              <w:rPr>
                <w:rFonts w:ascii="仿宋_GB2312" w:eastAsia="仿宋_GB2312" w:hint="eastAsia"/>
                <w:sz w:val="24"/>
              </w:rPr>
              <w:t>提升</w:t>
            </w:r>
          </w:p>
        </w:tc>
      </w:tr>
      <w:tr w:rsidR="00C90DCB" w14:paraId="4678FAA4" w14:textId="58889DB0" w:rsidTr="00C90DCB">
        <w:trPr>
          <w:trHeight w:val="1200"/>
        </w:trPr>
        <w:tc>
          <w:tcPr>
            <w:tcW w:w="4126" w:type="pct"/>
            <w:gridSpan w:val="4"/>
            <w:vAlign w:val="center"/>
          </w:tcPr>
          <w:p w14:paraId="0CA58974" w14:textId="77777777" w:rsidR="00C90DCB" w:rsidRDefault="00C90DCB" w:rsidP="00973DDA">
            <w:pPr>
              <w:jc w:val="center"/>
              <w:rPr>
                <w:rFonts w:eastAsia="仿宋_GB2312"/>
                <w:sz w:val="24"/>
              </w:rPr>
            </w:pPr>
            <w:r>
              <w:rPr>
                <w:rFonts w:eastAsia="仿宋_GB2312" w:hint="eastAsia"/>
                <w:b/>
                <w:bCs/>
                <w:sz w:val="24"/>
              </w:rPr>
              <w:t>合计</w:t>
            </w:r>
          </w:p>
        </w:tc>
        <w:tc>
          <w:tcPr>
            <w:tcW w:w="437" w:type="pct"/>
            <w:vAlign w:val="center"/>
          </w:tcPr>
          <w:p w14:paraId="4596D512" w14:textId="580BC848" w:rsidR="00C90DCB" w:rsidRDefault="00C90DCB" w:rsidP="00973DDA">
            <w:pPr>
              <w:jc w:val="center"/>
              <w:rPr>
                <w:rFonts w:eastAsia="仿宋_GB2312"/>
                <w:sz w:val="24"/>
              </w:rPr>
            </w:pPr>
            <w:r>
              <w:rPr>
                <w:rFonts w:eastAsia="仿宋_GB2312"/>
                <w:sz w:val="24"/>
              </w:rPr>
              <w:t>29.</w:t>
            </w:r>
            <w:r w:rsidR="0033596D">
              <w:rPr>
                <w:rFonts w:eastAsia="仿宋_GB2312" w:hint="eastAsia"/>
                <w:sz w:val="24"/>
              </w:rPr>
              <w:t>2</w:t>
            </w:r>
            <w:r>
              <w:rPr>
                <w:rFonts w:eastAsia="仿宋_GB2312"/>
                <w:sz w:val="24"/>
              </w:rPr>
              <w:t>3</w:t>
            </w:r>
          </w:p>
        </w:tc>
        <w:tc>
          <w:tcPr>
            <w:tcW w:w="437" w:type="pct"/>
            <w:vAlign w:val="center"/>
          </w:tcPr>
          <w:p w14:paraId="0C16409B" w14:textId="570F5356" w:rsidR="00C90DCB" w:rsidRDefault="0033596D" w:rsidP="00C90DCB">
            <w:pPr>
              <w:jc w:val="center"/>
              <w:rPr>
                <w:rFonts w:eastAsia="仿宋_GB2312"/>
                <w:sz w:val="24"/>
              </w:rPr>
            </w:pPr>
            <w:r>
              <w:rPr>
                <w:rFonts w:eastAsia="仿宋_GB2312" w:hint="eastAsia"/>
                <w:sz w:val="24"/>
              </w:rPr>
              <w:t>——</w:t>
            </w:r>
          </w:p>
        </w:tc>
      </w:tr>
    </w:tbl>
    <w:p w14:paraId="2A343D05" w14:textId="6219A5EB" w:rsidR="00DA6369" w:rsidRPr="0080045A" w:rsidRDefault="00DA6369" w:rsidP="00DA6369">
      <w:pPr>
        <w:pStyle w:val="1"/>
        <w:spacing w:before="240" w:after="120" w:line="240" w:lineRule="auto"/>
        <w:jc w:val="left"/>
        <w:rPr>
          <w:rFonts w:ascii="黑体" w:eastAsia="黑体" w:hAnsi="黑体"/>
          <w:b w:val="0"/>
          <w:bCs w:val="0"/>
          <w:sz w:val="32"/>
          <w:szCs w:val="32"/>
        </w:rPr>
      </w:pPr>
      <w:r w:rsidRPr="0080045A">
        <w:br w:type="page"/>
      </w:r>
      <w:bookmarkStart w:id="162" w:name="_Toc82509776"/>
      <w:bookmarkStart w:id="163" w:name="_Toc88071795"/>
      <w:r w:rsidR="00CF3D3B">
        <w:rPr>
          <w:noProof/>
        </w:rPr>
        <w:lastRenderedPageBreak/>
        <w:drawing>
          <wp:anchor distT="0" distB="0" distL="114300" distR="114300" simplePos="0" relativeHeight="251664384" behindDoc="0" locked="0" layoutInCell="1" allowOverlap="1" wp14:anchorId="38A7A86E" wp14:editId="229ECC8B">
            <wp:simplePos x="0" y="0"/>
            <wp:positionH relativeFrom="column">
              <wp:posOffset>486137</wp:posOffset>
            </wp:positionH>
            <wp:positionV relativeFrom="paragraph">
              <wp:posOffset>-217024</wp:posOffset>
            </wp:positionV>
            <wp:extent cx="8218025" cy="5814218"/>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23547" cy="581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045A">
        <w:rPr>
          <w:rFonts w:ascii="黑体" w:eastAsia="黑体" w:hAnsi="黑体" w:hint="eastAsia"/>
          <w:b w:val="0"/>
          <w:bCs w:val="0"/>
          <w:sz w:val="32"/>
          <w:szCs w:val="32"/>
        </w:rPr>
        <w:t>附图</w:t>
      </w:r>
      <w:bookmarkEnd w:id="162"/>
      <w:bookmarkEnd w:id="163"/>
    </w:p>
    <w:p w14:paraId="3115C1AF" w14:textId="393FDD4D" w:rsidR="00DA6369" w:rsidRPr="0080045A" w:rsidRDefault="00DA6369" w:rsidP="00DA6369">
      <w:pPr>
        <w:spacing w:line="360" w:lineRule="auto"/>
        <w:jc w:val="center"/>
        <w:rPr>
          <w:rFonts w:ascii="仿宋_GB2312" w:eastAsia="仿宋_GB2312"/>
          <w:sz w:val="24"/>
        </w:rPr>
      </w:pPr>
      <w:bookmarkStart w:id="164" w:name="_Toc70250058"/>
      <w:bookmarkStart w:id="165" w:name="_Toc70250137"/>
      <w:bookmarkEnd w:id="164"/>
      <w:bookmarkEnd w:id="165"/>
    </w:p>
    <w:p w14:paraId="2AB41A63" w14:textId="34C96467" w:rsidR="00DA6369" w:rsidRDefault="00DA6369" w:rsidP="00DA6369">
      <w:pPr>
        <w:spacing w:line="360" w:lineRule="auto"/>
        <w:jc w:val="center"/>
        <w:rPr>
          <w:rFonts w:eastAsia="黑体"/>
          <w:b/>
          <w:bCs/>
          <w:kern w:val="44"/>
          <w:sz w:val="32"/>
        </w:rPr>
      </w:pPr>
      <w:r>
        <w:rPr>
          <w:rFonts w:eastAsia="黑体"/>
          <w:b/>
          <w:bCs/>
          <w:kern w:val="44"/>
          <w:sz w:val="32"/>
        </w:rPr>
        <w:br w:type="page"/>
      </w:r>
    </w:p>
    <w:p w14:paraId="5A650A33" w14:textId="5D8FA0F8" w:rsidR="00DA6369" w:rsidRDefault="003C078B" w:rsidP="00DA6369">
      <w:pPr>
        <w:spacing w:line="360" w:lineRule="auto"/>
        <w:jc w:val="center"/>
        <w:rPr>
          <w:rFonts w:eastAsia="黑体"/>
          <w:b/>
          <w:bCs/>
          <w:kern w:val="44"/>
          <w:sz w:val="32"/>
        </w:rPr>
      </w:pPr>
      <w:r w:rsidRPr="003C078B">
        <w:rPr>
          <w:noProof/>
        </w:rPr>
        <w:lastRenderedPageBreak/>
        <w:drawing>
          <wp:anchor distT="0" distB="0" distL="114300" distR="114300" simplePos="0" relativeHeight="251668480" behindDoc="0" locked="0" layoutInCell="1" allowOverlap="1" wp14:anchorId="1A781038" wp14:editId="7F0F36BE">
            <wp:simplePos x="0" y="0"/>
            <wp:positionH relativeFrom="margin">
              <wp:align>right</wp:align>
            </wp:positionH>
            <wp:positionV relativeFrom="paragraph">
              <wp:posOffset>-529750</wp:posOffset>
            </wp:positionV>
            <wp:extent cx="8934542" cy="6318459"/>
            <wp:effectExtent l="0" t="0" r="0" b="635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34542" cy="6318459"/>
                    </a:xfrm>
                    <a:prstGeom prst="rect">
                      <a:avLst/>
                    </a:prstGeom>
                    <a:noFill/>
                    <a:ln>
                      <a:noFill/>
                    </a:ln>
                  </pic:spPr>
                </pic:pic>
              </a:graphicData>
            </a:graphic>
            <wp14:sizeRelH relativeFrom="page">
              <wp14:pctWidth>0</wp14:pctWidth>
            </wp14:sizeRelH>
            <wp14:sizeRelV relativeFrom="page">
              <wp14:pctHeight>0</wp14:pctHeight>
            </wp14:sizeRelV>
          </wp:anchor>
        </w:drawing>
      </w:r>
      <w:r w:rsidR="00DA6369">
        <w:rPr>
          <w:rFonts w:eastAsia="黑体"/>
          <w:b/>
          <w:bCs/>
          <w:kern w:val="44"/>
          <w:sz w:val="32"/>
        </w:rPr>
        <w:t xml:space="preserve"> </w:t>
      </w:r>
    </w:p>
    <w:p w14:paraId="25728672" w14:textId="739CB318" w:rsidR="00736BC3" w:rsidRDefault="00736BC3">
      <w:pPr>
        <w:widowControl/>
        <w:jc w:val="left"/>
      </w:pPr>
      <w:r>
        <w:br w:type="page"/>
      </w:r>
    </w:p>
    <w:p w14:paraId="520AB226" w14:textId="0199276B" w:rsidR="00736BC3" w:rsidRDefault="00793C8B">
      <w:r>
        <w:rPr>
          <w:noProof/>
        </w:rPr>
        <w:lastRenderedPageBreak/>
        <w:drawing>
          <wp:anchor distT="0" distB="0" distL="114300" distR="114300" simplePos="0" relativeHeight="251667456" behindDoc="0" locked="0" layoutInCell="1" allowOverlap="1" wp14:anchorId="2795D1E8" wp14:editId="6ED30B2E">
            <wp:simplePos x="0" y="0"/>
            <wp:positionH relativeFrom="margin">
              <wp:align>right</wp:align>
            </wp:positionH>
            <wp:positionV relativeFrom="paragraph">
              <wp:posOffset>-478086</wp:posOffset>
            </wp:positionV>
            <wp:extent cx="8983145" cy="6352831"/>
            <wp:effectExtent l="0" t="0" r="889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83145" cy="6352831"/>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36BC3" w:rsidSect="00736BC3">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5E06B" w14:textId="77777777" w:rsidR="00161E66" w:rsidRDefault="00161E66" w:rsidP="00DA6369">
      <w:r>
        <w:separator/>
      </w:r>
    </w:p>
  </w:endnote>
  <w:endnote w:type="continuationSeparator" w:id="0">
    <w:p w14:paraId="5C248B10" w14:textId="77777777" w:rsidR="00161E66" w:rsidRDefault="00161E66" w:rsidP="00DA63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Light">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5363E" w14:textId="77777777" w:rsidR="00D2112E" w:rsidRDefault="00D2112E">
    <w:pPr>
      <w:pStyle w:val="a5"/>
      <w:framePr w:wrap="around" w:vAnchor="text" w:hAnchor="margin" w:xAlign="center" w:y="1"/>
      <w:rPr>
        <w:rStyle w:val="a8"/>
      </w:rPr>
    </w:pPr>
    <w:r>
      <w:fldChar w:fldCharType="begin"/>
    </w:r>
    <w:r>
      <w:rPr>
        <w:rStyle w:val="a8"/>
      </w:rPr>
      <w:instrText xml:space="preserve">PAGE  </w:instrText>
    </w:r>
    <w:r>
      <w:fldChar w:fldCharType="end"/>
    </w:r>
  </w:p>
  <w:p w14:paraId="073EE210" w14:textId="77777777" w:rsidR="00D2112E" w:rsidRDefault="00D2112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B8862" w14:textId="77777777" w:rsidR="00D2112E" w:rsidRDefault="00D2112E">
    <w:pPr>
      <w:pStyle w:val="a5"/>
      <w:framePr w:wrap="around" w:vAnchor="text" w:hAnchor="margin" w:xAlign="center" w:y="1"/>
      <w:rPr>
        <w:rStyle w:val="a8"/>
      </w:rPr>
    </w:pPr>
    <w:r>
      <w:fldChar w:fldCharType="begin"/>
    </w:r>
    <w:r>
      <w:rPr>
        <w:rStyle w:val="a8"/>
      </w:rPr>
      <w:instrText xml:space="preserve">PAGE  </w:instrText>
    </w:r>
    <w:r>
      <w:fldChar w:fldCharType="separate"/>
    </w:r>
    <w:r>
      <w:rPr>
        <w:rStyle w:val="a8"/>
        <w:noProof/>
      </w:rPr>
      <w:t>11</w:t>
    </w:r>
    <w:r>
      <w:fldChar w:fldCharType="end"/>
    </w:r>
  </w:p>
  <w:p w14:paraId="608C08F7" w14:textId="77777777" w:rsidR="00D2112E" w:rsidRDefault="00D2112E">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26D45" w14:textId="77777777" w:rsidR="00D2112E" w:rsidRDefault="00D2112E">
    <w:pPr>
      <w:pStyle w:val="a5"/>
      <w:jc w:val="center"/>
    </w:pPr>
    <w:r>
      <w:fldChar w:fldCharType="begin"/>
    </w:r>
    <w:r>
      <w:instrText>PAGE   \* MERGEFORMAT</w:instrText>
    </w:r>
    <w:r>
      <w:fldChar w:fldCharType="separate"/>
    </w:r>
    <w:r w:rsidRPr="003E3505">
      <w:rPr>
        <w:noProof/>
        <w:lang w:val="zh-CN"/>
      </w:rPr>
      <w:t>14</w:t>
    </w:r>
    <w:r>
      <w:fldChar w:fldCharType="end"/>
    </w:r>
  </w:p>
  <w:p w14:paraId="65469A8C" w14:textId="77777777" w:rsidR="00D2112E" w:rsidRDefault="00D2112E">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BF122" w14:textId="77777777" w:rsidR="00D2112E" w:rsidRDefault="00D2112E">
    <w:pPr>
      <w:pStyle w:val="a5"/>
      <w:jc w:val="center"/>
    </w:pPr>
    <w:r>
      <w:fldChar w:fldCharType="begin"/>
    </w:r>
    <w:r>
      <w:instrText>PAGE   \* MERGEFORMAT</w:instrText>
    </w:r>
    <w:r>
      <w:fldChar w:fldCharType="separate"/>
    </w:r>
    <w:r w:rsidRPr="003E3505">
      <w:rPr>
        <w:noProof/>
        <w:lang w:val="zh-CN"/>
      </w:rPr>
      <w:t>53</w:t>
    </w:r>
    <w:r>
      <w:fldChar w:fldCharType="end"/>
    </w:r>
  </w:p>
  <w:p w14:paraId="441E6CFC" w14:textId="77777777" w:rsidR="00D2112E" w:rsidRDefault="00D2112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8254D" w14:textId="77777777" w:rsidR="00161E66" w:rsidRDefault="00161E66" w:rsidP="00DA6369">
      <w:r>
        <w:separator/>
      </w:r>
    </w:p>
  </w:footnote>
  <w:footnote w:type="continuationSeparator" w:id="0">
    <w:p w14:paraId="2052034E" w14:textId="77777777" w:rsidR="00161E66" w:rsidRDefault="00161E66" w:rsidP="00DA63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A4307"/>
    <w:multiLevelType w:val="hybridMultilevel"/>
    <w:tmpl w:val="47C6D4B4"/>
    <w:lvl w:ilvl="0" w:tplc="AED0F854">
      <w:start w:val="1"/>
      <w:numFmt w:val="japaneseCounting"/>
      <w:lvlText w:val="（%1）"/>
      <w:lvlJc w:val="left"/>
      <w:pPr>
        <w:ind w:left="1682" w:hanging="1080"/>
      </w:pPr>
      <w:rPr>
        <w:rFonts w:hint="default"/>
      </w:rPr>
    </w:lvl>
    <w:lvl w:ilvl="1" w:tplc="04090019" w:tentative="1">
      <w:start w:val="1"/>
      <w:numFmt w:val="lowerLetter"/>
      <w:lvlText w:val="%2)"/>
      <w:lvlJc w:val="left"/>
      <w:pPr>
        <w:ind w:left="1442" w:hanging="420"/>
      </w:pPr>
    </w:lvl>
    <w:lvl w:ilvl="2" w:tplc="0409001B" w:tentative="1">
      <w:start w:val="1"/>
      <w:numFmt w:val="lowerRoman"/>
      <w:lvlText w:val="%3."/>
      <w:lvlJc w:val="right"/>
      <w:pPr>
        <w:ind w:left="1862" w:hanging="420"/>
      </w:pPr>
    </w:lvl>
    <w:lvl w:ilvl="3" w:tplc="0409000F" w:tentative="1">
      <w:start w:val="1"/>
      <w:numFmt w:val="decimal"/>
      <w:lvlText w:val="%4."/>
      <w:lvlJc w:val="left"/>
      <w:pPr>
        <w:ind w:left="2282" w:hanging="420"/>
      </w:pPr>
    </w:lvl>
    <w:lvl w:ilvl="4" w:tplc="04090019" w:tentative="1">
      <w:start w:val="1"/>
      <w:numFmt w:val="lowerLetter"/>
      <w:lvlText w:val="%5)"/>
      <w:lvlJc w:val="left"/>
      <w:pPr>
        <w:ind w:left="2702" w:hanging="420"/>
      </w:pPr>
    </w:lvl>
    <w:lvl w:ilvl="5" w:tplc="0409001B" w:tentative="1">
      <w:start w:val="1"/>
      <w:numFmt w:val="lowerRoman"/>
      <w:lvlText w:val="%6."/>
      <w:lvlJc w:val="right"/>
      <w:pPr>
        <w:ind w:left="3122" w:hanging="420"/>
      </w:pPr>
    </w:lvl>
    <w:lvl w:ilvl="6" w:tplc="0409000F" w:tentative="1">
      <w:start w:val="1"/>
      <w:numFmt w:val="decimal"/>
      <w:lvlText w:val="%7."/>
      <w:lvlJc w:val="left"/>
      <w:pPr>
        <w:ind w:left="3542" w:hanging="420"/>
      </w:pPr>
    </w:lvl>
    <w:lvl w:ilvl="7" w:tplc="04090019" w:tentative="1">
      <w:start w:val="1"/>
      <w:numFmt w:val="lowerLetter"/>
      <w:lvlText w:val="%8)"/>
      <w:lvlJc w:val="left"/>
      <w:pPr>
        <w:ind w:left="3962" w:hanging="420"/>
      </w:pPr>
    </w:lvl>
    <w:lvl w:ilvl="8" w:tplc="0409001B" w:tentative="1">
      <w:start w:val="1"/>
      <w:numFmt w:val="lowerRoman"/>
      <w:lvlText w:val="%9."/>
      <w:lvlJc w:val="right"/>
      <w:pPr>
        <w:ind w:left="4382" w:hanging="420"/>
      </w:pPr>
    </w:lvl>
  </w:abstractNum>
  <w:abstractNum w:abstractNumId="1" w15:restartNumberingAfterBreak="0">
    <w:nsid w:val="1AFFB0E5"/>
    <w:multiLevelType w:val="singleLevel"/>
    <w:tmpl w:val="1AFFB0E5"/>
    <w:lvl w:ilvl="0">
      <w:start w:val="3"/>
      <w:numFmt w:val="chineseCounting"/>
      <w:suff w:val="nothing"/>
      <w:lvlText w:val="%1、"/>
      <w:lvlJc w:val="left"/>
      <w:rPr>
        <w:rFonts w:hint="eastAsia"/>
      </w:rPr>
    </w:lvl>
  </w:abstractNum>
  <w:abstractNum w:abstractNumId="2" w15:restartNumberingAfterBreak="0">
    <w:nsid w:val="242F610A"/>
    <w:multiLevelType w:val="hybridMultilevel"/>
    <w:tmpl w:val="A3125E28"/>
    <w:lvl w:ilvl="0" w:tplc="314A4C76">
      <w:start w:val="1"/>
      <w:numFmt w:val="japaneseCounting"/>
      <w:lvlText w:val="（%1）"/>
      <w:lvlJc w:val="left"/>
      <w:pPr>
        <w:ind w:left="1723" w:hanging="1080"/>
      </w:pPr>
      <w:rPr>
        <w:rFonts w:hint="default"/>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3" w15:restartNumberingAfterBreak="0">
    <w:nsid w:val="3F125E18"/>
    <w:multiLevelType w:val="hybridMultilevel"/>
    <w:tmpl w:val="C31A50D4"/>
    <w:lvl w:ilvl="0" w:tplc="486A94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C6A4CB7"/>
    <w:multiLevelType w:val="hybridMultilevel"/>
    <w:tmpl w:val="63703ED6"/>
    <w:lvl w:ilvl="0" w:tplc="78642192">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1AC"/>
    <w:rsid w:val="00010A74"/>
    <w:rsid w:val="00014D42"/>
    <w:rsid w:val="00016545"/>
    <w:rsid w:val="00026743"/>
    <w:rsid w:val="0003214E"/>
    <w:rsid w:val="000366F7"/>
    <w:rsid w:val="00042BCD"/>
    <w:rsid w:val="00053548"/>
    <w:rsid w:val="00054FEB"/>
    <w:rsid w:val="000565E9"/>
    <w:rsid w:val="00056B1F"/>
    <w:rsid w:val="0005702E"/>
    <w:rsid w:val="00061EB4"/>
    <w:rsid w:val="00062755"/>
    <w:rsid w:val="0006360F"/>
    <w:rsid w:val="000774EA"/>
    <w:rsid w:val="00077B8C"/>
    <w:rsid w:val="000807A1"/>
    <w:rsid w:val="000854D1"/>
    <w:rsid w:val="00085C0E"/>
    <w:rsid w:val="000910C7"/>
    <w:rsid w:val="000A0D3B"/>
    <w:rsid w:val="000A19D6"/>
    <w:rsid w:val="000B3F39"/>
    <w:rsid w:val="000D1699"/>
    <w:rsid w:val="000D67DF"/>
    <w:rsid w:val="000E18A3"/>
    <w:rsid w:val="000F0DF5"/>
    <w:rsid w:val="000F1EB0"/>
    <w:rsid w:val="000F65F1"/>
    <w:rsid w:val="000F6BEA"/>
    <w:rsid w:val="00102C51"/>
    <w:rsid w:val="00106906"/>
    <w:rsid w:val="001113C7"/>
    <w:rsid w:val="00115578"/>
    <w:rsid w:val="00126577"/>
    <w:rsid w:val="001344D0"/>
    <w:rsid w:val="0014330F"/>
    <w:rsid w:val="00145151"/>
    <w:rsid w:val="001475BF"/>
    <w:rsid w:val="001521C3"/>
    <w:rsid w:val="00152DBD"/>
    <w:rsid w:val="00154A12"/>
    <w:rsid w:val="00155DD5"/>
    <w:rsid w:val="001564FA"/>
    <w:rsid w:val="00156DD5"/>
    <w:rsid w:val="00157718"/>
    <w:rsid w:val="00161382"/>
    <w:rsid w:val="00161E66"/>
    <w:rsid w:val="001625EB"/>
    <w:rsid w:val="001646D9"/>
    <w:rsid w:val="00166F9D"/>
    <w:rsid w:val="00167591"/>
    <w:rsid w:val="00171494"/>
    <w:rsid w:val="00172413"/>
    <w:rsid w:val="001748B2"/>
    <w:rsid w:val="00177B62"/>
    <w:rsid w:val="001827D0"/>
    <w:rsid w:val="001938B7"/>
    <w:rsid w:val="001940FB"/>
    <w:rsid w:val="001A02D0"/>
    <w:rsid w:val="001A0EEE"/>
    <w:rsid w:val="001A19B4"/>
    <w:rsid w:val="001A24B1"/>
    <w:rsid w:val="001A797C"/>
    <w:rsid w:val="001B1DE5"/>
    <w:rsid w:val="001B6E5D"/>
    <w:rsid w:val="001C5D95"/>
    <w:rsid w:val="001D43F4"/>
    <w:rsid w:val="001E35ED"/>
    <w:rsid w:val="001E55DC"/>
    <w:rsid w:val="001F1A5F"/>
    <w:rsid w:val="001F214E"/>
    <w:rsid w:val="00205122"/>
    <w:rsid w:val="00213359"/>
    <w:rsid w:val="002229ED"/>
    <w:rsid w:val="00222AB7"/>
    <w:rsid w:val="00224243"/>
    <w:rsid w:val="002325DD"/>
    <w:rsid w:val="00235727"/>
    <w:rsid w:val="00236112"/>
    <w:rsid w:val="00247AAA"/>
    <w:rsid w:val="00260608"/>
    <w:rsid w:val="002610C7"/>
    <w:rsid w:val="0026151A"/>
    <w:rsid w:val="00261590"/>
    <w:rsid w:val="0026767D"/>
    <w:rsid w:val="0027341D"/>
    <w:rsid w:val="00273F10"/>
    <w:rsid w:val="00277FC9"/>
    <w:rsid w:val="00281A0A"/>
    <w:rsid w:val="0028536A"/>
    <w:rsid w:val="00285799"/>
    <w:rsid w:val="0028630C"/>
    <w:rsid w:val="0029211C"/>
    <w:rsid w:val="00293E19"/>
    <w:rsid w:val="00295BEA"/>
    <w:rsid w:val="002A09FA"/>
    <w:rsid w:val="002A3582"/>
    <w:rsid w:val="002A5FD0"/>
    <w:rsid w:val="002B2032"/>
    <w:rsid w:val="002B3098"/>
    <w:rsid w:val="002C11C3"/>
    <w:rsid w:val="002C2466"/>
    <w:rsid w:val="002C3DDE"/>
    <w:rsid w:val="002D7B06"/>
    <w:rsid w:val="002E2F38"/>
    <w:rsid w:val="002E5606"/>
    <w:rsid w:val="002E79EF"/>
    <w:rsid w:val="002F1B42"/>
    <w:rsid w:val="002F338F"/>
    <w:rsid w:val="002F4F09"/>
    <w:rsid w:val="00305625"/>
    <w:rsid w:val="00305987"/>
    <w:rsid w:val="003137DF"/>
    <w:rsid w:val="00315DC2"/>
    <w:rsid w:val="00317431"/>
    <w:rsid w:val="00322267"/>
    <w:rsid w:val="003253C6"/>
    <w:rsid w:val="003339AD"/>
    <w:rsid w:val="0033596D"/>
    <w:rsid w:val="00335E02"/>
    <w:rsid w:val="00336BE6"/>
    <w:rsid w:val="00343220"/>
    <w:rsid w:val="0035220A"/>
    <w:rsid w:val="00356C53"/>
    <w:rsid w:val="00366FE6"/>
    <w:rsid w:val="00372077"/>
    <w:rsid w:val="003729C3"/>
    <w:rsid w:val="00375647"/>
    <w:rsid w:val="00394925"/>
    <w:rsid w:val="003A060C"/>
    <w:rsid w:val="003A1A49"/>
    <w:rsid w:val="003A224B"/>
    <w:rsid w:val="003A5878"/>
    <w:rsid w:val="003A659F"/>
    <w:rsid w:val="003A6C5C"/>
    <w:rsid w:val="003B42D8"/>
    <w:rsid w:val="003C078B"/>
    <w:rsid w:val="003C3157"/>
    <w:rsid w:val="003C67B7"/>
    <w:rsid w:val="003C6C47"/>
    <w:rsid w:val="003C6F9C"/>
    <w:rsid w:val="003C7EAB"/>
    <w:rsid w:val="003D0001"/>
    <w:rsid w:val="003D33CD"/>
    <w:rsid w:val="003D71AD"/>
    <w:rsid w:val="003E4331"/>
    <w:rsid w:val="003E6533"/>
    <w:rsid w:val="003F059F"/>
    <w:rsid w:val="003F2BC7"/>
    <w:rsid w:val="003F609C"/>
    <w:rsid w:val="003F79C3"/>
    <w:rsid w:val="00423F75"/>
    <w:rsid w:val="00426663"/>
    <w:rsid w:val="00427135"/>
    <w:rsid w:val="00433E05"/>
    <w:rsid w:val="00442C6A"/>
    <w:rsid w:val="004443DE"/>
    <w:rsid w:val="004464E5"/>
    <w:rsid w:val="00447A61"/>
    <w:rsid w:val="00451126"/>
    <w:rsid w:val="00452F31"/>
    <w:rsid w:val="0045407F"/>
    <w:rsid w:val="00462A54"/>
    <w:rsid w:val="00465C03"/>
    <w:rsid w:val="0046614C"/>
    <w:rsid w:val="004721CE"/>
    <w:rsid w:val="0047796B"/>
    <w:rsid w:val="00485A0B"/>
    <w:rsid w:val="00485D90"/>
    <w:rsid w:val="00494EEF"/>
    <w:rsid w:val="00497567"/>
    <w:rsid w:val="004A1BE9"/>
    <w:rsid w:val="004A502B"/>
    <w:rsid w:val="004A5A12"/>
    <w:rsid w:val="004A6635"/>
    <w:rsid w:val="004B2BAD"/>
    <w:rsid w:val="004B76D1"/>
    <w:rsid w:val="004C21A4"/>
    <w:rsid w:val="004C2439"/>
    <w:rsid w:val="004C320C"/>
    <w:rsid w:val="004C4D03"/>
    <w:rsid w:val="004E61F9"/>
    <w:rsid w:val="004E7488"/>
    <w:rsid w:val="004F0902"/>
    <w:rsid w:val="004F0AD9"/>
    <w:rsid w:val="004F279F"/>
    <w:rsid w:val="004F2E5D"/>
    <w:rsid w:val="004F3C84"/>
    <w:rsid w:val="004F5E5A"/>
    <w:rsid w:val="00500C26"/>
    <w:rsid w:val="005024DF"/>
    <w:rsid w:val="00504155"/>
    <w:rsid w:val="00504EE3"/>
    <w:rsid w:val="005058B8"/>
    <w:rsid w:val="00511187"/>
    <w:rsid w:val="00514648"/>
    <w:rsid w:val="00515C2D"/>
    <w:rsid w:val="00520D7C"/>
    <w:rsid w:val="00522B9D"/>
    <w:rsid w:val="00536BBD"/>
    <w:rsid w:val="00536DCD"/>
    <w:rsid w:val="0054295E"/>
    <w:rsid w:val="00545010"/>
    <w:rsid w:val="005463D2"/>
    <w:rsid w:val="0054732D"/>
    <w:rsid w:val="00552F96"/>
    <w:rsid w:val="00553B62"/>
    <w:rsid w:val="0055449F"/>
    <w:rsid w:val="005549B9"/>
    <w:rsid w:val="00556A0E"/>
    <w:rsid w:val="005572F5"/>
    <w:rsid w:val="00562EA3"/>
    <w:rsid w:val="00563747"/>
    <w:rsid w:val="00564239"/>
    <w:rsid w:val="00567CDA"/>
    <w:rsid w:val="00572595"/>
    <w:rsid w:val="005729D9"/>
    <w:rsid w:val="0057406B"/>
    <w:rsid w:val="00576102"/>
    <w:rsid w:val="0057708B"/>
    <w:rsid w:val="00580AAE"/>
    <w:rsid w:val="005816B4"/>
    <w:rsid w:val="0058355F"/>
    <w:rsid w:val="005869BD"/>
    <w:rsid w:val="005877CC"/>
    <w:rsid w:val="00590ECB"/>
    <w:rsid w:val="00592C11"/>
    <w:rsid w:val="005A171D"/>
    <w:rsid w:val="005A24BD"/>
    <w:rsid w:val="005B5FBB"/>
    <w:rsid w:val="005B75A5"/>
    <w:rsid w:val="005C2EEC"/>
    <w:rsid w:val="005C5D60"/>
    <w:rsid w:val="005D0363"/>
    <w:rsid w:val="005D1C5F"/>
    <w:rsid w:val="005D51C3"/>
    <w:rsid w:val="005D61B4"/>
    <w:rsid w:val="005D6E13"/>
    <w:rsid w:val="005E57E1"/>
    <w:rsid w:val="005F083E"/>
    <w:rsid w:val="005F5812"/>
    <w:rsid w:val="0060202F"/>
    <w:rsid w:val="00603C11"/>
    <w:rsid w:val="0060721C"/>
    <w:rsid w:val="0061408A"/>
    <w:rsid w:val="00617059"/>
    <w:rsid w:val="006210E8"/>
    <w:rsid w:val="0062282E"/>
    <w:rsid w:val="00627BE0"/>
    <w:rsid w:val="00627FD3"/>
    <w:rsid w:val="00630276"/>
    <w:rsid w:val="00634475"/>
    <w:rsid w:val="00634C1D"/>
    <w:rsid w:val="00636B79"/>
    <w:rsid w:val="00641AFD"/>
    <w:rsid w:val="0064262D"/>
    <w:rsid w:val="00650771"/>
    <w:rsid w:val="0065239A"/>
    <w:rsid w:val="00663690"/>
    <w:rsid w:val="006669EB"/>
    <w:rsid w:val="00673C97"/>
    <w:rsid w:val="00674989"/>
    <w:rsid w:val="00674EC6"/>
    <w:rsid w:val="00677FF6"/>
    <w:rsid w:val="00680558"/>
    <w:rsid w:val="006807B8"/>
    <w:rsid w:val="006877D8"/>
    <w:rsid w:val="006918B7"/>
    <w:rsid w:val="0069261F"/>
    <w:rsid w:val="0069728D"/>
    <w:rsid w:val="006A2C2B"/>
    <w:rsid w:val="006A2DEB"/>
    <w:rsid w:val="006B4A30"/>
    <w:rsid w:val="006C2A34"/>
    <w:rsid w:val="006C43E5"/>
    <w:rsid w:val="006C5159"/>
    <w:rsid w:val="006C759A"/>
    <w:rsid w:val="006D4467"/>
    <w:rsid w:val="006D7928"/>
    <w:rsid w:val="006D7ACB"/>
    <w:rsid w:val="006D7D26"/>
    <w:rsid w:val="006E0C6F"/>
    <w:rsid w:val="006E2080"/>
    <w:rsid w:val="006E37FB"/>
    <w:rsid w:val="006E3DC6"/>
    <w:rsid w:val="006F2C12"/>
    <w:rsid w:val="006F3D90"/>
    <w:rsid w:val="006F7468"/>
    <w:rsid w:val="0070064A"/>
    <w:rsid w:val="00700651"/>
    <w:rsid w:val="00716C81"/>
    <w:rsid w:val="007212BF"/>
    <w:rsid w:val="00721538"/>
    <w:rsid w:val="007338FF"/>
    <w:rsid w:val="00733C9C"/>
    <w:rsid w:val="00734F9B"/>
    <w:rsid w:val="00736BC3"/>
    <w:rsid w:val="00745456"/>
    <w:rsid w:val="00752D87"/>
    <w:rsid w:val="0075490B"/>
    <w:rsid w:val="007579B9"/>
    <w:rsid w:val="00761DEC"/>
    <w:rsid w:val="00770E19"/>
    <w:rsid w:val="007732A6"/>
    <w:rsid w:val="00773D88"/>
    <w:rsid w:val="00776ED5"/>
    <w:rsid w:val="007817A5"/>
    <w:rsid w:val="00783709"/>
    <w:rsid w:val="00786BAC"/>
    <w:rsid w:val="00786F5D"/>
    <w:rsid w:val="0079097F"/>
    <w:rsid w:val="00792AA6"/>
    <w:rsid w:val="00792DF2"/>
    <w:rsid w:val="00793C8B"/>
    <w:rsid w:val="007A0395"/>
    <w:rsid w:val="007A3B0F"/>
    <w:rsid w:val="007A4EE9"/>
    <w:rsid w:val="007A5394"/>
    <w:rsid w:val="007C03E4"/>
    <w:rsid w:val="007C47D7"/>
    <w:rsid w:val="007C4E5A"/>
    <w:rsid w:val="007C6188"/>
    <w:rsid w:val="007D34CE"/>
    <w:rsid w:val="007D675C"/>
    <w:rsid w:val="007E4E6C"/>
    <w:rsid w:val="007E63E0"/>
    <w:rsid w:val="007F45B2"/>
    <w:rsid w:val="007F5273"/>
    <w:rsid w:val="007F65CA"/>
    <w:rsid w:val="007F6F8E"/>
    <w:rsid w:val="00800FF7"/>
    <w:rsid w:val="00805568"/>
    <w:rsid w:val="008056C6"/>
    <w:rsid w:val="00807793"/>
    <w:rsid w:val="00813B99"/>
    <w:rsid w:val="00816968"/>
    <w:rsid w:val="00817DD1"/>
    <w:rsid w:val="00830541"/>
    <w:rsid w:val="008331EE"/>
    <w:rsid w:val="008348CD"/>
    <w:rsid w:val="0084047D"/>
    <w:rsid w:val="00840C4C"/>
    <w:rsid w:val="00841631"/>
    <w:rsid w:val="00846FDA"/>
    <w:rsid w:val="00847671"/>
    <w:rsid w:val="00847699"/>
    <w:rsid w:val="0085233D"/>
    <w:rsid w:val="00852368"/>
    <w:rsid w:val="008540F4"/>
    <w:rsid w:val="008578B4"/>
    <w:rsid w:val="00862EC1"/>
    <w:rsid w:val="00863B1C"/>
    <w:rsid w:val="0087707D"/>
    <w:rsid w:val="00882460"/>
    <w:rsid w:val="00886CFC"/>
    <w:rsid w:val="008916C4"/>
    <w:rsid w:val="008B1667"/>
    <w:rsid w:val="008B1BEE"/>
    <w:rsid w:val="008B4102"/>
    <w:rsid w:val="008B4879"/>
    <w:rsid w:val="008B4C20"/>
    <w:rsid w:val="008C2E16"/>
    <w:rsid w:val="008C379C"/>
    <w:rsid w:val="008C455F"/>
    <w:rsid w:val="008D11AF"/>
    <w:rsid w:val="008D4645"/>
    <w:rsid w:val="008D6EA3"/>
    <w:rsid w:val="008E0BDB"/>
    <w:rsid w:val="008E3DA9"/>
    <w:rsid w:val="008F1DB7"/>
    <w:rsid w:val="008F3B56"/>
    <w:rsid w:val="008F5A9D"/>
    <w:rsid w:val="00901682"/>
    <w:rsid w:val="00904681"/>
    <w:rsid w:val="00912BD4"/>
    <w:rsid w:val="0091716D"/>
    <w:rsid w:val="00926F1C"/>
    <w:rsid w:val="009325C3"/>
    <w:rsid w:val="0094186B"/>
    <w:rsid w:val="00944BDA"/>
    <w:rsid w:val="00944FBE"/>
    <w:rsid w:val="00950F44"/>
    <w:rsid w:val="009629A2"/>
    <w:rsid w:val="009649A1"/>
    <w:rsid w:val="00967734"/>
    <w:rsid w:val="00973DDA"/>
    <w:rsid w:val="00987497"/>
    <w:rsid w:val="0099109C"/>
    <w:rsid w:val="00993211"/>
    <w:rsid w:val="009939BC"/>
    <w:rsid w:val="00994067"/>
    <w:rsid w:val="009A5AA1"/>
    <w:rsid w:val="009B000C"/>
    <w:rsid w:val="009C136B"/>
    <w:rsid w:val="009C1638"/>
    <w:rsid w:val="009C51AC"/>
    <w:rsid w:val="009E18F0"/>
    <w:rsid w:val="009F5324"/>
    <w:rsid w:val="00A01B60"/>
    <w:rsid w:val="00A02192"/>
    <w:rsid w:val="00A100AF"/>
    <w:rsid w:val="00A1616E"/>
    <w:rsid w:val="00A17AC3"/>
    <w:rsid w:val="00A229EA"/>
    <w:rsid w:val="00A2509F"/>
    <w:rsid w:val="00A25AD2"/>
    <w:rsid w:val="00A25B71"/>
    <w:rsid w:val="00A30F4D"/>
    <w:rsid w:val="00A3465F"/>
    <w:rsid w:val="00A366F9"/>
    <w:rsid w:val="00A41641"/>
    <w:rsid w:val="00A46CF2"/>
    <w:rsid w:val="00A61A56"/>
    <w:rsid w:val="00A64759"/>
    <w:rsid w:val="00A66446"/>
    <w:rsid w:val="00A7436F"/>
    <w:rsid w:val="00A753A6"/>
    <w:rsid w:val="00A772EB"/>
    <w:rsid w:val="00A81EB5"/>
    <w:rsid w:val="00A850E9"/>
    <w:rsid w:val="00A86815"/>
    <w:rsid w:val="00A92121"/>
    <w:rsid w:val="00A94FEC"/>
    <w:rsid w:val="00AA06F5"/>
    <w:rsid w:val="00AA240C"/>
    <w:rsid w:val="00AB3F36"/>
    <w:rsid w:val="00AC044F"/>
    <w:rsid w:val="00AC0619"/>
    <w:rsid w:val="00AC0690"/>
    <w:rsid w:val="00AE0D2A"/>
    <w:rsid w:val="00AE2A9F"/>
    <w:rsid w:val="00AE3388"/>
    <w:rsid w:val="00AE528C"/>
    <w:rsid w:val="00AE6D28"/>
    <w:rsid w:val="00AE7137"/>
    <w:rsid w:val="00AF0795"/>
    <w:rsid w:val="00AF2277"/>
    <w:rsid w:val="00AF30C8"/>
    <w:rsid w:val="00B03ABA"/>
    <w:rsid w:val="00B069D4"/>
    <w:rsid w:val="00B1303A"/>
    <w:rsid w:val="00B16CFE"/>
    <w:rsid w:val="00B310EF"/>
    <w:rsid w:val="00B31630"/>
    <w:rsid w:val="00B31A34"/>
    <w:rsid w:val="00B34F7A"/>
    <w:rsid w:val="00B40634"/>
    <w:rsid w:val="00B40A47"/>
    <w:rsid w:val="00B5120C"/>
    <w:rsid w:val="00B52988"/>
    <w:rsid w:val="00B5470F"/>
    <w:rsid w:val="00B54793"/>
    <w:rsid w:val="00B6007D"/>
    <w:rsid w:val="00B849EA"/>
    <w:rsid w:val="00B9293E"/>
    <w:rsid w:val="00B93557"/>
    <w:rsid w:val="00B9428E"/>
    <w:rsid w:val="00BA5DA6"/>
    <w:rsid w:val="00BA763F"/>
    <w:rsid w:val="00BB0FE6"/>
    <w:rsid w:val="00BB20D7"/>
    <w:rsid w:val="00BD4B01"/>
    <w:rsid w:val="00BE036D"/>
    <w:rsid w:val="00BE04CC"/>
    <w:rsid w:val="00BE62BC"/>
    <w:rsid w:val="00BE647E"/>
    <w:rsid w:val="00BE6CDC"/>
    <w:rsid w:val="00BE741F"/>
    <w:rsid w:val="00C0298E"/>
    <w:rsid w:val="00C10AB0"/>
    <w:rsid w:val="00C13651"/>
    <w:rsid w:val="00C14251"/>
    <w:rsid w:val="00C14842"/>
    <w:rsid w:val="00C2079F"/>
    <w:rsid w:val="00C237CC"/>
    <w:rsid w:val="00C30693"/>
    <w:rsid w:val="00C30D1B"/>
    <w:rsid w:val="00C32752"/>
    <w:rsid w:val="00C41342"/>
    <w:rsid w:val="00C433BF"/>
    <w:rsid w:val="00C54DAD"/>
    <w:rsid w:val="00C62635"/>
    <w:rsid w:val="00C641BF"/>
    <w:rsid w:val="00C64E70"/>
    <w:rsid w:val="00C67D60"/>
    <w:rsid w:val="00C7278B"/>
    <w:rsid w:val="00C738CF"/>
    <w:rsid w:val="00C74E08"/>
    <w:rsid w:val="00C76FDC"/>
    <w:rsid w:val="00C80CB3"/>
    <w:rsid w:val="00C907AD"/>
    <w:rsid w:val="00C90DCB"/>
    <w:rsid w:val="00C90FC6"/>
    <w:rsid w:val="00C9322D"/>
    <w:rsid w:val="00CA058B"/>
    <w:rsid w:val="00CA2187"/>
    <w:rsid w:val="00CA7504"/>
    <w:rsid w:val="00CB14E1"/>
    <w:rsid w:val="00CB1DFA"/>
    <w:rsid w:val="00CB2D1B"/>
    <w:rsid w:val="00CB3E50"/>
    <w:rsid w:val="00CB6093"/>
    <w:rsid w:val="00CC1057"/>
    <w:rsid w:val="00CC60CC"/>
    <w:rsid w:val="00CD132C"/>
    <w:rsid w:val="00CD5CFC"/>
    <w:rsid w:val="00CD7847"/>
    <w:rsid w:val="00CE7985"/>
    <w:rsid w:val="00CF0957"/>
    <w:rsid w:val="00CF18F1"/>
    <w:rsid w:val="00CF2938"/>
    <w:rsid w:val="00CF3D3B"/>
    <w:rsid w:val="00CF6770"/>
    <w:rsid w:val="00D1277B"/>
    <w:rsid w:val="00D15631"/>
    <w:rsid w:val="00D17486"/>
    <w:rsid w:val="00D2112E"/>
    <w:rsid w:val="00D21400"/>
    <w:rsid w:val="00D30B2B"/>
    <w:rsid w:val="00D318DC"/>
    <w:rsid w:val="00D33AE7"/>
    <w:rsid w:val="00D4072C"/>
    <w:rsid w:val="00D43C91"/>
    <w:rsid w:val="00D45840"/>
    <w:rsid w:val="00D51E88"/>
    <w:rsid w:val="00D54763"/>
    <w:rsid w:val="00D55792"/>
    <w:rsid w:val="00D5684D"/>
    <w:rsid w:val="00D61BCB"/>
    <w:rsid w:val="00D6407F"/>
    <w:rsid w:val="00D74F92"/>
    <w:rsid w:val="00D76193"/>
    <w:rsid w:val="00D82A64"/>
    <w:rsid w:val="00D82B86"/>
    <w:rsid w:val="00D82D1A"/>
    <w:rsid w:val="00D952F4"/>
    <w:rsid w:val="00DA2D5B"/>
    <w:rsid w:val="00DA474E"/>
    <w:rsid w:val="00DA48F1"/>
    <w:rsid w:val="00DA6369"/>
    <w:rsid w:val="00DA66CA"/>
    <w:rsid w:val="00DA6DCF"/>
    <w:rsid w:val="00DB1D1E"/>
    <w:rsid w:val="00DB4336"/>
    <w:rsid w:val="00DC2FDF"/>
    <w:rsid w:val="00DC3AD8"/>
    <w:rsid w:val="00DC4ED1"/>
    <w:rsid w:val="00DD69BF"/>
    <w:rsid w:val="00DD7683"/>
    <w:rsid w:val="00DE05EA"/>
    <w:rsid w:val="00DE1C3B"/>
    <w:rsid w:val="00DE55D9"/>
    <w:rsid w:val="00DE73ED"/>
    <w:rsid w:val="00DF1C1A"/>
    <w:rsid w:val="00DF7019"/>
    <w:rsid w:val="00E04E25"/>
    <w:rsid w:val="00E123E9"/>
    <w:rsid w:val="00E15187"/>
    <w:rsid w:val="00E30245"/>
    <w:rsid w:val="00E3186F"/>
    <w:rsid w:val="00E35CF2"/>
    <w:rsid w:val="00E413D7"/>
    <w:rsid w:val="00E54A55"/>
    <w:rsid w:val="00E624B8"/>
    <w:rsid w:val="00E720B8"/>
    <w:rsid w:val="00E73BDD"/>
    <w:rsid w:val="00E745E1"/>
    <w:rsid w:val="00E74B39"/>
    <w:rsid w:val="00E828DA"/>
    <w:rsid w:val="00E834EA"/>
    <w:rsid w:val="00E85497"/>
    <w:rsid w:val="00E9127C"/>
    <w:rsid w:val="00EA1C70"/>
    <w:rsid w:val="00EA6DCC"/>
    <w:rsid w:val="00EB2853"/>
    <w:rsid w:val="00ED2686"/>
    <w:rsid w:val="00ED55CB"/>
    <w:rsid w:val="00EE345F"/>
    <w:rsid w:val="00EE404F"/>
    <w:rsid w:val="00EF076E"/>
    <w:rsid w:val="00EF0CE5"/>
    <w:rsid w:val="00EF3A3F"/>
    <w:rsid w:val="00EF6AB3"/>
    <w:rsid w:val="00F0221C"/>
    <w:rsid w:val="00F03CAC"/>
    <w:rsid w:val="00F05EFF"/>
    <w:rsid w:val="00F167B6"/>
    <w:rsid w:val="00F16836"/>
    <w:rsid w:val="00F168C7"/>
    <w:rsid w:val="00F2099A"/>
    <w:rsid w:val="00F2390B"/>
    <w:rsid w:val="00F349F2"/>
    <w:rsid w:val="00F3617E"/>
    <w:rsid w:val="00F42EE1"/>
    <w:rsid w:val="00F43830"/>
    <w:rsid w:val="00F50A0E"/>
    <w:rsid w:val="00F60A16"/>
    <w:rsid w:val="00F76511"/>
    <w:rsid w:val="00F80570"/>
    <w:rsid w:val="00F80A53"/>
    <w:rsid w:val="00F86CE5"/>
    <w:rsid w:val="00F90F1D"/>
    <w:rsid w:val="00F9231B"/>
    <w:rsid w:val="00F94169"/>
    <w:rsid w:val="00F96E6E"/>
    <w:rsid w:val="00FA1703"/>
    <w:rsid w:val="00FA39B6"/>
    <w:rsid w:val="00FB2DEC"/>
    <w:rsid w:val="00FB3F8D"/>
    <w:rsid w:val="00FB5057"/>
    <w:rsid w:val="00FB7585"/>
    <w:rsid w:val="00FC2DF4"/>
    <w:rsid w:val="00FD2F06"/>
    <w:rsid w:val="00FE0413"/>
    <w:rsid w:val="00FE7712"/>
    <w:rsid w:val="00FF63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15FFD"/>
  <w15:chartTrackingRefBased/>
  <w15:docId w15:val="{3AF75328-8316-412E-AAE0-13DD004C4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A6369"/>
    <w:pPr>
      <w:widowControl w:val="0"/>
      <w:jc w:val="both"/>
    </w:pPr>
    <w:rPr>
      <w:rFonts w:ascii="Times New Roman" w:eastAsia="宋体" w:hAnsi="Times New Roman" w:cs="Times New Roman"/>
      <w:szCs w:val="24"/>
    </w:rPr>
  </w:style>
  <w:style w:type="paragraph" w:styleId="1">
    <w:name w:val="heading 1"/>
    <w:basedOn w:val="a"/>
    <w:next w:val="a"/>
    <w:link w:val="10"/>
    <w:qFormat/>
    <w:rsid w:val="00DA6369"/>
    <w:pPr>
      <w:keepNext/>
      <w:keepLines/>
      <w:spacing w:before="340" w:after="330" w:line="578" w:lineRule="auto"/>
      <w:outlineLvl w:val="0"/>
    </w:pPr>
    <w:rPr>
      <w:b/>
      <w:bCs/>
      <w:kern w:val="44"/>
      <w:sz w:val="44"/>
      <w:szCs w:val="44"/>
    </w:rPr>
  </w:style>
  <w:style w:type="paragraph" w:styleId="2">
    <w:name w:val="heading 2"/>
    <w:basedOn w:val="a"/>
    <w:link w:val="20"/>
    <w:qFormat/>
    <w:rsid w:val="00DA6369"/>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
    <w:next w:val="a"/>
    <w:link w:val="30"/>
    <w:qFormat/>
    <w:rsid w:val="00DA6369"/>
    <w:pPr>
      <w:keepNext/>
      <w:keepLines/>
      <w:spacing w:before="260" w:after="260" w:line="416" w:lineRule="auto"/>
      <w:outlineLvl w:val="2"/>
    </w:pPr>
    <w:rPr>
      <w:b/>
      <w:bCs/>
      <w:sz w:val="32"/>
      <w:szCs w:val="32"/>
    </w:rPr>
  </w:style>
  <w:style w:type="paragraph" w:styleId="4">
    <w:name w:val="heading 4"/>
    <w:basedOn w:val="a"/>
    <w:next w:val="a"/>
    <w:link w:val="40"/>
    <w:uiPriority w:val="9"/>
    <w:qFormat/>
    <w:rsid w:val="00DA6369"/>
    <w:pPr>
      <w:keepNext/>
      <w:keepLines/>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A636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A6369"/>
    <w:rPr>
      <w:sz w:val="18"/>
      <w:szCs w:val="18"/>
    </w:rPr>
  </w:style>
  <w:style w:type="paragraph" w:styleId="a5">
    <w:name w:val="footer"/>
    <w:basedOn w:val="a"/>
    <w:link w:val="a6"/>
    <w:uiPriority w:val="99"/>
    <w:unhideWhenUsed/>
    <w:qFormat/>
    <w:rsid w:val="00DA6369"/>
    <w:pPr>
      <w:tabs>
        <w:tab w:val="center" w:pos="4153"/>
        <w:tab w:val="right" w:pos="8306"/>
      </w:tabs>
      <w:snapToGrid w:val="0"/>
      <w:jc w:val="left"/>
    </w:pPr>
    <w:rPr>
      <w:sz w:val="18"/>
      <w:szCs w:val="18"/>
    </w:rPr>
  </w:style>
  <w:style w:type="character" w:customStyle="1" w:styleId="a6">
    <w:name w:val="页脚 字符"/>
    <w:basedOn w:val="a0"/>
    <w:link w:val="a5"/>
    <w:uiPriority w:val="99"/>
    <w:rsid w:val="00DA6369"/>
    <w:rPr>
      <w:sz w:val="18"/>
      <w:szCs w:val="18"/>
    </w:rPr>
  </w:style>
  <w:style w:type="character" w:customStyle="1" w:styleId="10">
    <w:name w:val="标题 1 字符"/>
    <w:basedOn w:val="a0"/>
    <w:link w:val="1"/>
    <w:rsid w:val="00DA6369"/>
    <w:rPr>
      <w:rFonts w:ascii="Times New Roman" w:eastAsia="宋体" w:hAnsi="Times New Roman" w:cs="Times New Roman"/>
      <w:b/>
      <w:bCs/>
      <w:kern w:val="44"/>
      <w:sz w:val="44"/>
      <w:szCs w:val="44"/>
    </w:rPr>
  </w:style>
  <w:style w:type="character" w:customStyle="1" w:styleId="20">
    <w:name w:val="标题 2 字符"/>
    <w:basedOn w:val="a0"/>
    <w:link w:val="2"/>
    <w:rsid w:val="00DA6369"/>
    <w:rPr>
      <w:rFonts w:ascii="宋体" w:eastAsia="宋体" w:hAnsi="宋体" w:cs="宋体"/>
      <w:b/>
      <w:bCs/>
      <w:kern w:val="0"/>
      <w:sz w:val="36"/>
      <w:szCs w:val="36"/>
    </w:rPr>
  </w:style>
  <w:style w:type="character" w:customStyle="1" w:styleId="30">
    <w:name w:val="标题 3 字符"/>
    <w:basedOn w:val="a0"/>
    <w:link w:val="3"/>
    <w:rsid w:val="00DA6369"/>
    <w:rPr>
      <w:rFonts w:ascii="Times New Roman" w:eastAsia="宋体" w:hAnsi="Times New Roman" w:cs="Times New Roman"/>
      <w:b/>
      <w:bCs/>
      <w:sz w:val="32"/>
      <w:szCs w:val="32"/>
    </w:rPr>
  </w:style>
  <w:style w:type="character" w:customStyle="1" w:styleId="40">
    <w:name w:val="标题 4 字符"/>
    <w:basedOn w:val="a0"/>
    <w:link w:val="4"/>
    <w:uiPriority w:val="9"/>
    <w:rsid w:val="00DA6369"/>
    <w:rPr>
      <w:rFonts w:ascii="Arial" w:eastAsia="黑体" w:hAnsi="Arial" w:cs="Times New Roman"/>
      <w:b/>
      <w:bCs/>
      <w:sz w:val="28"/>
      <w:szCs w:val="28"/>
    </w:rPr>
  </w:style>
  <w:style w:type="character" w:customStyle="1" w:styleId="3Char1">
    <w:name w:val="标题 3 Char1"/>
    <w:aliases w:val=" Char Char,Heading 3 Char Char Char Char Char Char,标题 3 Char Char1,Heading 3 - old Char,H3 Char,h3 Char,Level 3 Head Char,level_3 Char,PIM 3 Char,sect1.2.3 Char,l3 Char,CT Char,3rd level Char,3 Char,Bold Head Char,bh Char,Fab-3 Char"/>
    <w:rsid w:val="00DA6369"/>
    <w:rPr>
      <w:rFonts w:eastAsia="宋体"/>
      <w:b/>
      <w:bCs/>
      <w:kern w:val="2"/>
      <w:sz w:val="32"/>
      <w:szCs w:val="32"/>
      <w:lang w:val="en-US" w:eastAsia="zh-CN" w:bidi="ar-SA"/>
    </w:rPr>
  </w:style>
  <w:style w:type="character" w:styleId="a7">
    <w:name w:val="Strong"/>
    <w:uiPriority w:val="22"/>
    <w:qFormat/>
    <w:rsid w:val="00DA6369"/>
    <w:rPr>
      <w:b/>
      <w:bCs/>
    </w:rPr>
  </w:style>
  <w:style w:type="character" w:styleId="a8">
    <w:name w:val="page number"/>
    <w:basedOn w:val="a0"/>
    <w:rsid w:val="00DA6369"/>
  </w:style>
  <w:style w:type="character" w:styleId="a9">
    <w:name w:val="Emphasis"/>
    <w:uiPriority w:val="20"/>
    <w:qFormat/>
    <w:rsid w:val="00DA6369"/>
    <w:rPr>
      <w:i/>
      <w:iCs/>
    </w:rPr>
  </w:style>
  <w:style w:type="character" w:styleId="aa">
    <w:name w:val="Hyperlink"/>
    <w:uiPriority w:val="99"/>
    <w:rsid w:val="00DA6369"/>
    <w:rPr>
      <w:color w:val="0000FF"/>
      <w:u w:val="single"/>
    </w:rPr>
  </w:style>
  <w:style w:type="character" w:customStyle="1" w:styleId="mh-singer-info">
    <w:name w:val="mh-singer-info"/>
    <w:basedOn w:val="a0"/>
    <w:rsid w:val="00DA6369"/>
  </w:style>
  <w:style w:type="character" w:customStyle="1" w:styleId="apple-converted-space">
    <w:name w:val="apple-converted-space"/>
    <w:basedOn w:val="a0"/>
    <w:rsid w:val="00DA6369"/>
  </w:style>
  <w:style w:type="character" w:customStyle="1" w:styleId="hei141">
    <w:name w:val="hei141"/>
    <w:rsid w:val="00DA6369"/>
    <w:rPr>
      <w:rFonts w:ascii="宋体" w:eastAsia="宋体" w:hAnsi="宋体" w:hint="eastAsia"/>
      <w:strike w:val="0"/>
      <w:dstrike w:val="0"/>
      <w:color w:val="000000"/>
      <w:sz w:val="21"/>
      <w:szCs w:val="21"/>
      <w:u w:val="none"/>
    </w:rPr>
  </w:style>
  <w:style w:type="paragraph" w:styleId="ab">
    <w:name w:val="Document Map"/>
    <w:basedOn w:val="a"/>
    <w:link w:val="ac"/>
    <w:semiHidden/>
    <w:rsid w:val="00DA6369"/>
    <w:pPr>
      <w:shd w:val="clear" w:color="auto" w:fill="000080"/>
    </w:pPr>
  </w:style>
  <w:style w:type="character" w:customStyle="1" w:styleId="ac">
    <w:name w:val="文档结构图 字符"/>
    <w:basedOn w:val="a0"/>
    <w:link w:val="ab"/>
    <w:semiHidden/>
    <w:rsid w:val="00DA6369"/>
    <w:rPr>
      <w:rFonts w:ascii="Times New Roman" w:eastAsia="宋体" w:hAnsi="Times New Roman" w:cs="Times New Roman"/>
      <w:szCs w:val="24"/>
      <w:shd w:val="clear" w:color="auto" w:fill="000080"/>
    </w:rPr>
  </w:style>
  <w:style w:type="paragraph" w:customStyle="1" w:styleId="ad">
    <w:basedOn w:val="a"/>
    <w:next w:val="ae"/>
    <w:uiPriority w:val="34"/>
    <w:qFormat/>
    <w:rsid w:val="00DA6369"/>
    <w:pPr>
      <w:ind w:firstLineChars="200" w:firstLine="420"/>
    </w:pPr>
    <w:rPr>
      <w:rFonts w:ascii="Calibri" w:hAnsi="Calibri"/>
      <w:szCs w:val="22"/>
    </w:rPr>
  </w:style>
  <w:style w:type="paragraph" w:styleId="21">
    <w:name w:val="Body Text Indent 2"/>
    <w:basedOn w:val="a"/>
    <w:link w:val="22"/>
    <w:rsid w:val="00DA6369"/>
    <w:pPr>
      <w:spacing w:after="120" w:line="480" w:lineRule="auto"/>
      <w:ind w:leftChars="200" w:left="420"/>
    </w:pPr>
  </w:style>
  <w:style w:type="character" w:customStyle="1" w:styleId="22">
    <w:name w:val="正文文本缩进 2 字符"/>
    <w:basedOn w:val="a0"/>
    <w:link w:val="21"/>
    <w:rsid w:val="00DA6369"/>
    <w:rPr>
      <w:rFonts w:ascii="Times New Roman" w:eastAsia="宋体" w:hAnsi="Times New Roman" w:cs="Times New Roman"/>
      <w:szCs w:val="24"/>
    </w:rPr>
  </w:style>
  <w:style w:type="paragraph" w:styleId="af">
    <w:name w:val="Normal (Web)"/>
    <w:basedOn w:val="a"/>
    <w:rsid w:val="00DA6369"/>
    <w:pPr>
      <w:widowControl/>
      <w:spacing w:before="100" w:beforeAutospacing="1" w:after="100" w:afterAutospacing="1"/>
      <w:jc w:val="left"/>
    </w:pPr>
    <w:rPr>
      <w:rFonts w:ascii="宋体" w:hAnsi="宋体" w:cs="宋体"/>
      <w:kern w:val="0"/>
      <w:sz w:val="24"/>
    </w:rPr>
  </w:style>
  <w:style w:type="paragraph" w:customStyle="1" w:styleId="reader-word-layerreader-word-s7-17">
    <w:name w:val="reader-word-layer reader-word-s7-17"/>
    <w:basedOn w:val="a"/>
    <w:rsid w:val="00DA6369"/>
    <w:pPr>
      <w:widowControl/>
      <w:spacing w:before="100" w:beforeAutospacing="1" w:after="100" w:afterAutospacing="1"/>
      <w:jc w:val="left"/>
    </w:pPr>
    <w:rPr>
      <w:rFonts w:ascii="宋体" w:hAnsi="宋体" w:cs="宋体"/>
      <w:kern w:val="0"/>
      <w:sz w:val="24"/>
    </w:rPr>
  </w:style>
  <w:style w:type="paragraph" w:customStyle="1" w:styleId="reader-word-layerreader-word-s20-6">
    <w:name w:val="reader-word-layer reader-word-s20-6"/>
    <w:basedOn w:val="a"/>
    <w:rsid w:val="00DA6369"/>
    <w:pPr>
      <w:widowControl/>
      <w:spacing w:before="100" w:beforeAutospacing="1" w:after="100" w:afterAutospacing="1"/>
      <w:jc w:val="left"/>
    </w:pPr>
    <w:rPr>
      <w:rFonts w:ascii="宋体" w:hAnsi="宋体" w:cs="宋体"/>
      <w:kern w:val="0"/>
      <w:sz w:val="24"/>
    </w:rPr>
  </w:style>
  <w:style w:type="paragraph" w:customStyle="1" w:styleId="reader-word-layerreader-word-s7-8">
    <w:name w:val="reader-word-layer reader-word-s7-8"/>
    <w:basedOn w:val="a"/>
    <w:rsid w:val="00DA6369"/>
    <w:pPr>
      <w:widowControl/>
      <w:spacing w:before="100" w:beforeAutospacing="1" w:after="100" w:afterAutospacing="1"/>
      <w:jc w:val="left"/>
    </w:pPr>
    <w:rPr>
      <w:rFonts w:ascii="宋体" w:hAnsi="宋体" w:cs="宋体"/>
      <w:kern w:val="0"/>
      <w:sz w:val="24"/>
    </w:rPr>
  </w:style>
  <w:style w:type="paragraph" w:customStyle="1" w:styleId="CharCharCharChar">
    <w:name w:val="Char Char Char Char"/>
    <w:basedOn w:val="a"/>
    <w:rsid w:val="00DA6369"/>
    <w:rPr>
      <w:szCs w:val="20"/>
    </w:rPr>
  </w:style>
  <w:style w:type="paragraph" w:customStyle="1" w:styleId="reader-word-layerreader-word-s17-0">
    <w:name w:val="reader-word-layer reader-word-s17-0"/>
    <w:basedOn w:val="a"/>
    <w:rsid w:val="00DA6369"/>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rsid w:val="00DA6369"/>
    <w:rPr>
      <w:rFonts w:ascii="Tahoma" w:hAnsi="Tahoma"/>
      <w:sz w:val="24"/>
      <w:szCs w:val="20"/>
    </w:rPr>
  </w:style>
  <w:style w:type="paragraph" w:customStyle="1" w:styleId="mh-author">
    <w:name w:val="mh-author"/>
    <w:basedOn w:val="a"/>
    <w:rsid w:val="00DA6369"/>
    <w:pPr>
      <w:widowControl/>
      <w:spacing w:before="100" w:beforeAutospacing="1" w:after="100" w:afterAutospacing="1"/>
      <w:jc w:val="left"/>
    </w:pPr>
    <w:rPr>
      <w:rFonts w:ascii="宋体" w:hAnsi="宋体" w:cs="宋体"/>
      <w:kern w:val="0"/>
      <w:sz w:val="24"/>
    </w:rPr>
  </w:style>
  <w:style w:type="paragraph" w:customStyle="1" w:styleId="reader-word-layerreader-word-s7-12">
    <w:name w:val="reader-word-layer reader-word-s7-12"/>
    <w:basedOn w:val="a"/>
    <w:rsid w:val="00DA6369"/>
    <w:pPr>
      <w:widowControl/>
      <w:spacing w:before="100" w:beforeAutospacing="1" w:after="100" w:afterAutospacing="1"/>
      <w:jc w:val="left"/>
    </w:pPr>
    <w:rPr>
      <w:rFonts w:ascii="宋体" w:hAnsi="宋体" w:cs="宋体"/>
      <w:kern w:val="0"/>
      <w:sz w:val="24"/>
    </w:rPr>
  </w:style>
  <w:style w:type="paragraph" w:customStyle="1" w:styleId="mh-song">
    <w:name w:val="mh-song"/>
    <w:basedOn w:val="a"/>
    <w:rsid w:val="00DA6369"/>
    <w:pPr>
      <w:widowControl/>
      <w:spacing w:before="100" w:beforeAutospacing="1" w:after="100" w:afterAutospacing="1"/>
      <w:jc w:val="left"/>
    </w:pPr>
    <w:rPr>
      <w:rFonts w:ascii="宋体" w:hAnsi="宋体" w:cs="宋体"/>
      <w:kern w:val="0"/>
      <w:sz w:val="24"/>
    </w:rPr>
  </w:style>
  <w:style w:type="paragraph" w:customStyle="1" w:styleId="reader-word-layerreader-word-s7-13">
    <w:name w:val="reader-word-layer reader-word-s7-13"/>
    <w:basedOn w:val="a"/>
    <w:rsid w:val="00DA6369"/>
    <w:pPr>
      <w:widowControl/>
      <w:spacing w:before="100" w:beforeAutospacing="1" w:after="100" w:afterAutospacing="1"/>
      <w:jc w:val="left"/>
    </w:pPr>
    <w:rPr>
      <w:rFonts w:ascii="宋体" w:hAnsi="宋体" w:cs="宋体"/>
      <w:kern w:val="0"/>
      <w:sz w:val="24"/>
    </w:rPr>
  </w:style>
  <w:style w:type="paragraph" w:customStyle="1" w:styleId="reader-word-layerreader-word-s7-16">
    <w:name w:val="reader-word-layer reader-word-s7-16"/>
    <w:basedOn w:val="a"/>
    <w:rsid w:val="00DA6369"/>
    <w:pPr>
      <w:widowControl/>
      <w:spacing w:before="100" w:beforeAutospacing="1" w:after="100" w:afterAutospacing="1"/>
      <w:jc w:val="left"/>
    </w:pPr>
    <w:rPr>
      <w:rFonts w:ascii="宋体" w:hAnsi="宋体" w:cs="宋体"/>
      <w:kern w:val="0"/>
      <w:sz w:val="24"/>
    </w:rPr>
  </w:style>
  <w:style w:type="paragraph" w:customStyle="1" w:styleId="reader-word-layerreader-word-s20-5">
    <w:name w:val="reader-word-layer reader-word-s20-5"/>
    <w:basedOn w:val="a"/>
    <w:rsid w:val="00DA6369"/>
    <w:pPr>
      <w:widowControl/>
      <w:spacing w:before="100" w:beforeAutospacing="1" w:after="100" w:afterAutospacing="1"/>
      <w:jc w:val="left"/>
    </w:pPr>
    <w:rPr>
      <w:rFonts w:ascii="宋体" w:hAnsi="宋体" w:cs="宋体"/>
      <w:kern w:val="0"/>
      <w:sz w:val="24"/>
    </w:rPr>
  </w:style>
  <w:style w:type="paragraph" w:customStyle="1" w:styleId="mh-other">
    <w:name w:val="mh-other"/>
    <w:basedOn w:val="a"/>
    <w:rsid w:val="00DA6369"/>
    <w:pPr>
      <w:widowControl/>
      <w:spacing w:before="100" w:beforeAutospacing="1" w:after="100" w:afterAutospacing="1"/>
      <w:jc w:val="left"/>
    </w:pPr>
    <w:rPr>
      <w:rFonts w:ascii="宋体" w:hAnsi="宋体" w:cs="宋体"/>
      <w:kern w:val="0"/>
      <w:sz w:val="24"/>
    </w:rPr>
  </w:style>
  <w:style w:type="paragraph" w:customStyle="1" w:styleId="reader-word-layerreader-word-s20-2">
    <w:name w:val="reader-word-layer reader-word-s20-2"/>
    <w:basedOn w:val="a"/>
    <w:rsid w:val="00DA6369"/>
    <w:pPr>
      <w:widowControl/>
      <w:spacing w:before="100" w:beforeAutospacing="1" w:after="100" w:afterAutospacing="1"/>
      <w:jc w:val="left"/>
    </w:pPr>
    <w:rPr>
      <w:rFonts w:ascii="宋体" w:hAnsi="宋体" w:cs="宋体"/>
      <w:kern w:val="0"/>
      <w:sz w:val="24"/>
    </w:rPr>
  </w:style>
  <w:style w:type="paragraph" w:customStyle="1" w:styleId="reader-word-layerreader-word-s7-18">
    <w:name w:val="reader-word-layer reader-word-s7-18"/>
    <w:basedOn w:val="a"/>
    <w:rsid w:val="00DA6369"/>
    <w:pPr>
      <w:widowControl/>
      <w:spacing w:before="100" w:beforeAutospacing="1" w:after="100" w:afterAutospacing="1"/>
      <w:jc w:val="left"/>
    </w:pPr>
    <w:rPr>
      <w:rFonts w:ascii="宋体" w:hAnsi="宋体" w:cs="宋体"/>
      <w:kern w:val="0"/>
      <w:sz w:val="24"/>
    </w:rPr>
  </w:style>
  <w:style w:type="paragraph" w:customStyle="1" w:styleId="p15">
    <w:name w:val="p15"/>
    <w:basedOn w:val="a"/>
    <w:rsid w:val="00DA6369"/>
    <w:pPr>
      <w:widowControl/>
      <w:spacing w:before="100" w:beforeAutospacing="1" w:after="100" w:afterAutospacing="1"/>
      <w:jc w:val="left"/>
    </w:pPr>
    <w:rPr>
      <w:rFonts w:ascii="宋体" w:hAnsi="宋体" w:cs="宋体"/>
      <w:kern w:val="0"/>
      <w:sz w:val="24"/>
    </w:rPr>
  </w:style>
  <w:style w:type="paragraph" w:customStyle="1" w:styleId="reader-word-layerreader-word-s20-4">
    <w:name w:val="reader-word-layer reader-word-s20-4"/>
    <w:basedOn w:val="a"/>
    <w:rsid w:val="00DA6369"/>
    <w:pPr>
      <w:widowControl/>
      <w:spacing w:before="100" w:beforeAutospacing="1" w:after="100" w:afterAutospacing="1"/>
      <w:jc w:val="left"/>
    </w:pPr>
    <w:rPr>
      <w:rFonts w:ascii="宋体" w:hAnsi="宋体" w:cs="宋体"/>
      <w:kern w:val="0"/>
      <w:sz w:val="24"/>
    </w:rPr>
  </w:style>
  <w:style w:type="paragraph" w:customStyle="1" w:styleId="reader-word-layerreader-word-s7-9">
    <w:name w:val="reader-word-layer reader-word-s7-9"/>
    <w:basedOn w:val="a"/>
    <w:rsid w:val="00DA6369"/>
    <w:pPr>
      <w:widowControl/>
      <w:spacing w:before="100" w:beforeAutospacing="1" w:after="100" w:afterAutospacing="1"/>
      <w:jc w:val="left"/>
    </w:pPr>
    <w:rPr>
      <w:rFonts w:ascii="宋体" w:hAnsi="宋体" w:cs="宋体"/>
      <w:kern w:val="0"/>
      <w:sz w:val="24"/>
    </w:rPr>
  </w:style>
  <w:style w:type="paragraph" w:customStyle="1" w:styleId="reader-word-layerreader-word-s7-3">
    <w:name w:val="reader-word-layer reader-word-s7-3"/>
    <w:basedOn w:val="a"/>
    <w:rsid w:val="00DA6369"/>
    <w:pPr>
      <w:widowControl/>
      <w:spacing w:before="100" w:beforeAutospacing="1" w:after="100" w:afterAutospacing="1"/>
      <w:jc w:val="left"/>
    </w:pPr>
    <w:rPr>
      <w:rFonts w:ascii="宋体" w:hAnsi="宋体" w:cs="宋体"/>
      <w:kern w:val="0"/>
      <w:sz w:val="24"/>
    </w:rPr>
  </w:style>
  <w:style w:type="paragraph" w:customStyle="1" w:styleId="reader-word-layerreader-word-s7-14">
    <w:name w:val="reader-word-layer reader-word-s7-14"/>
    <w:basedOn w:val="a"/>
    <w:rsid w:val="00DA6369"/>
    <w:pPr>
      <w:widowControl/>
      <w:spacing w:before="100" w:beforeAutospacing="1" w:after="100" w:afterAutospacing="1"/>
      <w:jc w:val="left"/>
    </w:pPr>
    <w:rPr>
      <w:rFonts w:ascii="宋体" w:hAnsi="宋体" w:cs="宋体"/>
      <w:kern w:val="0"/>
      <w:sz w:val="24"/>
    </w:rPr>
  </w:style>
  <w:style w:type="table" w:styleId="af0">
    <w:name w:val="Table Grid"/>
    <w:basedOn w:val="a1"/>
    <w:uiPriority w:val="59"/>
    <w:rsid w:val="00DA6369"/>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样式1"/>
    <w:basedOn w:val="a1"/>
    <w:rsid w:val="00DA6369"/>
    <w:rPr>
      <w:rFonts w:ascii="Times New Roman" w:eastAsia="宋体" w:hAnsi="Times New Roman" w:cs="Times New Roman"/>
      <w:kern w:val="0"/>
      <w:sz w:val="20"/>
      <w:szCs w:val="20"/>
    </w:rPr>
    <w:tblPr>
      <w:tblInd w:w="0" w:type="nil"/>
    </w:tblPr>
  </w:style>
  <w:style w:type="table" w:customStyle="1" w:styleId="12">
    <w:name w:val="网格型1"/>
    <w:basedOn w:val="a1"/>
    <w:uiPriority w:val="59"/>
    <w:rsid w:val="00DA6369"/>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DA6369"/>
    <w:pPr>
      <w:widowControl/>
      <w:spacing w:before="240" w:after="0" w:line="259" w:lineRule="auto"/>
      <w:jc w:val="left"/>
      <w:outlineLvl w:val="9"/>
    </w:pPr>
    <w:rPr>
      <w:rFonts w:ascii="等线 Light" w:eastAsia="等线 Light" w:hAnsi="等线 Light"/>
      <w:b w:val="0"/>
      <w:bCs w:val="0"/>
      <w:color w:val="2E74B5"/>
      <w:kern w:val="0"/>
      <w:sz w:val="32"/>
      <w:szCs w:val="32"/>
    </w:rPr>
  </w:style>
  <w:style w:type="paragraph" w:styleId="ae">
    <w:name w:val="List Paragraph"/>
    <w:basedOn w:val="a"/>
    <w:uiPriority w:val="34"/>
    <w:qFormat/>
    <w:rsid w:val="00DA6369"/>
    <w:pPr>
      <w:ind w:firstLineChars="200" w:firstLine="420"/>
    </w:pPr>
  </w:style>
  <w:style w:type="paragraph" w:styleId="TOC1">
    <w:name w:val="toc 1"/>
    <w:basedOn w:val="a"/>
    <w:next w:val="a"/>
    <w:autoRedefine/>
    <w:uiPriority w:val="39"/>
    <w:unhideWhenUsed/>
    <w:rsid w:val="006B4A30"/>
  </w:style>
  <w:style w:type="paragraph" w:styleId="TOC2">
    <w:name w:val="toc 2"/>
    <w:basedOn w:val="a"/>
    <w:next w:val="a"/>
    <w:autoRedefine/>
    <w:uiPriority w:val="39"/>
    <w:unhideWhenUsed/>
    <w:rsid w:val="006B4A30"/>
    <w:pPr>
      <w:ind w:leftChars="200" w:left="420"/>
    </w:pPr>
  </w:style>
  <w:style w:type="paragraph" w:styleId="TOC3">
    <w:name w:val="toc 3"/>
    <w:basedOn w:val="a"/>
    <w:next w:val="a"/>
    <w:autoRedefine/>
    <w:uiPriority w:val="39"/>
    <w:unhideWhenUsed/>
    <w:rsid w:val="006B4A30"/>
    <w:pPr>
      <w:ind w:leftChars="400" w:left="840"/>
    </w:pPr>
  </w:style>
  <w:style w:type="character" w:customStyle="1" w:styleId="2Char">
    <w:name w:val="标题 2 Char"/>
    <w:rsid w:val="004C4D03"/>
    <w:rPr>
      <w:rFonts w:ascii="Times New Roman" w:eastAsia="黑体" w:hAnsi="Times New Roman" w:cs="Times New Roman"/>
      <w:color w:val="000000"/>
      <w:sz w:val="32"/>
      <w:szCs w:val="32"/>
    </w:rPr>
  </w:style>
  <w:style w:type="character" w:customStyle="1" w:styleId="Char">
    <w:name w:val="页脚 Char"/>
    <w:uiPriority w:val="99"/>
    <w:semiHidden/>
    <w:qFormat/>
    <w:locked/>
    <w:rsid w:val="00F94169"/>
    <w:rPr>
      <w:rFonts w:ascii="Calibri" w:hAnsi="Calibri" w:cs="Times New Roman"/>
      <w:sz w:val="18"/>
    </w:rPr>
  </w:style>
  <w:style w:type="paragraph" w:styleId="af1">
    <w:name w:val="Normal Indent"/>
    <w:basedOn w:val="a"/>
    <w:unhideWhenUsed/>
    <w:qFormat/>
    <w:rsid w:val="00016545"/>
    <w:pPr>
      <w:ind w:firstLineChars="200" w:firstLine="200"/>
    </w:pPr>
    <w:rPr>
      <w:rFonts w:eastAsia="仿宋_GB2312"/>
      <w:sz w:val="3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47A471-8022-4B27-A10E-1870E0F60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3333</TotalTime>
  <Pages>67</Pages>
  <Words>5582</Words>
  <Characters>31824</Characters>
  <Application>Microsoft Office Word</Application>
  <DocSecurity>0</DocSecurity>
  <Lines>265</Lines>
  <Paragraphs>74</Paragraphs>
  <ScaleCrop>false</ScaleCrop>
  <Company/>
  <LinksUpToDate>false</LinksUpToDate>
  <CharactersWithSpaces>37332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GTT</cp:lastModifiedBy>
  <cp:revision>797</cp:revision>
  <cp:lastPrinted>2021-11-26T03:49:00Z</cp:lastPrinted>
  <dcterms:created xsi:type="dcterms:W3CDTF">2021-05-24T08:28:00Z</dcterms:created>
  <dcterms:modified xsi:type="dcterms:W3CDTF">2022-01-07T02:56:00Z</dcterms:modified>
</cp:coreProperties>
</file>