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ageBreakBefore w:val="0"/>
        <w:kinsoku/>
        <w:overflowPunct/>
        <w:topLinePunct w:val="0"/>
        <w:autoSpaceDE/>
        <w:autoSpaceDN/>
        <w:bidi w:val="0"/>
        <w:spacing w:line="560" w:lineRule="exact"/>
        <w:jc w:val="center"/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</w:pP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zh-CN"/>
        </w:rPr>
        <w:t>洪发〔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eastAsia="zh-CN"/>
        </w:rPr>
        <w:t>2022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〕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cs="Times New Roman"/>
          <w:b w:val="0"/>
          <w:bCs w:val="0"/>
          <w:color w:val="auto"/>
          <w:kern w:val="0"/>
          <w:sz w:val="32"/>
          <w:szCs w:val="32"/>
          <w:lang w:val="en-US" w:eastAsia="zh-CN"/>
        </w:rPr>
        <w:t>9</w:t>
      </w:r>
      <w:r>
        <w:rPr>
          <w:rFonts w:hint="default" w:ascii="Times New Roman" w:hAnsi="Times New Roman" w:eastAsia="仿宋_GB2312" w:cs="Times New Roman"/>
          <w:b w:val="0"/>
          <w:bCs w:val="0"/>
          <w:color w:val="auto"/>
          <w:kern w:val="0"/>
          <w:sz w:val="32"/>
          <w:szCs w:val="32"/>
        </w:rPr>
        <w:t>号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</w:pPr>
    </w:p>
    <w:p>
      <w:pPr>
        <w:pStyle w:val="3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中共六安市叶集区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  <w:lang w:val="en-US" w:eastAsia="zh-CN"/>
        </w:rPr>
        <w:t>洪集镇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委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  <w:lang w:val="en-US" w:eastAsia="zh-CN"/>
        </w:rPr>
        <w:t>员会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关于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</w:pPr>
      <w:bookmarkStart w:id="0" w:name="_GoBack"/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印发《六安市叶集区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  <w:lang w:val="en-US" w:eastAsia="zh-CN"/>
        </w:rPr>
        <w:t>洪集镇</w:t>
      </w: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“无事”找书记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12"/>
          <w:w w:val="9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w w:val="90"/>
          <w:sz w:val="44"/>
          <w:szCs w:val="44"/>
        </w:rPr>
        <w:t>党建引领基层社会治理工作实施方案》的通知</w:t>
      </w:r>
    </w:p>
    <w:bookmarkEnd w:id="0"/>
    <w:p>
      <w:pPr>
        <w:spacing w:line="540" w:lineRule="exact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pacing w:line="540" w:lineRule="exact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各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基层党组织、镇直各单位、各部门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：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《六安市叶集区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洪集镇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“无事”找书记党建引领基层社会治理工作实施方案》已经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镇党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委会会议研究通过，现印发给你们，请结合实际，认真抓好贯彻落实。</w:t>
      </w:r>
    </w:p>
    <w:p>
      <w:pPr>
        <w:spacing w:line="54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pacing w:line="540" w:lineRule="exact"/>
        <w:ind w:firstLine="640" w:firstLineChars="200"/>
        <w:rPr>
          <w:rFonts w:hint="default" w:ascii="Times New Roman" w:hAnsi="Times New Roman" w:eastAsia="楷体_GB2312" w:cs="Times New Roman"/>
          <w:color w:val="000000"/>
          <w:sz w:val="32"/>
          <w:szCs w:val="32"/>
        </w:rPr>
      </w:pPr>
    </w:p>
    <w:p>
      <w:pPr>
        <w:spacing w:line="540" w:lineRule="exact"/>
        <w:ind w:right="-92" w:rightChars="-44"/>
        <w:jc w:val="center"/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                 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中共六安市叶集区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洪集镇委员会</w:t>
      </w:r>
    </w:p>
    <w:p>
      <w:pPr>
        <w:spacing w:line="540" w:lineRule="exact"/>
        <w:ind w:right="1260" w:rightChars="600" w:firstLine="4480" w:firstLineChars="1400"/>
        <w:jc w:val="both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/>
        </w:rPr>
        <w:sectPr>
          <w:footerReference r:id="rId3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 xml:space="preserve"> 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2022年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5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6日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  <w:t>六安市叶集区</w:t>
      </w: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  <w:lang w:val="en-US" w:eastAsia="zh-CN"/>
        </w:rPr>
        <w:t>洪集镇</w:t>
      </w:r>
      <w:r>
        <w:rPr>
          <w:rFonts w:hint="default" w:ascii="Times New Roman" w:hAnsi="Times New Roman" w:eastAsia="方正小标宋简体" w:cs="Times New Roman"/>
          <w:color w:val="000000"/>
          <w:spacing w:val="-11"/>
          <w:sz w:val="44"/>
          <w:szCs w:val="44"/>
        </w:rPr>
        <w:t>“无事”找书记党建引领</w:t>
      </w:r>
    </w:p>
    <w:p>
      <w:pPr>
        <w:spacing w:line="540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基层社会治理工作实施方案</w:t>
      </w:r>
    </w:p>
    <w:p>
      <w:pPr>
        <w:spacing w:line="576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根据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中共六安市叶集区委关于印发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&lt;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六安市叶集区“无事”找书记党建引领基层社会治理工作实施方案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&gt;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的通知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》（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叶发〔2022〕17号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要求，洪集镇贯彻落实中央及省委、市委、区委推进社会治理体系和治理能力现代化的决策部署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，着力解决乡村社会治理中的突出问题，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开启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洪集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基层治理新征程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加快推动乡村全面振兴，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全力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开展“无事”找书记党建引领基层社会治理工作，特制定本实施方案。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一、指导思想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坚持以习近平新时代中国特色社会主义思想为指导，深入贯彻党的十九大及十九届历次全会精神，全面落实习近平总书记关于数字政府建设重要论述，坚持以人民为中心的发展思想，以满足人民群众日益增长的美好生活需要为根本目的，以党建为引领，整合基层资源，补齐服务短板，打造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叶集区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“无事”找书记党建引领基层社会治理新模式，推动具有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洪集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特色的基层社会治理创新之路走深走实。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二、基本内涵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“无事”找书记党建引领基层社会治理新模式，是以加强党的基层组织建设为统领，以提升基层党组织凝聚力和组织动员力为核心，动员和帮助有一定劳动能力而不愿就业或就业无门的群众，积极就业创业，实现自身价值；引导和组织有一定技能而闲来无事的群众，并根据他们的意愿，创新社会实践活动，不断满足他们的物质精神需求；探索和完善一套坚持党的领导、群众主动参与、社会高度自治的基层民主制度体系，实现书记真的“无事”，打造社会文明和谐富裕的新时代基层善治“叶集模式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三、基本原则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（一）突出党建引领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强化党组织在基层社会治理中的领导核心地位，发挥基层党组织战斗堡垒作用和党员的先锋模范作用，通过开展形式多样的社会实践活动，增强基层党组织和党员组织群众、宣传群众、凝聚群众、服务群众的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（二）突出群众参与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坚持新时代党的群众路线，坚持人民主体地位，充分发动群众、紧紧依靠群众，广泛倾听民声、汇集民智、凝聚民心，引导群众积极参与基层社会治理，打造人人有责、人人尽责、人人享有的基层社会治理共同体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（三）突出问题导向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坚持目光所至看到问题、耳听范围想到问题、所思所想直面问题、所作所为解决问题，聚焦基层社会治理的难点堵点痛点，精准施策、有的放矢，办好人民群众牵肠挂肚的民生大事，做好人民群众天天有感的关键小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（四）突出资源整合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发挥村社“两委”成员、驻村工作队、村（居）民组长、乡贤能人等作用，用好新时代文明实践站所、党群服务中心、产业合作社等实践阵地，推动各类优势力量和资源要素向村社下沉，使之在基层社会治理中发挥更大效能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四、工作目标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（一）把支部建设好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。持续深化党支部建设“五个一”提升行动，打造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有温度、有力度、有深度的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“三度”党支部，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培养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“知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民心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”“贴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民心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”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“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暖民心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的“三心”村书记，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把村社党组织建设成为人民群众的“主心骨”，让人民群众遇到急难愁盼第一时间想到支部、找到书记，村社干部第一时间上门服务、为民解忧。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（二）把群众组织好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通过发展乡村产业、开展人岗对接、举办文体活动、组织志愿服务、参与扶危济困等，把各方面群众动员起来、组织起来，紧紧依附在村社党组织周围，让群众闲时有去处、精神有寄托，忙时勤种作、收入有来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（三）把服务提供好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组织党员、干部、志愿者等，广泛倾听群众诉求，推动公共诉求转化，围绕幼有所育、学有所教、劳有所得、病有所医、老有所养、住有所居、弱有所扶等方面，办好民生实事，提供好基本公共服务，满足不同群体多样化需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（四）把乡风塑造好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深入实施“法治引领、文明育区”行动，深化社会主义核心价值观教育，培育文明乡风、良好家风、淳朴民风，通过移风易俗、成风化人，引导群众摒弃陈规陋习、远离非法宗教，争做现代文明的追求者、实践者和传播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（五）把稳定维护好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深化“平安乡村”建设，加快乡村公共安全视频监控建设联网应用，完善基层社会治安防控体系，健全乡村矛盾纠纷预防和化解机制，落实村社议事协商制度，推进村社事务公开，加强小微权力有效监督，维护基层和谐稳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五、主要任务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（一）划定“一个网格”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各村社在现有网格基础上，按照“任务相当、规模适度、方便管理、界定清晰”的原则，科学设立和调整基础网格。按照“1+1+N”的原则，每个网格配备一名网格长（一般由村社干部担任）、一名专职网格员（一般由村居民组长担任）和若干名网格协管员（由党员骨干或村民代表、社会贤达担任）。推动基础网格党组织全覆盖，实现“党支部（党小组）建在网上、人员定在格上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好“两个平台”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。一是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好就业创业服务平台。坚持线上、线下相结合，一方面发挥“互联网+就业”优势，积极推广应用“六安市就业创业平台”，组织企业、人员注册，做好人力资源信息采集录入和企业用工信息发布，做好平台信息维护，组织人岗对接。另一方面加强村级就业创业实体化平台建设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依托村集体经济劳务公司，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建立村级就业创业服务中心，配备专兼职协管员，针对闲散劳动力，通过提供技能培训、开发公益性岗位、对接企业用工需求等形式，让群众就近就业。二是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用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好智能管理服务平台。在“雪亮工程”建设的基础上，为常住居民安装无线呼叫器、智能摄像头等，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配备便民联系卡，搭建“书记热线”，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实现“群众呼叫、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书记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报到、能人服务”。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按照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《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六安市叶集区“无事”找书记党建引领基层社会治理村级小微权力监督工作实施方案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》，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加强村级小微权力监督、落实村级“四议两公开”制度，加强社会治理信息化建设，开发村级事务大数据应用系统，让群众更加直观便捷地参与基层治理。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（三）健全“三项机制”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一是健全群众诉求收集响应机制。全面推行“村社干部联系服务群众零距离工作法”，组织村社干部做好“三门”功课（常登鳏寡孤独老人之门，嘘寒问暖，送去孝心；常串特殊居民之门，唠唠家常，送去关心；常敲矛盾家庭之门，谈心明理，打开心结），开展“五必”活动（一是“五必访”，即对信访户必访，大病重病户必访、鳏寡孤独老人必访、低保困难户必访、优抚对象必访；二是“五必知”，即对弱势群体情况必知、对居民家庭婚育情况必知、对人才资源状况必知、对群体矛盾和不稳定因素必知、对突出环境问题必知）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各村（社）党组织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书记每年对辖区居民进行一次全覆盖上门走访，全面摸排群众生产生活需求，分类建立清单台账，有效推动解决。二是健全矛盾纠纷调处化解机制。坚持和完善新时代“枫桥经验”，加强矛盾纠纷源头排查预警，按照“村不漏户、户不漏人”要求，定期对辖区人群、建设项目、社会事务进行系统梳理，对矛盾纠纷逐一排查，做到底数清、情况明。推行“三个三分之一”党群议事工作法，在解决涉及群众切身利益的村级事务时，由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各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社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党组织牵头，相关事项诉求人或信访人“亲友团”、党员和村居民小组长等“中间人”、镇村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社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干部等“三方面人员”各占三分之一比重，组成议事小组，对村级事务进行议事讨论。按照诉求人或信访人陈述、“亲友团”补充说明、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村干部政策解读、与会人员讲话等环节进行议事调处，同时邀请司法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所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工作人员、党员群众代表全程旁听监督。三是健全群众参与多元激励机制。围绕扩大群众参与，强化群众参与社会实践结果的运用，激活群众崇法向善、就业创业、增收致富的内生动力。广泛推行“积分制”奖励办法，鼓励群众通过参与各类社会实践活动积攒奖励积分，在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洪集镇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“新风爱心超市”兑换生活用品或健康体检、乘坐公交等服务。将参与社会实践活动情况，与党员发展、党员民主评议、村民代表和“两代表一委员”推荐、信用户评选、各类模范选树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及评优评先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、“三变”改革收益分配等结合起来，让积极参与各类社会实践活动的群众政治上有荣誉、经济上有实惠、工作上有动力。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（四）建强“四支队伍”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一是建强村社干部队伍。推深做实村社干部队伍“激浊扬清”行动，深化日常监督机制、健全议事决策机制、建立常态倾听机制、严肃评比考核机制、强化激励保障机制，引导村社干部“把工作当事业、把事业当学问、把岗位当阵地”，号召村社干部以争先进位的奋进姿态，体现担当作为的责任意识。二是建强基层党员队伍。以严格落实“三会一课”制度为抓手，加强党员队伍教育管理，教育引导党员在党言党、在党忧党、在党为党，把爱党、忧党、兴党、护党落实到工作生活各个环节。严把党员发展入口关，提高党员发展质量，优化党员队伍结构。通过“无职党员设岗定责”等形式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对原有“四联四帮”工程岗位职责进行优化，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搭建党员发挥作用平台，鼓励党员积极参与基层社会治理，做好政策宣传、纠纷调解、为民服务等工作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</w:rPr>
        <w:t>三是建强志愿服务队伍。镇级建立“无事”找书记党建品牌创建宣传团，在各村进行政策解读和宣传动员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  <w:lang w:val="en-US" w:eastAsia="zh-CN"/>
        </w:rPr>
        <w:t>各村社</w:t>
      </w:r>
      <w:r>
        <w:rPr>
          <w:rFonts w:hint="default" w:ascii="Times New Roman" w:hAnsi="Times New Roman" w:cs="Times New Roman"/>
          <w:color w:val="000000"/>
          <w:sz w:val="32"/>
          <w:szCs w:val="32"/>
          <w:highlight w:val="none"/>
        </w:rPr>
        <w:t>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托新时代文明实践站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（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所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开展“我爱洪集 我有心愿 我要点单”主题活动，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组织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党员骨干、发展能手、社会贤达、热心人士、文艺爱好者等，根据不同群体的分众化需求，特别是高龄失能人员、农村留守妇女儿童、精神障碍者等特殊群体生产生活及精神需要，组建特色志愿服务队，开展情暖家庭、守护成长、平安巡逻、家政服务等主题志愿活动，打造接地气、受欢迎的志愿服务品牌。四是建强乡土人才队伍。加强乡土人才培育，培养造就一批“田秀才”、“土专家”、“乡创客”。推动人才资源下沉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驻村点长到村担任乡村振兴指导员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，选派优秀年轻干部到村任职。优化人才发展环境，认真落实吸引大学生到乡村创业创新等一揽子“人才新政”。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 xml:space="preserve">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六、工作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eastAsia="zh-CN"/>
        </w:rPr>
        <w:t>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（一）组织实施阶段（2022年5月上旬起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）。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按照区委、区政府部署要求，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组建全镇“无事”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找书记党建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品牌宣传团到各村社开展品牌宣传，在全镇村社干部范围形成行动共识、思想共识；各村社召开“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无事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”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找书记党建引领基层社会治理工作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动员会，在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各村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社全面铺开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“无事”找书记党建引领基层社会治理工作。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  <w:lang w:val="en-US" w:eastAsia="zh-CN"/>
        </w:rPr>
        <w:t>二</w:t>
      </w: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）完善提高阶段（2023年1月上旬起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）。认真分析总结前期工作，查找短板弱项，提炼成功经验，改进方式方法，抓好建章立制，推动“无事”找书记党建引领基层社会治理工作向各领域基层党组织延伸，不断巩固拓展工作成果。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七、组织保障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（一）加强组织领导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。成立叶集区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洪集镇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“无事”找书记基层社会治理工作领导组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，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组建工作专班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，发挥牵头抓总、统筹协调作用。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领导结合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包片包村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工作，常态化开展走访调研，督促指导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级抓好工作落实。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各部门、单位需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认真谋划部署，精心组织实施，确保“无事”找书记党建引领基层社会治理工作取得实效。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（二）广泛宣传动员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坚持群众自愿、主动参与，引导为主、带动为辅的基本原则，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通过召开“板凳会”、“党群议事会”等方式，深入村组、深入群众，广泛宣传“无事”找书记党建引领基层社会治理工作的深刻内涵和重要意义，广泛听取群众对此项工作的意见建议，收集群众生产生活和精神文化需求，统筹用好各类媒体，加强舆论宣传引导，充分运用新闻报道、典型宣传等方式，让广大群众家喻户晓、积极参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（三）发挥示范作用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坚持以榜样的力量感染身边人、以身边的事例教育身边人，广泛发动群众挖掘身边的好人好事，推出一批事迹突出、群众公认、影响力大的模范标杆，积极向上级推送，参与各级“两优一先”和先进模范人物等评选。深度挖掘先进典型的精神内涵和背后故事，适时开展集中宣讲，引领广大党员、群众“学榜样、做榜样”，弘扬社会正能量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eastAsia="楷体_GB2312" w:cs="Times New Roman"/>
          <w:color w:val="000000"/>
          <w:sz w:val="32"/>
          <w:szCs w:val="32"/>
        </w:rPr>
        <w:t>（四）强化经验总结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镇、村两级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发挥主观能动性，在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级实施方案的基础上，因地制宜、守正创新，积极探索符合本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实际、切合群众需求、具有自身特色的“无事”找书记党建引领基层社会治理工作有效载体，形成一批可复制、可推广的经验做法，进一步丰富“无事”找书记党建引领基层社会治理工作内涵，拓展“无事”找书记党建引领基层社会治理工作外延，共同打造服务群众、基层善治的“叶集样板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2112" w:leftChars="305" w:hanging="1472" w:hangingChars="46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附件：1．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叶集区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洪集镇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“无事”找书记党建引领基层社会治理工作领导组名单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2100" w:leftChars="761" w:hanging="502" w:hangingChars="157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叶集区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洪集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镇村级小微权力清单工作领导组成员名单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2100" w:leftChars="761" w:hanging="502" w:hangingChars="15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3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叶集区洪集镇“无事”找书记党建引领基层社会治理工作行事历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56" w:lineRule="exact"/>
        <w:ind w:left="2100" w:leftChars="761" w:hanging="502" w:hangingChars="157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．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六安市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叶集区洪集镇“无事”找书记党建引领基层社会治理工作网格员职责</w:t>
      </w:r>
    </w:p>
    <w:p>
      <w:pPr>
        <w:spacing w:line="576" w:lineRule="exact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br w:type="page"/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附件1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  <w:t>六安市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叶集区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val="en-US" w:eastAsia="zh-CN"/>
        </w:rPr>
        <w:t>洪集镇</w:t>
      </w: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“无事”找书记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color w:val="000000"/>
          <w:sz w:val="44"/>
          <w:szCs w:val="44"/>
        </w:rPr>
        <w:t>党建引领基层社会治理工作领导组名单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组      长：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周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熊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委副书记、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副  组  长：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莫奎国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人大主席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刘建军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陈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宇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委副书记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韩泽民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一级主任科员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马成浩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政法委员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54" w:leftChars="1216" w:firstLine="0" w:firstLine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程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淑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组织委员、宣传委员、统战委员孙开铭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党委委员、纪委书记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left="2554" w:leftChars="1216" w:firstLine="0" w:firstLineChars="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金丙华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党委委员、武装部长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赵新新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叶益辉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副镇长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成      员：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政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工会主席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        王顺华  农办主任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栾建华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乡村振兴工作站站长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李正军  纪委副书记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常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青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国土城建办主任、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环保办副主任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苗庆来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党政办主任、团委书记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刘鹏飞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派出所所长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陈家军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民政办主任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吴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超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司法所负责人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吴平志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财政所所长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邬昌敏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为民服务大厅主任、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人社所所长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白荣胜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农管办主任、退役军人服务站站长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王振宇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水产站站长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朱德山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农技站站长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倪成勇  农经站站长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余多喜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水利站站长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汪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文化站站长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陈庆丰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计生办主任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唐永宏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安监所所长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杨建明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大桥村党支部书记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黄自河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六口塘村党支部书记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黄乾兵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牌坊店村党支部书记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王连军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会馆村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孙庆奎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双墩村党支部书记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陈坤林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金星村党总支部书记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刘运来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ab/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刘仓房村党总支部书记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刘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姝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桥集村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杨恩开  东岳村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易  奎  唐畈村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2560" w:firstLineChars="8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朱国军  社区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支部书记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default" w:ascii="Times New Roman" w:hAnsi="Times New Roman" w:cs="Times New Roman"/>
          <w:color w:val="000000"/>
          <w:sz w:val="32"/>
          <w:szCs w:val="32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领导组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下设办公室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。</w:t>
      </w:r>
      <w:r>
        <w:rPr>
          <w:rFonts w:hint="default" w:ascii="Times New Roman" w:hAnsi="Times New Roman" w:cs="Times New Roman"/>
          <w:color w:val="000000"/>
          <w:sz w:val="32"/>
          <w:szCs w:val="32"/>
          <w:lang w:eastAsia="zh-CN"/>
        </w:rPr>
        <w:t>陈宇同志兼任办公室主任，马成浩、程淑、孙开铭为副主任，李正军、苗庆来、吴俊伟、刘杰为成员，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>负责“无事”找书记党建引领基层社会治理日常工作落实。</w:t>
      </w:r>
    </w:p>
    <w:p>
      <w:pPr>
        <w:spacing w:line="576" w:lineRule="exact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六安市叶集区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val="en-US" w:eastAsia="zh-CN"/>
        </w:rPr>
        <w:t>洪集</w:t>
      </w: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镇村级小微权力清单工作</w:t>
      </w:r>
    </w:p>
    <w:p>
      <w:pPr>
        <w:spacing w:line="576" w:lineRule="exact"/>
        <w:jc w:val="center"/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</w:pPr>
      <w:r>
        <w:rPr>
          <w:rFonts w:hint="default" w:ascii="Times New Roman" w:hAnsi="Times New Roman" w:eastAsia="方正小标宋简体" w:cs="Times New Roman"/>
          <w:color w:val="000000"/>
          <w:spacing w:val="-20"/>
          <w:sz w:val="44"/>
          <w:szCs w:val="44"/>
          <w:lang w:eastAsia="zh-CN"/>
        </w:rPr>
        <w:t>领导组成员名单</w:t>
      </w:r>
    </w:p>
    <w:p>
      <w:pPr>
        <w:jc w:val="both"/>
        <w:rPr>
          <w:rFonts w:hint="default" w:ascii="Times New Roman" w:hAnsi="Times New Roman" w:eastAsia="仿宋_GB2312" w:cs="Times New Roman"/>
          <w:sz w:val="32"/>
          <w:szCs w:val="32"/>
          <w:lang w:eastAsia="zh-CN"/>
        </w:rPr>
      </w:pPr>
    </w:p>
    <w:p>
      <w:pPr>
        <w:spacing w:line="576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组      长：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孙开铭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党委委员、纪委书记</w:t>
      </w:r>
    </w:p>
    <w:p>
      <w:pPr>
        <w:spacing w:line="576" w:lineRule="exact"/>
        <w:ind w:left="4198" w:leftChars="305" w:hanging="3558" w:hangingChars="1112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</w:rPr>
        <w:t>成      员：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王顺华    农业办主任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栾建华    乡村振兴站站长</w:t>
      </w:r>
    </w:p>
    <w:p>
      <w:pPr>
        <w:spacing w:line="576" w:lineRule="exact"/>
        <w:ind w:left="4184" w:leftChars="1217" w:hanging="1628" w:hangingChars="509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李正军    纪委副书记</w:t>
      </w:r>
    </w:p>
    <w:p>
      <w:pPr>
        <w:spacing w:line="576" w:lineRule="exact"/>
        <w:ind w:firstLine="2560" w:firstLineChars="800"/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常  青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国土城建办主任、环保办副主任</w:t>
      </w:r>
    </w:p>
    <w:p>
      <w:pPr>
        <w:spacing w:line="576" w:lineRule="exact"/>
        <w:ind w:left="4184" w:leftChars="1217" w:hanging="1628" w:hangingChars="509"/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苗庆来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党政办主任、团委书记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吴  超    司法所所长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吴平志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财政所所长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倪成勇    农经站站长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邬昌敏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eastAsia="仿宋_GB2312" w:cs="Times New Roman"/>
          <w:spacing w:val="-11"/>
          <w:sz w:val="32"/>
          <w:szCs w:val="32"/>
          <w:lang w:val="en-US" w:eastAsia="zh-CN"/>
        </w:rPr>
        <w:t>为民服务大厅主任、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人社所所长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陈家军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民政办主任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陈庆丰    创城办主任、计生办主任</w:t>
      </w:r>
    </w:p>
    <w:p>
      <w:pPr>
        <w:spacing w:line="576" w:lineRule="exact"/>
        <w:ind w:firstLine="2560" w:firstLineChars="800"/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白荣胜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pacing w:val="-23"/>
          <w:sz w:val="32"/>
          <w:szCs w:val="32"/>
          <w:lang w:val="en-US" w:eastAsia="zh-CN"/>
        </w:rPr>
        <w:t>农管办主任、退役军人服务站站长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黄守山</w:t>
      </w:r>
      <w:r>
        <w:rPr>
          <w:rFonts w:hint="default" w:ascii="Times New Roman" w:hAnsi="Times New Roman" w:cs="Times New Roman"/>
          <w:color w:val="000000"/>
          <w:sz w:val="32"/>
          <w:szCs w:val="32"/>
        </w:rPr>
        <w:t xml:space="preserve">    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>纪委委员</w:t>
      </w:r>
    </w:p>
    <w:p>
      <w:pPr>
        <w:spacing w:line="576" w:lineRule="exact"/>
        <w:ind w:firstLine="2560" w:firstLineChars="800"/>
        <w:rPr>
          <w:rFonts w:hint="default" w:ascii="Times New Roman" w:hAnsi="Times New Roman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吴俊伟    组织干事</w:t>
      </w:r>
    </w:p>
    <w:p>
      <w:pPr>
        <w:spacing w:line="576" w:lineRule="exact"/>
        <w:ind w:firstLine="2560" w:firstLineChars="800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cs="Times New Roman"/>
          <w:sz w:val="32"/>
          <w:szCs w:val="32"/>
          <w:lang w:val="en-US" w:eastAsia="zh-CN"/>
        </w:rPr>
        <w:t>张雪梅</w:t>
      </w:r>
      <w:r>
        <w:rPr>
          <w:rFonts w:hint="default" w:ascii="Times New Roman" w:hAnsi="Times New Roman" w:cs="Times New Roman"/>
          <w:color w:val="000000"/>
          <w:sz w:val="32"/>
          <w:szCs w:val="32"/>
          <w:lang w:val="en-US" w:eastAsia="zh-CN"/>
        </w:rPr>
        <w:t xml:space="preserve">    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综治中心工作人员</w:t>
      </w:r>
    </w:p>
    <w:p>
      <w:pPr>
        <w:jc w:val="both"/>
        <w:rPr>
          <w:rFonts w:hint="default" w:ascii="Times New Roman" w:hAnsi="Times New Roman" w:cs="Times New Roman"/>
          <w:color w:val="000000"/>
          <w:sz w:val="32"/>
          <w:szCs w:val="32"/>
        </w:rPr>
        <w:sectPr>
          <w:footerReference r:id="rId4" w:type="default"/>
          <w:pgSz w:w="11906" w:h="16838"/>
          <w:pgMar w:top="1440" w:right="1800" w:bottom="1440" w:left="1800" w:header="851" w:footer="992" w:gutter="0"/>
          <w:pgNumType w:fmt="decimal"/>
          <w:cols w:space="720" w:num="1"/>
          <w:docGrid w:type="lines" w:linePitch="312" w:charSpace="0"/>
        </w:sect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     </w:t>
      </w:r>
    </w:p>
    <w:tbl>
      <w:tblPr>
        <w:tblStyle w:val="5"/>
        <w:tblW w:w="14860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358"/>
        <w:gridCol w:w="3467"/>
        <w:gridCol w:w="5292"/>
        <w:gridCol w:w="2269"/>
        <w:gridCol w:w="1294"/>
        <w:gridCol w:w="6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</w:trPr>
        <w:tc>
          <w:tcPr>
            <w:tcW w:w="1486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576" w:lineRule="exact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</w:rPr>
              <w:t>附件</w:t>
            </w:r>
            <w:r>
              <w:rPr>
                <w:rFonts w:hint="default" w:ascii="Times New Roman" w:hAnsi="Times New Roman" w:eastAsia="黑体" w:cs="Times New Roman"/>
                <w:color w:val="000000"/>
                <w:sz w:val="32"/>
                <w:szCs w:val="32"/>
                <w:lang w:val="en-US" w:eastAsia="zh-CN"/>
              </w:rPr>
              <w:t>3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default" w:ascii="Times New Roman" w:hAnsi="Times New Roman" w:eastAsia="方正小标宋简体" w:cs="Times New Roman"/>
                <w:i w:val="0"/>
                <w:iCs w:val="0"/>
                <w:color w:val="000000"/>
                <w:kern w:val="0"/>
                <w:sz w:val="44"/>
                <w:szCs w:val="44"/>
                <w:u w:val="none"/>
                <w:lang w:val="en-US" w:eastAsia="zh-CN" w:bidi="ar"/>
              </w:rPr>
              <w:t>六安市叶集区洪集镇“无事”找书记党建引领基层社会治理工作行事历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主要任务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基本内容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任务要求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完成时限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责任人或部门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Times New Roman" w:hAnsi="Times New Roman" w:eastAsia="黑体" w:cs="Times New Roman"/>
                <w:i w:val="0"/>
                <w:iCs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4" w:hRule="atLeast"/>
        </w:trPr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3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划定“一个网格”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1、在原有网格基础上，按照“任务相当、规模适度、方便管理、界定清晰”，重新调整基础网格。按照“1+1+N”原则，由1名网格长，配备1名专职网格员和若干网格协管员。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其中网格长由村干部担任；专职网格员由60周岁以下，能够熟练使用智能手机的村民担任；网格协管员由党员骨干、村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民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代表或社会贤达担任，可按照实际需求配备，不局限于每个村民组配备1名。在建立好网格后，根据网格划分重新划定党小组，实现党组织全覆盖。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5月10日前优化网格设置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驻村点长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用好“两个平台”</w:t>
            </w:r>
          </w:p>
        </w:tc>
        <w:tc>
          <w:tcPr>
            <w:tcW w:w="3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2、用好就业创业服务平台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2、积极推广应用“六安市就业创业平台”，组织企业、人员注册，做好人力资源信息采集录入和企业用工信息发布，做好平台信息维护，组织人岗对接。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5月上旬建立信息台账，做好与平台的对接准备工作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人社所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2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3、建立村级就业创业服务中心，选配专兼职协管员（不局限于村干部），负责与劳务公司进行用工信息和技能培训对接。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5月中旬初见成效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3、用好智能管理服务平台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4、做好智能管理服务平台场地选择、智能摄像头点位选定和需要安装无线呼叫器群体摸排。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5月中旬前做好按照准备工作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驻村点长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健全“三项机制”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4、健全群众诉求收集响应机制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、落实服务群众零距离工作法，完善“五必访"走访台账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，村社干部做到“五必知”，村社党组织书记做到辖区内上门走访全覆盖，上报走访计划，建立起走访日志和走访台账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5月中旬初见成效，5月底前完成第一轮走访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，之后长期坚持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镇工作专班、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妇联、民政办、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55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5、健全矛盾纠纷调处化解机制</w:t>
            </w:r>
          </w:p>
        </w:tc>
        <w:tc>
          <w:tcPr>
            <w:tcW w:w="529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、推行“三个三分之一”党群议事工作法，建立起对应组织架构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，对辖区人群、建设项目、社会事务进行系统梳理，建立起矛盾纠纷调处化解台账，每月进行1次梳理更新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269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3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</w:p>
        </w:tc>
        <w:tc>
          <w:tcPr>
            <w:tcW w:w="2269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信访办、司法所、各村社党组织书记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6、健全群众参与多元激励机制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、由镇党委政府负责沟通协调镇域内各大商超，村级出台各自积分兑换奖励办法，对接本村范围内小超市做好结果应用。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5月底初见成效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镇工作专班、各村社党组织书记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3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、制定活动服务手册，拟定月度活动、服务项目计划。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5月底初见成效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驻村点长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0" w:hRule="atLeast"/>
        </w:trPr>
        <w:tc>
          <w:tcPr>
            <w:tcW w:w="5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35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建强“四支队伍”</w:t>
            </w: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7、建强村社干部队伍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推深做实村社干部队伍“激浊扬清”行动，深化日常监督机制、健全议事决策机制、建立常态倾听机制、严肃评比考核机制、强化激励保障机制，引导村社干部“把工作当事业、把事业当学问、把岗位当阵地”，号召村社干部以争先进位的奋进姿态，体现担当作为的责任意识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驻村点长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8、建强基层党员队伍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0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、严把党员发展入口关，提高党员发展质量，优化党员队伍结构。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长期坚持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党建办、各村社党组织书记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  <w:lang w:val="en-US" w:eastAsia="zh-CN"/>
              </w:rPr>
              <w:t>、通过“无职党员设岗定责”等形式，对原有“四联四帮”工程岗位职责进行优化，搭建党员发挥作用平台，鼓励党员积极参与基层社会治理，做好政策宣传、纠纷调解、为民服务等工作。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5月中旬初见成效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驻村点长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highlight w:val="none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17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9、建强志愿服务队伍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、镇级建立“无事”找书记党建品牌创建宣传团，在各村进行政策解读和宣传动员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深入摸排不同群体需求，制定“无事”找书记年度活动开展方案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，农业办和人社所制定年度技能培训计划，由各村社摸排不少于2人的具有相关技能的人群，结合各村实际，组建起不同类型的特色服务队伍，组织开展本村志愿服务活动，村级做好选型示范，常态化开展文明评选，参与各级“两优一先”和先进模范人物等评选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5月底初见成效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镇工作专班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、农业办、人社所、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2" w:hRule="atLeast"/>
        </w:trPr>
        <w:tc>
          <w:tcPr>
            <w:tcW w:w="5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5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10、建强乡土人才队伍</w:t>
            </w:r>
          </w:p>
        </w:tc>
        <w:tc>
          <w:tcPr>
            <w:tcW w:w="52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  <w:r>
              <w:rPr>
                <w:rFonts w:hint="default" w:ascii="Times New Roman" w:hAnsi="Times New Roman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  <w:lang w:val="en-US" w:eastAsia="zh-CN"/>
              </w:rPr>
              <w:t>、由各村社正、副点长担任驻村乡村振兴指导员，村级建立起“田秀才”、“土专家”、“乡创客”等类型人才库。各村社在会馆村现有试点经验的基础上，打造出富有特色、群众认可的亮点做法，被区级采纳推广或区主要领导肯定的，给予重奖。</w:t>
            </w:r>
          </w:p>
        </w:tc>
        <w:tc>
          <w:tcPr>
            <w:tcW w:w="2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6月初见成效</w:t>
            </w:r>
          </w:p>
        </w:tc>
        <w:tc>
          <w:tcPr>
            <w:tcW w:w="12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乡村振兴工作站、农办、各村社党组织书记</w:t>
            </w:r>
          </w:p>
        </w:tc>
        <w:tc>
          <w:tcPr>
            <w:tcW w:w="6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Times New Roman" w:hAnsi="Times New Roman" w:cs="Times New Roman"/>
          <w:color w:val="000000"/>
          <w:sz w:val="32"/>
          <w:szCs w:val="32"/>
        </w:rPr>
        <w:sectPr>
          <w:footerReference r:id="rId5" w:type="default"/>
          <w:pgSz w:w="16838" w:h="11906" w:orient="landscape"/>
          <w:pgMar w:top="720" w:right="720" w:bottom="720" w:left="720" w:header="851" w:footer="992" w:gutter="0"/>
          <w:pgNumType w:fmt="decimal"/>
          <w:cols w:space="720" w:num="1"/>
          <w:docGrid w:type="lines" w:linePitch="312" w:charSpace="0"/>
        </w:sectPr>
      </w:pPr>
    </w:p>
    <w:p>
      <w:pPr>
        <w:spacing w:line="576" w:lineRule="exact"/>
        <w:rPr>
          <w:rFonts w:hint="default" w:ascii="Times New Roman" w:hAnsi="Times New Roman" w:eastAsia="方正小标宋简体" w:cs="Times New Roman"/>
          <w:color w:val="000000"/>
          <w:sz w:val="44"/>
          <w:szCs w:val="44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pacing w:val="-11"/>
          <w:sz w:val="44"/>
          <w:szCs w:val="44"/>
          <w:lang w:val="en-US" w:eastAsia="zh-CN"/>
        </w:rPr>
        <w:t>六安市叶集区洪集镇“无事”找书记党建引领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基层社会治理工作网格员职责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4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一、网格长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网格长是网格管理第一责任人。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1.主动整合网格内党员、群众力量；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2.负责所属网格内所有村(居)民群 众的联系服务、问题帮办、诉求应答等工作；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3.负责所联系服务的村民小组、小区等的常态化服务管理工作；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4.定期召开“板凳会”，宣传新思想、引领新风尚，收集民意诉求。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二、专职网格员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楷体" w:cs="Times New Roman"/>
          <w:sz w:val="32"/>
          <w:szCs w:val="32"/>
          <w:lang w:val="en-US" w:eastAsia="zh-CN"/>
        </w:rPr>
        <w:t>专职网格员要热心服务群众工作，具有较强的沟通协调能力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1.能够掌握基本的信息化办公技能，能熟练使用QQ、微信等即时通讯软件；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2.充分发挥信息枢纽作用，帮助网格长管理网格。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3.在村（社）干部、党小组长、村(居) 民组长的支持下，熟悉掌握网格区域内的“人、地、事、物、情”等信息；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4.常态化排查收集群众诉求、矛盾纠纷、风险隐患、突发情况等信息；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5.做好跟踪服务、信息上报工作。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638" w:leftChars="304" w:firstLine="0" w:firstLineChars="0"/>
        <w:jc w:val="lef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三、网格协管员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1.通过零距离、面对面的沟通交流、向网格内的群众宣传党的路线方针政策、国家法律法规和各级党委政府的决策部署等，做好政策宣传工作；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2.支持乡镇和村（社）做好网格内事关群众切身利益的社会治安、公共安全、卫生健康、社会保障、就业服务、帮扶救助等服务管理工作；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3.积极主动做好网格内党员群众的思想引导、心理疏导、及时就地化解各类矛盾纠纷；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4.在网格内常态化开展走访调研、及时发现、主动解决或对接解决村(居)民群众的急难愁盼；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5.每月走访“五必访”信访户、大病重病户、鳏寡孤独老人、低保困难户、优抚对象等不少于1次,对一般家庭每季度走访不少于1次；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6.配合网格长、专职网格员打通“入户到人”的“最后一米”。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四、网格监督员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对网格内上级决策部署和政策举措的贯彻落实情况、各类公权力在基层一线的运行情况、违反中央八项规定精神和“四风”问题、漠视和侵害群众利益问题、以及村务财务和重大事项等开展监督，发现问题按规定及时上报。</w:t>
      </w:r>
    </w:p>
    <w:p>
      <w:pPr>
        <w:rPr>
          <w:rFonts w:hint="default" w:ascii="Times New Roman" w:hAnsi="Times New Roman" w:cs="Times New Roman"/>
          <w:color w:val="000000"/>
          <w:sz w:val="32"/>
          <w:szCs w:val="32"/>
        </w:rPr>
      </w:pPr>
    </w:p>
    <w:tbl>
      <w:tblPr>
        <w:tblStyle w:val="6"/>
        <w:tblpPr w:leftFromText="180" w:rightFromText="180" w:vertAnchor="text" w:horzAnchor="page" w:tblpX="1600" w:tblpY="620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8970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vertAlign w:val="baseline"/>
              </w:rPr>
            </w:pP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六安市叶集区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 xml:space="preserve">洪集镇党委政府办公室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 xml:space="preserve">     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lang w:val="en-US" w:eastAsia="zh-CN"/>
              </w:rPr>
              <w:t xml:space="preserve">    2022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6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</w:rPr>
              <w:t>日印</w:t>
            </w:r>
            <w:r>
              <w:rPr>
                <w:rFonts w:hint="default" w:ascii="Times New Roman" w:hAnsi="Times New Roman" w:eastAsia="仿宋_GB2312" w:cs="Times New Roman"/>
                <w:b w:val="0"/>
                <w:bCs w:val="0"/>
                <w:color w:val="auto"/>
                <w:sz w:val="28"/>
                <w:szCs w:val="28"/>
                <w:u w:val="none"/>
                <w:lang w:val="en-US" w:eastAsia="zh-CN"/>
              </w:rPr>
              <w:t>发</w:t>
            </w:r>
          </w:p>
        </w:tc>
      </w:tr>
    </w:tbl>
    <w:p>
      <w:pPr>
        <w:pStyle w:val="3"/>
        <w:rPr>
          <w:rFonts w:hint="default" w:ascii="Times New Roman" w:hAnsi="Times New Roman" w:cs="Times New Roma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moder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ambria">
    <w:panose1 w:val="02040503050406030204"/>
    <w:charset w:val="00"/>
    <w:family w:val="swiss"/>
    <w:pitch w:val="default"/>
    <w:sig w:usb0="E00006FF" w:usb1="420024FF" w:usb2="02000000" w:usb3="00000000" w:csb0="200001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10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AEb5CgyQEAAJkDAAAOAAAAAAAAAAEAIAAAAB4BAABkcnMvZTJvRG9j&#10;LnhtbFBLBQYAAAAABgAGAFkBAABZBQAAAAA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10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23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1312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">
              <v:path/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23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1YjcxNTcxYWNmZDFiYWVlMTFiMGU0MzE4MTY1NTkifQ=="/>
  </w:docVars>
  <w:rsids>
    <w:rsidRoot w:val="2FFE65F6"/>
    <w:rsid w:val="2F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iPriority="99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0"/>
    <w:pPr>
      <w:jc w:val="center"/>
      <w:outlineLvl w:val="0"/>
    </w:pPr>
    <w:rPr>
      <w:rFonts w:ascii="Cambria" w:hAnsi="Cambria" w:eastAsia="宋体" w:cs="Times New Roman"/>
      <w:b/>
      <w:bCs/>
      <w:sz w:val="32"/>
      <w:szCs w:val="32"/>
    </w:rPr>
  </w:style>
  <w:style w:type="paragraph" w:styleId="3">
    <w:name w:val="table of authorities"/>
    <w:basedOn w:val="1"/>
    <w:next w:val="1"/>
    <w:unhideWhenUsed/>
    <w:qFormat/>
    <w:uiPriority w:val="99"/>
    <w:pPr>
      <w:widowControl w:val="0"/>
      <w:ind w:left="420" w:leftChars="20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/>
    </w:r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3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8135</Words>
  <Characters>8192</Characters>
  <Lines>0</Lines>
  <Paragraphs>0</Paragraphs>
  <TotalTime>1</TotalTime>
  <ScaleCrop>false</ScaleCrop>
  <LinksUpToDate>false</LinksUpToDate>
  <CharactersWithSpaces>8452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2022-06-07T08:42:00Z</dcterms:created>
  <dc:creator>Administrator</dc:creator>
  <cp:lastModifiedBy>Administrator</cp:lastModifiedBy>
  <dcterms:modified xsi:type="dcterms:W3CDTF">2022-06-07T08:43:24Z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033E9C1A9CE54A20AB7C7AC298FEB578</vt:lpwstr>
  </property>
</Properties>
</file>