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540" w:right="0" w:firstLine="361"/>
        <w:jc w:val="left"/>
        <w:rPr>
          <w:rFonts w:hint="eastAsia" w:ascii="黑体" w:hAnsi="黑体" w:eastAsia="黑体" w:cs="黑体"/>
          <w:b/>
          <w:bCs w:val="0"/>
          <w:color w:val="auto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position w:val="0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黑体"/>
          <w:b/>
          <w:bCs w:val="0"/>
          <w:color w:val="auto"/>
          <w:spacing w:val="0"/>
          <w:position w:val="0"/>
          <w:sz w:val="32"/>
          <w:szCs w:val="32"/>
          <w:lang w:val="en-US" w:eastAsia="zh-CN"/>
        </w:rPr>
        <w:t>：</w:t>
      </w:r>
    </w:p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178" w:right="0" w:firstLine="9900"/>
        <w:jc w:val="left"/>
        <w:rPr>
          <w:rFonts w:hint="default" w:ascii="仿宋" w:hAnsi="仿宋" w:eastAsia="仿宋"/>
          <w:b w:val="0"/>
          <w:color w:val="auto"/>
          <w:spacing w:val="0"/>
          <w:position w:val="0"/>
          <w:sz w:val="30"/>
          <w:szCs w:val="30"/>
        </w:rPr>
      </w:pPr>
    </w:p>
    <w:tbl>
      <w:tblPr>
        <w:tblStyle w:val="22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302"/>
        <w:gridCol w:w="1108"/>
        <w:gridCol w:w="1107"/>
        <w:gridCol w:w="370"/>
        <w:gridCol w:w="520"/>
        <w:gridCol w:w="218"/>
        <w:gridCol w:w="1107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9681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right" w:pos="7740"/>
              </w:tabs>
              <w:wordWrap w:val="0"/>
              <w:autoSpaceDE/>
              <w:autoSpaceDN/>
              <w:bidi w:val="0"/>
              <w:snapToGrid/>
              <w:spacing w:before="0" w:after="0" w:line="360" w:lineRule="exact"/>
              <w:ind w:left="-540" w:right="0" w:firstLine="361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安徽皖西国有投资控股集团公司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right" w:pos="7740"/>
              </w:tabs>
              <w:wordWrap w:val="0"/>
              <w:autoSpaceDE/>
              <w:autoSpaceDN/>
              <w:bidi w:val="0"/>
              <w:snapToGrid/>
              <w:spacing w:before="0" w:after="0" w:line="360" w:lineRule="exact"/>
              <w:ind w:left="-540" w:right="0" w:firstLine="361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面向社会公开招聘</w:t>
            </w:r>
            <w:r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  <w:lang w:val="en-US" w:eastAsia="zh-CN"/>
              </w:rPr>
              <w:t>工作人员</w:t>
            </w: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报名表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姓　　名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身份证号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性　　别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学历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政治面貌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毕业院校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所学专业</w:t>
            </w:r>
          </w:p>
        </w:tc>
        <w:tc>
          <w:tcPr>
            <w:tcW w:w="2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毕业时间</w:t>
            </w:r>
          </w:p>
        </w:tc>
        <w:tc>
          <w:tcPr>
            <w:tcW w:w="1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联系地址</w:t>
            </w:r>
          </w:p>
        </w:tc>
        <w:tc>
          <w:tcPr>
            <w:tcW w:w="573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电子邮箱</w:t>
            </w:r>
          </w:p>
        </w:tc>
        <w:tc>
          <w:tcPr>
            <w:tcW w:w="35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联系电话</w:t>
            </w:r>
          </w:p>
        </w:tc>
        <w:tc>
          <w:tcPr>
            <w:tcW w:w="3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简    历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  <w:t>（自</w:t>
            </w:r>
            <w:r>
              <w:rPr>
                <w:rFonts w:hint="eastAsia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  <w:lang w:val="en-US" w:eastAsia="zh-CN"/>
              </w:rPr>
              <w:t>大学</w:t>
            </w:r>
            <w:r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  <w:t>起）</w:t>
            </w:r>
          </w:p>
        </w:tc>
        <w:tc>
          <w:tcPr>
            <w:tcW w:w="80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家庭成员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姓名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关系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所在单位</w:t>
            </w: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6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审核意见：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105" w:firstLine="0"/>
              <w:jc w:val="righ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年  月  日</w:t>
            </w:r>
          </w:p>
        </w:tc>
      </w:tr>
    </w:tbl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540" w:right="0" w:firstLine="361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footnotePr>
        <w:numFmt w:val="decimal"/>
      </w:footnotePr>
      <w:pgSz w:w="11906" w:h="16838"/>
      <w:pgMar w:top="567" w:right="1440" w:bottom="873" w:left="144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8376E5C"/>
    <w:rsid w:val="0A875659"/>
    <w:rsid w:val="192E2E5E"/>
    <w:rsid w:val="1EE1437D"/>
    <w:rsid w:val="2DE75F91"/>
    <w:rsid w:val="36316EFB"/>
    <w:rsid w:val="3EB60269"/>
    <w:rsid w:val="400E0A57"/>
    <w:rsid w:val="4E06437A"/>
    <w:rsid w:val="58D83B17"/>
    <w:rsid w:val="58E36404"/>
    <w:rsid w:val="69C6632C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2019-11-27T02:41:00Z</dcterms:created>
  <dc:creator>Administrator</dc:creator>
  <cp:lastModifiedBy>Administrator</cp:lastModifiedBy>
  <cp:lastPrinted>2022-01-11T08:37:16Z</cp:lastPrinted>
  <dcterms:modified xsi:type="dcterms:W3CDTF">2022-01-11T08:41:05Z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BF7B1BEC861B4C729FD56B19E781FAF5</vt:lpwstr>
  </property>
</Properties>
</file>