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六安市叶集区科技经济信息化局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关于印发《</w:t>
      </w: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2021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年六安市叶集区通信管网线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整治工作实施方案》的通知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方正小标宋简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叶科经信〔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2021</w:t>
      </w:r>
      <w:r>
        <w:rPr>
          <w:rFonts w:hint="eastAsia" w:ascii="仿宋_GB2312" w:hAnsi="方正小标宋简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〕</w:t>
      </w: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6</w:t>
      </w:r>
      <w:r>
        <w:rPr>
          <w:rFonts w:hint="eastAsia" w:ascii="仿宋_GB2312" w:hAnsi="方正小标宋简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楷体_GB2312" w:hAnsi="微软雅黑" w:eastAsia="楷体_GB2312" w:cs="楷体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电信、移动、联通、广电叶集分公司：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楷体_GB2312" w:hAnsi="微软雅黑" w:eastAsia="楷体_GB2312" w:cs="楷体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现将《</w:t>
      </w: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2021</w:t>
      </w:r>
      <w:r>
        <w:rPr>
          <w:rFonts w:hint="eastAsia" w:ascii="楷体_GB2312" w:hAnsi="微软雅黑" w:eastAsia="楷体_GB2312" w:cs="楷体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年六安市叶集区通信管网线整治工作实施方案》印发给你们，请认真贯彻落实。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楷体_GB2312" w:hAnsi="微软雅黑" w:eastAsia="楷体_GB2312" w:cs="楷体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332" w:firstLine="956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楷体_GB2312" w:hAnsi="微软雅黑" w:eastAsia="楷体_GB2312" w:cs="楷体_GB2312"/>
          <w:i w:val="0"/>
          <w:iCs w:val="0"/>
          <w:caps w:val="0"/>
          <w:color w:val="333333"/>
          <w:spacing w:val="79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332" w:firstLine="956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楷体_GB2312" w:hAnsi="微软雅黑" w:eastAsia="楷体_GB2312" w:cs="楷体_GB2312"/>
          <w:i w:val="0"/>
          <w:iCs w:val="0"/>
          <w:caps w:val="0"/>
          <w:color w:val="333333"/>
          <w:spacing w:val="79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332" w:firstLine="64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楷体_GB2312" w:hAnsi="微软雅黑" w:eastAsia="楷体_GB2312" w:cs="楷体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六安市叶集区科技经济信息化局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1260" w:firstLine="64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2021</w:t>
      </w:r>
      <w:r>
        <w:rPr>
          <w:rFonts w:hint="eastAsia" w:ascii="楷体_GB2312" w:hAnsi="微软雅黑" w:eastAsia="楷体_GB2312" w:cs="楷体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年</w:t>
      </w: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8</w:t>
      </w:r>
      <w:r>
        <w:rPr>
          <w:rFonts w:hint="eastAsia" w:ascii="楷体_GB2312" w:hAnsi="微软雅黑" w:eastAsia="楷体_GB2312" w:cs="楷体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月</w:t>
      </w: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</w:t>
      </w:r>
      <w:r>
        <w:rPr>
          <w:rFonts w:hint="eastAsia" w:ascii="楷体_GB2312" w:hAnsi="微软雅黑" w:eastAsia="楷体_GB2312" w:cs="楷体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2021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年六安市叶集区通信管网线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整治工作实施方案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一、整治目标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按照“优化配置，规范有序，整洁美观”的原则，整治城区居民小区、背街小巷、主次干道、市场等通信管网线，营造整洁有序的通信管网环境。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二、组织领导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成立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2021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年六安市叶集区通信管网线整治工作协调小组，负责协调解决通信管网线整治实施过程中的问题，检查验收整治任务完成情况。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组  长：程千友  区科技经信局党组书记、局长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副组长：张泽红  区科技经信局副局长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19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江  淮  中国移动叶集分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公司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总经理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19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黄华军  中国电信叶集分公司总经理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19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高  俊  中国联通叶集分公司总经理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19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马  骏  国网叶集供电公司总经理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19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徐胜利  中国广电叶集分公司总经理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成  员：许家富  中国移动叶集分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公司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副经理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19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项记松  中国电信叶集分公司副总经理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19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俞显乐  中国联通叶集分公司建设运维主任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19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汪  洋  国网市叶集供电公司副总经理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19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刘胜利  中国广电叶集分公司工程项目部主任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19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张建祥  区科技经信局办公室负责人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19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江  伟  区科技经信局工作人员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19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郑生磊  区科技经信局工作人员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19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台德淦  区科技经信局工作人员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协调小组办公室设在区科技经信局办公室，张建祥、江伟、郑生磊、台德淦等同志负责具体业务工作。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三、责任分工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区科技经信局委托第三方监理公司对叶集区范围内城区居民小区、背街小巷、主次干道、市场等通信管网线环境开展拉网式排查。责任分工如下：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楷体_GB2312" w:hAnsi="微软雅黑" w:eastAsia="楷体_GB2312" w:cs="楷体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（一）电信叶集分公司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整治点位：史河路、明强路、观山路、南海路、阳光商业城、阳光都市花园小区、金天地小区、金太阳建材城、皖西菜市场、黄大街、孙岗街道等弱电线路及区创城办交办整治点位。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楷体_GB2312" w:hAnsi="微软雅黑" w:eastAsia="楷体_GB2312" w:cs="楷体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（二）移动叶集分公司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整治点位：观山路、兴叶大道、柳林大道、黄大街、史河东路交通巷、广场景苑小区、彭老庄巷等弱电线路及区创城办交办整治点位。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楷体_GB2312" w:hAnsi="微软雅黑" w:eastAsia="楷体_GB2312" w:cs="楷体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（三）联通叶集分公司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整治点位：明强路、南海路、皖西东路、团结巷、新井巷、幸福巷、二道河巷等弱电线路及区创城办交办整治点位。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楷体_GB2312" w:hAnsi="微软雅黑" w:eastAsia="楷体_GB2312" w:cs="楷体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（四）广电叶集分公司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整治点位：除上述外的城区背街小巷等通信管网线及区创城办交办整治点位。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楷体_GB2312" w:hAnsi="微软雅黑" w:eastAsia="楷体_GB2312" w:cs="楷体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（五）区创城办交办的整治点位（动态更新）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区创城办等交办的叶集区通信管网线整治任务，牵头责任单位要在一天内完成核实，如不属于区内通信管网线整治范围，及时反馈至区科技经信局办公室。整治分工不明晰的由区科技经信局办公室会同各整治单位会商明确。各整治责任单位在接到交办整改任务后，按交办时限，及时完成整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四、整治内容、方式及标准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楷体_GB2312" w:hAnsi="微软雅黑" w:eastAsia="楷体_GB2312" w:cs="楷体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（一）整治内容。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对照问题整治或更换楼道腐蚀及破损分线设备；清理楼宇之间用户线和楼道内私拉乱接线；检查架空线路的钢绞线锈蚀程度，及时做好防腐、防锈处理和更换工作；更换架空线路挂钩；规范绑扎线缆，清理杆线上杂物；检修、加固杆线及拉撑设备；更换及移位严重破损及影响行人安全的管网线；整治室外用户设备、交接设备箱和室外机柜；修复或更换破损管道和井盖；清理沿主次干道视线范围内的私拉乱设管网线及交通信号灯网线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楷体_GB2312" w:hAnsi="微软雅黑" w:eastAsia="楷体_GB2312" w:cs="楷体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（二）整治方式。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入地：对具备入地条件的，采取入地方式进行整治，因特殊情况不能实施入地整治的，采取架空公共路由方式整治；捆套：对不宜入地和暂不能实现入地的各类凌乱、垂落线缆，按照统一规划的路由采取捆扎、套管等方式实施整治。剪除：对停用、废弃的各类线缆实施剪除。拆除：对废弃线杆进行拆除并修整杆洞，达到与周边平齐一致要求。更新：对小区内破损交接箱、分线箱进行更换或刷新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楷体_GB2312" w:hAnsi="微软雅黑" w:eastAsia="楷体_GB2312" w:cs="楷体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（三）整治标准。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管网线整治按照规范、整齐、安全的要求，达到强弱分设、平整对称、捆扎均匀、标识清晰、色调统一、牢固安全、美观协调的标准，架空线路及入户线敷设订固要做到横平竖直，无废弃管网线，无空中飞线。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五、时间安排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各责任单位接到整改任务后，要深入各整治点位查看，细化整治方案，按照由急到缓、由内到外、分期分批的原则，精准开展整治，确保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9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月底前全面完成整治任务。坚持边整治边验收，区科技经信局委托有资质的第三方机构开展验收，验收合格后由整改责任单位与属地社区办理交接手续，交由属地社区常态化管理。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六、工作要求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楷体_GB2312" w:hAnsi="微软雅黑" w:eastAsia="楷体_GB2312" w:cs="楷体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（一）高度重视，明确责任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。明确中国移动叶集公司、中国电信叶集分公司、中国联通叶集分公司、国网六安市叶集供电公司、中国广电叶集分公司为叶集区通信管网线整治工作具体责任单位，各单位要高度重视，加强组织领导，成立工作组织，制定具体的实施方案，明确责任人，排出时间表，对照标准和要求，狠抓落实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楷体_GB2312" w:hAnsi="微软雅黑" w:eastAsia="楷体_GB2312" w:cs="楷体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（二）协同配合，合力推进。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叶集区通信管网线整治工作涉及范围广，任务重，各责任单位要主动协调对接，相互支持配合，按照任务分工落实好各项工作，齐心协力完成整治工作任务。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楷体_GB2312" w:hAnsi="微软雅黑" w:eastAsia="楷体_GB2312" w:cs="楷体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（三）加强督查，巩固提高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。区科技经信局将加强现场督查，对工作不力的责任单位予以通报。各责任单位要带头遵守城市管理有关规定，杜绝边整治边乱建现象，巩固整治成果，形成常态长效管理机制。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楷体_GB2312" w:hAnsi="微软雅黑" w:eastAsia="楷体_GB2312" w:cs="楷体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（四）严明纪律，落实奖惩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。对按时按质按量完成目标任务的责任单位给予通报表彰，并作为申报市、区级文明单位的重要前提条件；对履责不力、任务完成滞后的责任单位，实行申报市、区级文明单位一票否决，结果通报上级主管部门。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F76F1"/>
    <w:rsid w:val="0B617A85"/>
    <w:rsid w:val="37AD1BD8"/>
    <w:rsid w:val="5CF21751"/>
    <w:rsid w:val="613A7E90"/>
    <w:rsid w:val="6BB8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2125</Words>
  <Characters>2143</Characters>
  <Lines>0</Lines>
  <Paragraphs>0</Paragraphs>
  <TotalTime>0</TotalTime>
  <ScaleCrop>false</ScaleCrop>
  <LinksUpToDate>false</LinksUpToDate>
  <CharactersWithSpaces>2193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2021-05-25T06:35:00Z</dcterms:created>
  <dc:creator>Administrator</dc:creator>
  <cp:lastModifiedBy>无言独忧</cp:lastModifiedBy>
  <dcterms:modified xsi:type="dcterms:W3CDTF">2021-12-17T01:58:21Z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E4AA7C0E74F045329E800047BCC6FB44</vt:lpwstr>
  </property>
</Properties>
</file>