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六安市叶集区2020年危房改造项目计划列表</w:t>
      </w:r>
    </w:p>
    <w:tbl>
      <w:tblPr>
        <w:tblStyle w:val="2"/>
        <w:tblW w:w="209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268"/>
        <w:gridCol w:w="852"/>
        <w:gridCol w:w="1060"/>
        <w:gridCol w:w="783"/>
        <w:gridCol w:w="1060"/>
        <w:gridCol w:w="783"/>
        <w:gridCol w:w="850"/>
        <w:gridCol w:w="1060"/>
        <w:gridCol w:w="1060"/>
        <w:gridCol w:w="1706"/>
        <w:gridCol w:w="794"/>
        <w:gridCol w:w="1060"/>
        <w:gridCol w:w="778"/>
        <w:gridCol w:w="709"/>
        <w:gridCol w:w="1060"/>
        <w:gridCol w:w="1916"/>
        <w:gridCol w:w="715"/>
        <w:gridCol w:w="1060"/>
        <w:gridCol w:w="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56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项目目录</w:t>
            </w:r>
          </w:p>
        </w:tc>
        <w:tc>
          <w:tcPr>
            <w:tcW w:w="783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建设</w:t>
            </w:r>
          </w:p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实施地点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时间进度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责任单位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区直主管部门</w:t>
            </w:r>
          </w:p>
        </w:tc>
        <w:tc>
          <w:tcPr>
            <w:tcW w:w="17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建设任务</w:t>
            </w:r>
          </w:p>
        </w:tc>
        <w:tc>
          <w:tcPr>
            <w:tcW w:w="334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资金规模和筹资方式（万元）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受益对象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群众</w:t>
            </w:r>
          </w:p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参与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带贫减贫机制情况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计划</w:t>
            </w:r>
          </w:p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计划</w:t>
            </w:r>
          </w:p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工期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申请财政扶贫资金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其他</w:t>
            </w:r>
          </w:p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资金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群众</w:t>
            </w:r>
          </w:p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83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  <w:t>183.00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  <w:t>183.00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史河街道茶棚村2020年危房改造项目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史河街道茶棚村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1户1人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史河街道观山村2020年危房改造项目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史河街道观山村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为2户贫困户新建房屋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6.00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6.00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2户2人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通过危房改造，解决2户贫困户住房问题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史河街道观山村2020年危房改造项目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史河街道观山村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为5户贫困户修缮加固房屋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5户6人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通过危房改造，解决5户贫困户住房问题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史河街道柳树村2020年危房改造项目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史河街道柳树村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为6户贫困户修缮房屋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4.80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4.80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6户17人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通过危房改造，解决6户贫困户住房问题。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史河街道彭洲村2020年危房改造项目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史河街道彭洲村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1户1人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史河街道顺河社区2020年危房改造项目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史河街道顺河社区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史河街道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1户1人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平岗街道尧岭村2020年危房改造项目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平岗街道尧岭村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平岗街道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为2户贫困户修缮加固房屋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1.40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1.40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2户6人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通过危房改造，解决2户贫困户住房问题。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平岗街道富岗村2020年危房改造项目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平岗街道富岗村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平岗街道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 2户贫困户新建房屋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2户3人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通过危房改造，解决2户贫困户住房问题。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平岗街道富岗村2020年危房改造项目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平岗街道富岗村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平岗街道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 1户贫困户修缮加固房屋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1户2人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平岗街道五楼村2020年危房改造项目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平岗街道五楼村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平岗街道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1户1人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平岗街道和平村2020年危房改造项目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平岗街道和平村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平岗街道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为2户贫困户新建房屋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2户8人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通过危房改造，解决2户贫困户住房问题。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三元镇沣桥村2020年危房改造项目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三元镇沣桥村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为4户贫困户新建房屋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10.00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10.00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4户7人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通过危房改造，解决4户贫困户住房问题。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三元镇新塘村2020年贫困户危房改造项目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三元镇新塘村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1户3人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三元镇新塘村2020年贫困户危房改造项目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三元镇新塘村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为2户贫困户修缮加固房屋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2户7人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通过危房改造，解决2户贫困户住房问题。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三元镇龙元村2020年危房改造项目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三元镇龙元村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为2户贫困户新建房屋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6.00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6.00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2户11人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通过危房改造，解决2户贫困户住房问题。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三元镇龙元村2020年危房改造项目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三元镇龙元村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1户1人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三元镇祖师庙村2020年危房改造项目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三元镇祖师庙村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为5户贫困户新建房屋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15.00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15.00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5户10人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通过危房改造，解决5户贫困户住房问题。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三元镇祖师庙村2020年危房改造项目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三元镇祖师庙村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2户3人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通过危房改造，解决2户贫困户住房问题。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三元镇王店村2020年危房改造项目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三元镇王店村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1户3人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三元镇三元社区2020年危房改造项目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三元镇三元社区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为3户贫困户新建房屋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9.00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9.00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3户9人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通过危房改造，解决3户贫困户住房问题。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三元镇三元社区2020年危房改造项目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三元镇三元社区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为3户贫困户修缮加固房屋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2.40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2.40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3户8人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通过危房改造，解决3户贫困户住房问题。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三元镇双塘村2020年危房改造项目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三元镇双塘村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1户2人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三元镇桥元村2020年危房改造项目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三元镇桥元村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1户2人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三元镇桥元村2020年危房改造项目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三元镇桥元村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1户2人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三元镇姚店村2020年危房改造项目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三元镇姚店村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1户2人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三元镇四林村2020年危房改造项目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三元镇四林村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三元镇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为2户贫困户新建房屋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5.00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5.00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2户5人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通过危房改造，解决2户贫困户住房问题。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洪集镇会馆村2020年危房改造项目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洪集镇会馆村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1户1人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洪集镇金星村2020年危房改造项目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洪集镇金星村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1户6人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洪集镇金星村2020年危房改造项目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洪集镇金星村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为2户贫困户新建房屋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6.00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6.00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2户5人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通过危房改造，解决2户贫困户住房问题。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洪集镇刘仓房村2020年危房改造项目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洪集镇刘仓房村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为4户贫困户新建房屋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10.00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10.00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4户8人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通过危房改造，解决4户贫困户住房问题。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洪集镇刘仓房村2020年危房改造项目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洪集镇刘仓房村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为2户贫困户修缮加固房屋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1.40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1.40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2户8人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通过危房改造，解决2户贫困户住房问题。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洪集镇六口塘村2020年危房改造项目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洪集镇六口塘村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为3户贫困户新建房屋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9.00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9.00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3户8人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通过危房改造，解决3户贫困户住房问题。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洪集镇六口塘村2020年危房改造项目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洪集镇六口塘村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1户1人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洪集镇牌坊店村2020年危房改造项目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洪集镇牌坊店村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为2户贫困户新建房屋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6.00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6.00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2户4人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通过危房改造，解决2户贫困户住房问题。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洪集镇牌坊店村2020年危房改造项目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洪集镇牌坊店村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1户3人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9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洪集镇桥集村2020年危房改造项目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洪集镇桥集村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为2户贫困户新建房屋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5.00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5.00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2户6人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通过危房改造，解决2户贫困户住房问题。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洪集镇桥集村2020年危房改造项目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洪集镇桥集村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为2户贫困户修缮加固房屋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1.20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1.20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2户5人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32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通过危房改造，解决2户贫困户住房问题。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洪集镇唐畈村2020年危房改造项目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洪集镇唐畈村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为2户贫困户新建房屋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6.00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6.00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2户3人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32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通过危房改造，解决2户贫困户住房问题。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洪集镇唐畈村2020年危房改造项目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洪集镇唐畈村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洪集镇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为2户贫困户修缮加固房屋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1.40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1.40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2户6人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32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通过危房改造，解决2户贫困户住房问题。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孙岗乡白龙井村2020年危房改造项目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孙岗乡白龙井村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1户1人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32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孙岗乡白龙井村2020年危房改造项目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孙岗乡白龙井村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为5户贫困户修缮加固房屋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5户10人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32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通过危房改造，解决5户贫困户住房问题。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孙岗乡陈店村2020年危房改造项目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孙岗乡陈店村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1户3人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32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孙岗乡高庄村2020年危房改造项目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孙岗乡高庄村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为4户贫困户修缮加固房屋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2.40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2.40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4户13人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32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通过危房改造，解决4户贫困户住房问题。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孙岗乡双楼村2020年危房改造项目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孙岗乡双楼村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1户3人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32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孙岗乡双楼村2020年危房改造项目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孙岗乡双楼村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为3户贫困户修缮加固房屋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1.80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1.80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3户12人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32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通过危房改造，解决3户贫困户住房问题。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孙岗乡孙岗村2020年危房改造项目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孙岗乡孙岗村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1户1人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32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孙岗乡棠店村2020年危房改造项目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孙岗乡棠店村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1户3人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32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孙岗乡汪岭村2020年危房改造项目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孙岗乡汪岭村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1户3人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320" w:lineRule="exact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孙岗乡元东村2020年危房改造项目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孙岗乡元东村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1户3人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孙岗乡元东村2020年危房改造项目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孙岗乡元东村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孙岗乡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1户4人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姚李镇关山村2020年危房改造项目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姚李镇关山村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姚李镇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1户2人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姚李镇漫山红村2020年危房改造项目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姚李镇漫山红村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姚李镇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为1户贫困户修缮加固房屋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1户3人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通过危房改造，解决1户贫困户住房问题。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姚李镇长塔寺村2020年危房改造项目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姚李镇长塔寺村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姚李镇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为3户贫困户新建房屋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9.00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9.00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3户3人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通过危房改造，解决3户贫困户住房问题。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姚李镇龙凤村2020年危房改造项目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基础设施类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危房改造项目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姚李镇龙凤村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7个月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姚李镇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区住建局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为3户贫困户修缮加固房屋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2.40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2.40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3户8人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通过危房改造，解决3户贫困户住房问题。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eastAsia="华文中宋" w:cs="宋体"/>
                <w:color w:val="000000"/>
                <w:kern w:val="0"/>
                <w:szCs w:val="21"/>
              </w:rPr>
              <w:t>通过危房改造保障住房安全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eastAsia="华文中宋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20B4"/>
    <w:rsid w:val="618C20B4"/>
    <w:rsid w:val="7E9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华文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2020-06-08T09:19:00Z</dcterms:created>
  <dc:creator>Administrator</dc:creator>
  <cp:lastModifiedBy>Administrator</cp:lastModifiedBy>
  <dcterms:modified xsi:type="dcterms:W3CDTF">2020-06-08T09:20:12Z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